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01" w:rsidRDefault="00C93815">
      <w:pPr>
        <w:suppressAutoHyphens w:val="0"/>
        <w:autoSpaceDE w:val="0"/>
        <w:jc w:val="right"/>
        <w:rPr>
          <w:b/>
          <w:bCs/>
          <w:sz w:val="22"/>
          <w:szCs w:val="22"/>
        </w:rPr>
      </w:pPr>
      <w:r>
        <w:rPr>
          <w:b/>
          <w:bCs/>
          <w:sz w:val="22"/>
          <w:szCs w:val="22"/>
        </w:rPr>
        <w:t>Утверждены</w:t>
      </w:r>
    </w:p>
    <w:p w:rsidR="006E4401" w:rsidRDefault="00C93815">
      <w:pPr>
        <w:suppressAutoHyphens w:val="0"/>
        <w:autoSpaceDE w:val="0"/>
        <w:jc w:val="right"/>
        <w:rPr>
          <w:b/>
          <w:bCs/>
          <w:sz w:val="22"/>
          <w:szCs w:val="22"/>
        </w:rPr>
      </w:pPr>
      <w:r>
        <w:rPr>
          <w:b/>
          <w:bCs/>
          <w:sz w:val="22"/>
          <w:szCs w:val="22"/>
        </w:rPr>
        <w:t>решением</w:t>
      </w:r>
    </w:p>
    <w:p w:rsidR="006E4401" w:rsidRDefault="00C93815">
      <w:pPr>
        <w:suppressAutoHyphens w:val="0"/>
        <w:autoSpaceDE w:val="0"/>
        <w:jc w:val="right"/>
        <w:rPr>
          <w:b/>
          <w:bCs/>
          <w:sz w:val="22"/>
          <w:szCs w:val="22"/>
        </w:rPr>
      </w:pPr>
      <w:r>
        <w:rPr>
          <w:b/>
          <w:bCs/>
          <w:sz w:val="22"/>
          <w:szCs w:val="22"/>
        </w:rPr>
        <w:t>Воткинской городской Думы</w:t>
      </w:r>
    </w:p>
    <w:p w:rsidR="006E4401" w:rsidRDefault="00C93815">
      <w:pPr>
        <w:suppressAutoHyphens w:val="0"/>
        <w:autoSpaceDE w:val="0"/>
        <w:jc w:val="right"/>
        <w:rPr>
          <w:b/>
          <w:bCs/>
          <w:sz w:val="22"/>
          <w:szCs w:val="22"/>
        </w:rPr>
      </w:pPr>
      <w:r>
        <w:rPr>
          <w:b/>
          <w:bCs/>
          <w:sz w:val="22"/>
          <w:szCs w:val="22"/>
        </w:rPr>
        <w:t>от 26 мая 2010 г. N 590</w:t>
      </w:r>
    </w:p>
    <w:p w:rsidR="006E4401" w:rsidRDefault="006E4401">
      <w:pPr>
        <w:shd w:val="clear" w:color="auto" w:fill="FFFFFF"/>
        <w:rPr>
          <w:b/>
          <w:bCs/>
          <w:sz w:val="22"/>
          <w:szCs w:val="22"/>
        </w:rPr>
      </w:pPr>
    </w:p>
    <w:p w:rsidR="006E4401" w:rsidRDefault="006E4401">
      <w:pPr>
        <w:shd w:val="clear" w:color="auto" w:fill="FFFFFF"/>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C93815">
      <w:pPr>
        <w:shd w:val="clear" w:color="auto" w:fill="FFFFFF"/>
        <w:jc w:val="center"/>
        <w:rPr>
          <w:b/>
          <w:bCs/>
          <w:sz w:val="30"/>
          <w:szCs w:val="30"/>
        </w:rPr>
      </w:pPr>
      <w:r>
        <w:rPr>
          <w:b/>
          <w:bCs/>
          <w:sz w:val="30"/>
          <w:szCs w:val="30"/>
        </w:rPr>
        <w:t xml:space="preserve">ПРАВИЛА </w:t>
      </w:r>
    </w:p>
    <w:p w:rsidR="006E4401" w:rsidRDefault="00C93815">
      <w:pPr>
        <w:shd w:val="clear" w:color="auto" w:fill="FFFFFF"/>
        <w:jc w:val="center"/>
        <w:rPr>
          <w:b/>
          <w:bCs/>
          <w:sz w:val="30"/>
          <w:szCs w:val="30"/>
        </w:rPr>
      </w:pPr>
      <w:r>
        <w:rPr>
          <w:b/>
          <w:bCs/>
          <w:sz w:val="30"/>
          <w:szCs w:val="30"/>
        </w:rPr>
        <w:t xml:space="preserve">ЗЕМЛЕПОЛЬЗОВАНИЯ И ЗАСТРОЙКИ </w:t>
      </w:r>
    </w:p>
    <w:p w:rsidR="006E4401" w:rsidRDefault="00C93815">
      <w:pPr>
        <w:shd w:val="clear" w:color="auto" w:fill="FFFFFF"/>
        <w:jc w:val="center"/>
        <w:rPr>
          <w:b/>
          <w:bCs/>
          <w:sz w:val="30"/>
          <w:szCs w:val="30"/>
        </w:rPr>
      </w:pPr>
      <w:r>
        <w:rPr>
          <w:b/>
          <w:bCs/>
          <w:sz w:val="30"/>
          <w:szCs w:val="30"/>
        </w:rPr>
        <w:t xml:space="preserve">МУНИЦИПАЛЬНОГО ОБРАЗОВАНИЯ </w:t>
      </w:r>
    </w:p>
    <w:p w:rsidR="006E4401" w:rsidRDefault="00C93815">
      <w:pPr>
        <w:shd w:val="clear" w:color="auto" w:fill="FFFFFF"/>
        <w:jc w:val="center"/>
        <w:rPr>
          <w:b/>
          <w:bCs/>
          <w:sz w:val="30"/>
          <w:szCs w:val="30"/>
        </w:rPr>
      </w:pPr>
      <w:r>
        <w:rPr>
          <w:b/>
          <w:bCs/>
          <w:sz w:val="30"/>
          <w:szCs w:val="30"/>
        </w:rPr>
        <w:t xml:space="preserve"> «ГОРОДСКОЙ ОКРУГ ГОРОД ВОТКИНСК УДМУРТСКОЙ РЕСПУБЛИКИ»</w:t>
      </w:r>
    </w:p>
    <w:p w:rsidR="006E4401" w:rsidRDefault="006E4401">
      <w:pPr>
        <w:shd w:val="clear" w:color="auto" w:fill="FFFFFF"/>
        <w:jc w:val="center"/>
        <w:rPr>
          <w:b/>
          <w:bCs/>
          <w:sz w:val="22"/>
          <w:szCs w:val="22"/>
        </w:rPr>
      </w:pPr>
    </w:p>
    <w:p w:rsidR="006E4401" w:rsidRDefault="00C93815">
      <w:pPr>
        <w:shd w:val="clear" w:color="auto" w:fill="FFFFFF"/>
        <w:jc w:val="center"/>
        <w:rPr>
          <w:bCs/>
          <w:sz w:val="22"/>
          <w:szCs w:val="22"/>
        </w:rPr>
      </w:pPr>
      <w:r>
        <w:rPr>
          <w:bCs/>
          <w:sz w:val="22"/>
          <w:szCs w:val="22"/>
        </w:rPr>
        <w:t>в ред. решений Воткинской городской Думы</w:t>
      </w:r>
    </w:p>
    <w:p w:rsidR="006E4401" w:rsidRDefault="00C93815">
      <w:pPr>
        <w:shd w:val="clear" w:color="auto" w:fill="FFFFFF"/>
        <w:jc w:val="center"/>
        <w:rPr>
          <w:bCs/>
          <w:sz w:val="22"/>
          <w:szCs w:val="22"/>
        </w:rPr>
      </w:pPr>
      <w:r>
        <w:rPr>
          <w:bCs/>
          <w:sz w:val="22"/>
          <w:szCs w:val="22"/>
        </w:rPr>
        <w:t xml:space="preserve">от 25.04.2012 г. </w:t>
      </w:r>
      <w:hyperlink r:id="rId7" w:history="1">
        <w:r>
          <w:rPr>
            <w:rStyle w:val="a4"/>
          </w:rPr>
          <w:t xml:space="preserve">№ </w:t>
        </w:r>
      </w:hyperlink>
      <w:r>
        <w:rPr>
          <w:bCs/>
          <w:sz w:val="22"/>
          <w:szCs w:val="22"/>
        </w:rPr>
        <w:t xml:space="preserve">172, от 26.02.2014 г. </w:t>
      </w:r>
      <w:hyperlink r:id="rId8" w:history="1">
        <w:r>
          <w:rPr>
            <w:rStyle w:val="a4"/>
          </w:rPr>
          <w:t>№</w:t>
        </w:r>
      </w:hyperlink>
      <w:r>
        <w:rPr>
          <w:bCs/>
          <w:sz w:val="22"/>
          <w:szCs w:val="22"/>
        </w:rPr>
        <w:t xml:space="preserve"> 353, </w:t>
      </w:r>
    </w:p>
    <w:p w:rsidR="006E4401" w:rsidRDefault="00C93815">
      <w:pPr>
        <w:shd w:val="clear" w:color="auto" w:fill="FFFFFF"/>
        <w:jc w:val="center"/>
        <w:rPr>
          <w:sz w:val="22"/>
          <w:szCs w:val="22"/>
        </w:rPr>
      </w:pPr>
      <w:r>
        <w:rPr>
          <w:sz w:val="22"/>
          <w:szCs w:val="22"/>
        </w:rPr>
        <w:t xml:space="preserve">с учетом изменений,  внесенных Распоряжением </w:t>
      </w:r>
    </w:p>
    <w:p w:rsidR="006E4401" w:rsidRDefault="00C93815">
      <w:pPr>
        <w:shd w:val="clear" w:color="auto" w:fill="FFFFFF"/>
        <w:jc w:val="center"/>
        <w:rPr>
          <w:sz w:val="22"/>
          <w:szCs w:val="22"/>
        </w:rPr>
      </w:pPr>
      <w:r>
        <w:rPr>
          <w:sz w:val="22"/>
          <w:szCs w:val="22"/>
        </w:rPr>
        <w:t>Правительства УР от 12.09.2016 № 1240-р, от 18.11.2017 № 1454-р, от 02.07.2020  № 806-р</w:t>
      </w:r>
      <w:r w:rsidR="00C728E6">
        <w:rPr>
          <w:sz w:val="22"/>
          <w:szCs w:val="22"/>
        </w:rPr>
        <w:t xml:space="preserve">, </w:t>
      </w:r>
    </w:p>
    <w:p w:rsidR="00C728E6" w:rsidRDefault="00C728E6">
      <w:pPr>
        <w:shd w:val="clear" w:color="auto" w:fill="FFFFFF"/>
        <w:jc w:val="center"/>
        <w:rPr>
          <w:sz w:val="22"/>
          <w:szCs w:val="22"/>
        </w:rPr>
      </w:pPr>
      <w:r>
        <w:rPr>
          <w:sz w:val="22"/>
          <w:szCs w:val="22"/>
        </w:rPr>
        <w:t>от 27.06.2022 № 700-р</w:t>
      </w:r>
      <w:r w:rsidR="00F34FB0">
        <w:rPr>
          <w:sz w:val="22"/>
          <w:szCs w:val="22"/>
        </w:rPr>
        <w:t>, от 28.09.2022 № 510</w:t>
      </w: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6E4401">
      <w:pPr>
        <w:shd w:val="clear" w:color="auto" w:fill="FFFFFF"/>
        <w:jc w:val="center"/>
        <w:rPr>
          <w:b/>
          <w:bCs/>
          <w:sz w:val="22"/>
          <w:szCs w:val="22"/>
        </w:rPr>
      </w:pPr>
    </w:p>
    <w:p w:rsidR="006E4401" w:rsidRDefault="00C93815">
      <w:pPr>
        <w:shd w:val="clear" w:color="auto" w:fill="FFFFFF"/>
        <w:jc w:val="center"/>
        <w:rPr>
          <w:b/>
          <w:bCs/>
          <w:sz w:val="22"/>
          <w:szCs w:val="22"/>
        </w:rPr>
      </w:pPr>
      <w:r>
        <w:rPr>
          <w:b/>
          <w:bCs/>
          <w:sz w:val="22"/>
          <w:szCs w:val="22"/>
        </w:rPr>
        <w:t>Воткинск, 2020</w:t>
      </w:r>
    </w:p>
    <w:p w:rsidR="006E4401" w:rsidRDefault="00C93815">
      <w:pPr>
        <w:widowControl w:val="0"/>
        <w:shd w:val="clear" w:color="auto" w:fill="FFFFFF"/>
        <w:jc w:val="center"/>
        <w:rPr>
          <w:b/>
          <w:bCs/>
          <w:sz w:val="22"/>
          <w:szCs w:val="22"/>
        </w:rPr>
      </w:pPr>
      <w:r>
        <w:rPr>
          <w:b/>
          <w:bCs/>
          <w:sz w:val="22"/>
          <w:szCs w:val="22"/>
        </w:rPr>
        <w:lastRenderedPageBreak/>
        <w:t>СОДЕРЖАНИЕ</w:t>
      </w:r>
    </w:p>
    <w:p w:rsidR="006E4401" w:rsidRDefault="006E4401">
      <w:pPr>
        <w:widowControl w:val="0"/>
        <w:shd w:val="clear" w:color="auto" w:fill="FFFFFF"/>
        <w:jc w:val="both"/>
        <w:rPr>
          <w:bCs/>
          <w:sz w:val="22"/>
          <w:szCs w:val="22"/>
        </w:rPr>
      </w:pPr>
    </w:p>
    <w:p w:rsidR="006E4401" w:rsidRDefault="006E4401">
      <w:pPr>
        <w:widowControl w:val="0"/>
        <w:shd w:val="clear" w:color="auto" w:fill="FFFFFF"/>
        <w:jc w:val="both"/>
        <w:rPr>
          <w:bCs/>
          <w:sz w:val="22"/>
          <w:szCs w:val="22"/>
        </w:rPr>
      </w:pPr>
    </w:p>
    <w:p w:rsidR="006E4401" w:rsidRDefault="00C93815">
      <w:pPr>
        <w:widowControl w:val="0"/>
        <w:shd w:val="clear" w:color="auto" w:fill="FFFFFF"/>
        <w:jc w:val="both"/>
        <w:rPr>
          <w:b/>
          <w:bCs/>
          <w:sz w:val="22"/>
          <w:szCs w:val="22"/>
        </w:rPr>
      </w:pPr>
      <w:r>
        <w:rPr>
          <w:b/>
          <w:bCs/>
          <w:sz w:val="22"/>
          <w:szCs w:val="22"/>
        </w:rPr>
        <w:t>РАЗДЕЛ  1. ОБЩИЕ ПОЛОЖЕНИЯ</w:t>
      </w:r>
    </w:p>
    <w:p w:rsidR="006E4401" w:rsidRDefault="006E4401">
      <w:pPr>
        <w:widowControl w:val="0"/>
        <w:shd w:val="clear" w:color="auto" w:fill="FFFFFF"/>
        <w:jc w:val="both"/>
        <w:rPr>
          <w:sz w:val="22"/>
          <w:szCs w:val="22"/>
        </w:rPr>
      </w:pPr>
    </w:p>
    <w:p w:rsidR="006E4401" w:rsidRDefault="00C93815">
      <w:pPr>
        <w:widowControl w:val="0"/>
        <w:shd w:val="clear" w:color="auto" w:fill="FFFFFF"/>
        <w:jc w:val="both"/>
        <w:rPr>
          <w:sz w:val="22"/>
          <w:szCs w:val="22"/>
        </w:rPr>
      </w:pPr>
      <w:r>
        <w:rPr>
          <w:sz w:val="22"/>
          <w:szCs w:val="22"/>
        </w:rPr>
        <w:t>Статья 1. Основания разработки, назначение и сфера применения</w:t>
      </w:r>
    </w:p>
    <w:p w:rsidR="006E4401" w:rsidRDefault="00C93815">
      <w:pPr>
        <w:widowControl w:val="0"/>
        <w:shd w:val="clear" w:color="auto" w:fill="FFFFFF"/>
        <w:jc w:val="both"/>
        <w:rPr>
          <w:sz w:val="22"/>
          <w:szCs w:val="22"/>
        </w:rPr>
      </w:pPr>
      <w:r>
        <w:rPr>
          <w:sz w:val="22"/>
          <w:szCs w:val="22"/>
        </w:rPr>
        <w:t>Статья 1.1 Основные понятия и термины, используемые в Правилах</w:t>
      </w:r>
    </w:p>
    <w:p w:rsidR="006E4401" w:rsidRDefault="00C93815">
      <w:pPr>
        <w:widowControl w:val="0"/>
        <w:shd w:val="clear" w:color="auto" w:fill="FFFFFF"/>
        <w:jc w:val="both"/>
        <w:rPr>
          <w:sz w:val="22"/>
          <w:szCs w:val="22"/>
        </w:rPr>
      </w:pPr>
      <w:r>
        <w:rPr>
          <w:sz w:val="22"/>
          <w:szCs w:val="22"/>
        </w:rPr>
        <w:t xml:space="preserve">Статья 2. Открытость и доступность информации о землепользовании и застройке </w:t>
      </w: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Статья 3. Участие граждан в принятии решений по вопросам землепользования и застройки</w:t>
      </w:r>
    </w:p>
    <w:p w:rsidR="006E4401" w:rsidRDefault="006E4401">
      <w:pPr>
        <w:pStyle w:val="1"/>
        <w:keepNext w:val="0"/>
        <w:widowControl w:val="0"/>
        <w:spacing w:before="0" w:after="0"/>
        <w:jc w:val="both"/>
        <w:rPr>
          <w:rFonts w:ascii="Times New Roman" w:hAnsi="Times New Roman" w:cs="Times New Roman"/>
          <w:sz w:val="22"/>
          <w:szCs w:val="22"/>
        </w:rPr>
      </w:pPr>
    </w:p>
    <w:p w:rsidR="006E4401" w:rsidRDefault="00C93815">
      <w:pPr>
        <w:pStyle w:val="1"/>
        <w:keepNext w:val="0"/>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РАЗДЕЛ 2. ПОРЯДОК ПРИМЕНЕНИЯ ПРАВИЛ ЗЕМЛЕПОЛЬЗОВАНИЯ И ЗАСТРОЙКИ И ВНЕСЕНИЯ В НИХ ИЗМЕНЕНИЙ</w:t>
      </w:r>
    </w:p>
    <w:p w:rsidR="006E4401" w:rsidRDefault="006E4401">
      <w:pPr>
        <w:widowControl w:val="0"/>
        <w:jc w:val="both"/>
        <w:rPr>
          <w:b/>
          <w:sz w:val="22"/>
          <w:szCs w:val="22"/>
        </w:rPr>
      </w:pPr>
    </w:p>
    <w:p w:rsidR="006E4401" w:rsidRDefault="00C93815">
      <w:pPr>
        <w:widowControl w:val="0"/>
        <w:jc w:val="both"/>
        <w:rPr>
          <w:b/>
          <w:sz w:val="22"/>
          <w:szCs w:val="22"/>
        </w:rPr>
      </w:pPr>
      <w:r>
        <w:rPr>
          <w:b/>
          <w:sz w:val="22"/>
          <w:szCs w:val="22"/>
        </w:rPr>
        <w:t>ГЛАВА 1. ПОЛОЖЕНИЯ О РЕГУЛИРОВАНИИ ЗЕМЛЕПОЛЬЗОВАНИЯ И ЗАСТРОЙКИ ОРГАНАМИ МЕСТНОГО САМОУПРАВЛЕНИЯ МУНИЦИПАЛЬНОГО ОБРАЗОВАНИЯ «ГОРОД ВОТКИНСК»</w:t>
      </w:r>
    </w:p>
    <w:p w:rsidR="006E4401" w:rsidRDefault="00C93815">
      <w:pPr>
        <w:widowControl w:val="0"/>
        <w:shd w:val="clear" w:color="auto" w:fill="FFFFFF"/>
        <w:jc w:val="both"/>
        <w:rPr>
          <w:sz w:val="22"/>
          <w:szCs w:val="22"/>
        </w:rPr>
      </w:pPr>
      <w:r>
        <w:rPr>
          <w:sz w:val="22"/>
          <w:szCs w:val="22"/>
        </w:rPr>
        <w:t>Статья 4. Соблюдение  порядка землепользования и застройки</w:t>
      </w:r>
    </w:p>
    <w:p w:rsidR="006E4401" w:rsidRDefault="00C93815">
      <w:pPr>
        <w:widowControl w:val="0"/>
        <w:shd w:val="clear" w:color="auto" w:fill="FFFFFF"/>
        <w:jc w:val="both"/>
        <w:rPr>
          <w:sz w:val="22"/>
          <w:szCs w:val="22"/>
        </w:rPr>
      </w:pPr>
      <w:r>
        <w:rPr>
          <w:sz w:val="22"/>
          <w:szCs w:val="22"/>
        </w:rPr>
        <w:t>Статья 5. Землепользование и застройка земельных участков, на которые распространяется действие градостроительных регламентов</w:t>
      </w:r>
    </w:p>
    <w:p w:rsidR="006E4401" w:rsidRDefault="00C93815">
      <w:pPr>
        <w:widowControl w:val="0"/>
        <w:shd w:val="clear" w:color="auto" w:fill="FFFFFF"/>
        <w:jc w:val="both"/>
        <w:rPr>
          <w:bCs/>
          <w:sz w:val="22"/>
          <w:szCs w:val="22"/>
        </w:rPr>
      </w:pPr>
      <w:r>
        <w:rPr>
          <w:sz w:val="22"/>
          <w:szCs w:val="22"/>
        </w:rPr>
        <w:t>Статья 6. Комиссия по землепользованию и застройке  Администрации  г</w:t>
      </w:r>
      <w:r>
        <w:rPr>
          <w:bCs/>
          <w:sz w:val="22"/>
          <w:szCs w:val="22"/>
        </w:rPr>
        <w:t>орода Воткинска</w:t>
      </w:r>
    </w:p>
    <w:p w:rsidR="006E4401" w:rsidRDefault="00C93815">
      <w:pPr>
        <w:widowControl w:val="0"/>
        <w:shd w:val="clear" w:color="auto" w:fill="FFFFFF"/>
        <w:jc w:val="both"/>
        <w:rPr>
          <w:sz w:val="22"/>
          <w:szCs w:val="22"/>
        </w:rPr>
      </w:pPr>
      <w:r>
        <w:rPr>
          <w:sz w:val="22"/>
          <w:szCs w:val="22"/>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6E4401" w:rsidRDefault="00C93815">
      <w:pPr>
        <w:widowControl w:val="0"/>
        <w:shd w:val="clear" w:color="auto" w:fill="FFFFFF"/>
        <w:jc w:val="both"/>
        <w:rPr>
          <w:sz w:val="22"/>
          <w:szCs w:val="22"/>
        </w:rPr>
      </w:pPr>
      <w:r>
        <w:rPr>
          <w:sz w:val="22"/>
          <w:szCs w:val="22"/>
        </w:rPr>
        <w:t>Статья 8. Землепользование и застройка земельных участков, на которые действие градостроительных  регламента не распространяются и для которых градостроительные регламенты не устанавливаются</w:t>
      </w: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E4401" w:rsidRDefault="006E4401">
      <w:pPr>
        <w:widowControl w:val="0"/>
        <w:jc w:val="both"/>
        <w:rPr>
          <w:b/>
          <w:sz w:val="22"/>
          <w:szCs w:val="22"/>
        </w:rPr>
      </w:pPr>
    </w:p>
    <w:p w:rsidR="006E4401" w:rsidRDefault="00C93815">
      <w:pPr>
        <w:widowControl w:val="0"/>
        <w:jc w:val="both"/>
        <w:rPr>
          <w:b/>
          <w:sz w:val="22"/>
          <w:szCs w:val="22"/>
        </w:rPr>
      </w:pPr>
      <w:r>
        <w:rPr>
          <w:b/>
          <w:sz w:val="22"/>
          <w:szCs w:val="22"/>
        </w:rPr>
        <w:t>ГЛАВА 2. ИЗМЕНЕНИЕ ВИДОВ РАЗРЕШЕННОГО ИСПОЛЬЗОВАНИЯ ЗЕМЕЛЬНЫХ УЧАСТКОВ И ОБЪЕКТОВ КАПИТАЛЬНОГО СТРОИТЕЛЬСТВА, ПРЕДОСТАВЛЕНИЕ РАЗРЕШЕНИЙ НА УСЛОВНО РАЗРЕШЕННЫЕ ВИДЫ ИСПОЛЬЗОВАНИЯ ЗЕМЕЛЬНЫХ УЧАСТКОВ И ОБЪЕКТОВ КАПИТАЛЬНОГО СТРОИТЕЛЬСТВА</w:t>
      </w: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Статья 10. Общий порядок изменения видов разрешенного использования земельных участков и объектов капитального строительства</w:t>
      </w: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6E4401" w:rsidRDefault="006E4401">
      <w:pPr>
        <w:widowControl w:val="0"/>
        <w:jc w:val="both"/>
        <w:rPr>
          <w:b/>
          <w:sz w:val="22"/>
          <w:szCs w:val="22"/>
        </w:rPr>
      </w:pPr>
    </w:p>
    <w:p w:rsidR="006E4401" w:rsidRDefault="00C93815">
      <w:pPr>
        <w:widowControl w:val="0"/>
        <w:jc w:val="both"/>
        <w:rPr>
          <w:b/>
          <w:sz w:val="22"/>
          <w:szCs w:val="22"/>
        </w:rPr>
      </w:pPr>
      <w:r>
        <w:rPr>
          <w:b/>
          <w:sz w:val="22"/>
          <w:szCs w:val="22"/>
        </w:rPr>
        <w:t>ГЛАВА 3. ПОЛОЖЕНИЯ О ПОДГОТОВКЕ ДОКУМЕНТАЦИИ ПО ПЛАНИРОВКЕ ТЕРРИТОРИИ</w:t>
      </w:r>
    </w:p>
    <w:p w:rsidR="006E4401" w:rsidRDefault="00C93815">
      <w:pPr>
        <w:widowControl w:val="0"/>
        <w:jc w:val="both"/>
        <w:rPr>
          <w:bCs/>
          <w:sz w:val="22"/>
          <w:szCs w:val="22"/>
        </w:rPr>
      </w:pPr>
      <w:r>
        <w:rPr>
          <w:sz w:val="22"/>
          <w:szCs w:val="22"/>
        </w:rPr>
        <w:t xml:space="preserve">Статья 12. Порядок подготовки проекта планировки территории и (или) проекта межевания территории муниципального </w:t>
      </w:r>
      <w:r>
        <w:rPr>
          <w:bCs/>
          <w:sz w:val="22"/>
          <w:szCs w:val="22"/>
        </w:rPr>
        <w:t>образования «Город Воткинск»</w:t>
      </w:r>
    </w:p>
    <w:p w:rsidR="006E4401" w:rsidRDefault="006E4401">
      <w:pPr>
        <w:widowControl w:val="0"/>
        <w:jc w:val="both"/>
        <w:rPr>
          <w:b/>
          <w:sz w:val="22"/>
          <w:szCs w:val="22"/>
        </w:rPr>
      </w:pPr>
    </w:p>
    <w:p w:rsidR="006E4401" w:rsidRDefault="00C93815">
      <w:pPr>
        <w:widowControl w:val="0"/>
        <w:jc w:val="both"/>
        <w:rPr>
          <w:b/>
          <w:sz w:val="22"/>
          <w:szCs w:val="22"/>
        </w:rPr>
      </w:pPr>
      <w:r>
        <w:rPr>
          <w:b/>
          <w:sz w:val="22"/>
          <w:szCs w:val="22"/>
        </w:rPr>
        <w:t>ГЛАВА 4. ПОЛОЖЕНИЯ О ПРОВЕДЕНИИ ПУБЛИЧНЫХ СЛУШАНИЙ (ОБЩЕСТВЕННЫХ ОБСУЖДЕНИЙ) ПО ВОПРОСАМ ЗЕМЛЕПОЛЬЗОВАНИЯ И ЗАСТРОЙКИ В МУНИЦИПАЛЬНОМ ОБРАЗОВАНИИ «ГОРОД ВОТКИНСК»</w:t>
      </w: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Статья 13. Публичные слушания</w:t>
      </w:r>
      <w:r>
        <w:t xml:space="preserve"> </w:t>
      </w:r>
      <w:r>
        <w:rPr>
          <w:rFonts w:ascii="Times New Roman" w:hAnsi="Times New Roman" w:cs="Times New Roman"/>
          <w:b w:val="0"/>
          <w:i w:val="0"/>
          <w:sz w:val="22"/>
          <w:szCs w:val="22"/>
        </w:rPr>
        <w:t xml:space="preserve">(общественные обсуждения) по вопросам землепользования и застройки </w:t>
      </w:r>
    </w:p>
    <w:p w:rsidR="006E4401" w:rsidRDefault="006E4401">
      <w:pPr>
        <w:widowControl w:val="0"/>
        <w:jc w:val="both"/>
        <w:rPr>
          <w:b/>
          <w:sz w:val="22"/>
          <w:szCs w:val="22"/>
        </w:rPr>
      </w:pPr>
    </w:p>
    <w:p w:rsidR="006E4401" w:rsidRDefault="00C93815">
      <w:pPr>
        <w:widowControl w:val="0"/>
        <w:jc w:val="both"/>
        <w:rPr>
          <w:b/>
          <w:sz w:val="22"/>
          <w:szCs w:val="22"/>
        </w:rPr>
      </w:pPr>
      <w:r>
        <w:rPr>
          <w:b/>
          <w:sz w:val="22"/>
          <w:szCs w:val="22"/>
        </w:rPr>
        <w:t>ГЛАВА 5. ВНЕСЕНИЕ ИЗМЕНЕНИЙ В ПРАВИЛА ЗЕМЛЕПОЛЬЗОВАНИЯ И ЗАСТРОЙКИ</w:t>
      </w: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Статья 14. Порядок внесения изменений в Правила </w:t>
      </w:r>
    </w:p>
    <w:p w:rsidR="006E4401" w:rsidRDefault="006E4401">
      <w:pPr>
        <w:pStyle w:val="1"/>
        <w:keepNext w:val="0"/>
        <w:widowControl w:val="0"/>
        <w:spacing w:before="0" w:after="0"/>
        <w:jc w:val="both"/>
        <w:rPr>
          <w:rFonts w:ascii="Times New Roman" w:hAnsi="Times New Roman" w:cs="Times New Roman"/>
          <w:sz w:val="22"/>
          <w:szCs w:val="22"/>
        </w:rPr>
      </w:pPr>
    </w:p>
    <w:p w:rsidR="006E4401" w:rsidRDefault="00C93815">
      <w:pPr>
        <w:pStyle w:val="1"/>
        <w:keepNext w:val="0"/>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РАЗДЕЛ 3. КАРТА ГРАДОСТРОИТЕЛЬНОГО ЗОНИРОВАНИЯ</w:t>
      </w:r>
    </w:p>
    <w:p w:rsidR="006E4401" w:rsidRDefault="006E4401">
      <w:pPr>
        <w:pStyle w:val="2"/>
        <w:keepNext w:val="0"/>
        <w:widowControl w:val="0"/>
        <w:tabs>
          <w:tab w:val="clear" w:pos="0"/>
        </w:tabs>
        <w:spacing w:before="0" w:after="0"/>
        <w:jc w:val="both"/>
        <w:rPr>
          <w:rFonts w:ascii="Times New Roman" w:hAnsi="Times New Roman" w:cs="Times New Roman"/>
          <w:b w:val="0"/>
          <w:i w:val="0"/>
          <w:sz w:val="22"/>
          <w:szCs w:val="22"/>
        </w:rPr>
      </w:pP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Статья 15. Общие положения о карте градостроительного зонирования муниципального образования «Город Воткинск»</w:t>
      </w: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Статья 16. Виды территориальных зон</w:t>
      </w:r>
    </w:p>
    <w:p w:rsidR="006E4401" w:rsidRDefault="006E4401">
      <w:pPr>
        <w:pStyle w:val="1"/>
        <w:keepNext w:val="0"/>
        <w:widowControl w:val="0"/>
        <w:spacing w:before="0" w:after="0"/>
        <w:jc w:val="both"/>
        <w:rPr>
          <w:rFonts w:ascii="Times New Roman" w:hAnsi="Times New Roman" w:cs="Times New Roman"/>
          <w:sz w:val="22"/>
          <w:szCs w:val="22"/>
        </w:rPr>
      </w:pPr>
    </w:p>
    <w:p w:rsidR="006E4401" w:rsidRDefault="00C93815">
      <w:pPr>
        <w:pStyle w:val="1"/>
        <w:keepNext w:val="0"/>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РАЗДЕЛ 4. ГРАДОСТРОИТЕЛЬНЫЕ РЕГЛАМЕНТЫ</w:t>
      </w:r>
    </w:p>
    <w:p w:rsidR="006E4401" w:rsidRDefault="006E4401">
      <w:pPr>
        <w:pStyle w:val="2"/>
        <w:keepNext w:val="0"/>
        <w:widowControl w:val="0"/>
        <w:tabs>
          <w:tab w:val="clear" w:pos="0"/>
        </w:tabs>
        <w:spacing w:before="0" w:after="0"/>
        <w:jc w:val="both"/>
        <w:rPr>
          <w:rFonts w:ascii="Times New Roman" w:hAnsi="Times New Roman" w:cs="Times New Roman"/>
          <w:i w:val="0"/>
          <w:sz w:val="22"/>
          <w:szCs w:val="22"/>
        </w:rPr>
      </w:pPr>
    </w:p>
    <w:p w:rsidR="006E4401" w:rsidRDefault="00C93815">
      <w:pPr>
        <w:pStyle w:val="2"/>
        <w:keepNext w:val="0"/>
        <w:widowControl w:val="0"/>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 xml:space="preserve">ГЛАВА 6. ОБЩИЕ ПОЛОЖЕНИЯ, СОСТАВ И СТРУКТУРА ГРАДОСТРОИТЕЛЬНЫХ </w:t>
      </w:r>
      <w:r>
        <w:rPr>
          <w:rFonts w:ascii="Times New Roman" w:hAnsi="Times New Roman" w:cs="Times New Roman"/>
          <w:i w:val="0"/>
          <w:sz w:val="22"/>
          <w:szCs w:val="22"/>
        </w:rPr>
        <w:lastRenderedPageBreak/>
        <w:t>РЕГЛАМЕНТОВ</w:t>
      </w: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Статья 17.  Общие положения и состав градостроительных регламентов</w:t>
      </w:r>
    </w:p>
    <w:p w:rsidR="006E4401" w:rsidRDefault="00C93815">
      <w:pPr>
        <w:pStyle w:val="2"/>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Статья 17.1.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E4401" w:rsidRDefault="006E4401">
      <w:pPr>
        <w:pStyle w:val="2"/>
        <w:keepNext w:val="0"/>
        <w:widowControl w:val="0"/>
        <w:tabs>
          <w:tab w:val="clear" w:pos="0"/>
        </w:tabs>
        <w:spacing w:before="0" w:after="0"/>
        <w:jc w:val="both"/>
        <w:rPr>
          <w:rFonts w:ascii="Times New Roman" w:hAnsi="Times New Roman" w:cs="Times New Roman"/>
          <w:i w:val="0"/>
          <w:sz w:val="22"/>
          <w:szCs w:val="22"/>
        </w:rPr>
      </w:pPr>
    </w:p>
    <w:p w:rsidR="006E4401" w:rsidRDefault="00C93815">
      <w:pPr>
        <w:pStyle w:val="2"/>
        <w:keepNext w:val="0"/>
        <w:widowControl w:val="0"/>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ГЛАВА 7. ВИДЫ РАЗРЕШЕННОГО ИСПОЛЬЗОВАНИЯ ЗЕМЕЛЬНЫХ УЧАСТКОВ И ОБЪЕКТОВ КАПИТАЛЬНОГО СТРОИТЕЛЬСТВА, ВСПОМОГАТЕЛЬНЫЕ ВИДЫ РАЗРЕШЕННОГО ИСПОЛЬЗОВАНИЯ ЗЕМЕЛЬНЫХ УЧАСТКОВ И ОБЪЕКТОВ КАПИТАЛЬНОГО СТРОИТЕЛЬСТВА, ПРЕДЕЛЬНЫЕ 9МИНИМАЛЬНЫЕ И (ИЛИ) РАЗМЕРЫ ЗЕМЕЛЬНЫХ УЧАСТКОВ И ПРЕДЕЛЬНЫЕ ПАРАМЕТРЫ РАЗРЕШЕННОГО СТРОИТЕЛЬСТВА, РЕКОНСТРУКЦИИ ОБЪЕКТОВ КАПИТАЛЬНОГО СТРОИТЕЛЬСТВА</w:t>
      </w: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Статья 18. Общие требования к видам разрешенного использования земельных участков и объектов капитального строительства </w:t>
      </w: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Статья 18.1 Общие требования к предельным размерам земельных участков, предельным параметрам разрешенного строительства, реконструкции объектов капитального строительства</w:t>
      </w:r>
    </w:p>
    <w:p w:rsidR="006E4401" w:rsidRDefault="00C93815">
      <w:pPr>
        <w:pStyle w:val="2"/>
        <w:keepNext w:val="0"/>
        <w:widowControl w:val="0"/>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ГЛАВА 8. ВИДЫ РАЗРЕШЕННОГО ИСПОЛЬЗОВАНИЯ ЗЕМЕЛЬНЫХ УЧАСТКОВ И ОБЪЕКТОВ КАПИТАЛЬНОГО СТРОИТЕЛЬСТВА В ЖИЛЫХ ЗОНАХ</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19.  Жилые зоны</w:t>
      </w:r>
    </w:p>
    <w:p w:rsidR="006E4401" w:rsidRDefault="00C93815">
      <w:pPr>
        <w:pStyle w:val="-3"/>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Статья 20.  Зона застройки индивидуальными и блокированными жилыми домами – Ж-1</w:t>
      </w:r>
    </w:p>
    <w:p w:rsidR="006E4401" w:rsidRDefault="00C93815">
      <w:pPr>
        <w:pStyle w:val="-3"/>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Статья 21.  Подзона  планируемой застройки индивидуальными и блокированными  жилыми домами – Ж-1.1</w:t>
      </w:r>
    </w:p>
    <w:p w:rsidR="006E4401" w:rsidRDefault="00C93815">
      <w:pPr>
        <w:widowControl w:val="0"/>
        <w:jc w:val="both"/>
        <w:rPr>
          <w:sz w:val="22"/>
          <w:szCs w:val="22"/>
        </w:rPr>
      </w:pPr>
      <w:r>
        <w:rPr>
          <w:sz w:val="22"/>
          <w:szCs w:val="22"/>
        </w:rPr>
        <w:t>Статья 22.  Зона застройки среднеэтажными жилыми домами – Ж-2</w:t>
      </w:r>
    </w:p>
    <w:p w:rsidR="006E4401" w:rsidRDefault="00C93815">
      <w:pPr>
        <w:pStyle w:val="-3"/>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Статья 23.  Зона застройки многоэтажными жилыми домами – Ж-3</w:t>
      </w:r>
    </w:p>
    <w:p w:rsidR="006E4401" w:rsidRDefault="00C93815">
      <w:pPr>
        <w:pStyle w:val="-3"/>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Статья 23.1. Зона планируемой застройки многоэтажными жилыми домами – Ж-3.1</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Статья 24.  Зона смешанной общественно-деловой и жилой застройки – ЖД </w:t>
      </w:r>
    </w:p>
    <w:p w:rsidR="006E4401" w:rsidRDefault="006E4401">
      <w:pPr>
        <w:pStyle w:val="ConsNormal"/>
        <w:ind w:right="0" w:firstLine="0"/>
        <w:jc w:val="both"/>
        <w:rPr>
          <w:rFonts w:ascii="Times New Roman" w:hAnsi="Times New Roman" w:cs="Times New Roman"/>
          <w:b/>
          <w:sz w:val="22"/>
          <w:szCs w:val="22"/>
        </w:rPr>
      </w:pPr>
    </w:p>
    <w:p w:rsidR="006E4401" w:rsidRDefault="00C93815">
      <w:pPr>
        <w:pStyle w:val="ConsNormal"/>
        <w:ind w:right="0" w:firstLine="0"/>
        <w:jc w:val="both"/>
        <w:rPr>
          <w:rFonts w:ascii="Times New Roman" w:hAnsi="Times New Roman" w:cs="Times New Roman"/>
          <w:b/>
          <w:sz w:val="22"/>
          <w:szCs w:val="22"/>
        </w:rPr>
      </w:pPr>
      <w:r>
        <w:rPr>
          <w:rFonts w:ascii="Times New Roman" w:hAnsi="Times New Roman" w:cs="Times New Roman"/>
          <w:b/>
          <w:sz w:val="22"/>
          <w:szCs w:val="22"/>
        </w:rPr>
        <w:t>ГЛАВА 9. ВИДЫ РАЗРЕШЕННОГО ИСПОЛЬЗОВАНИЯ ЗЕМЕЛЬНЫХ УЧАСТКОВ И ОБЪЕКТОВ КАПИТАЛЬНОГО СТРОИТЕЛЬСТВА В ОБЩЕСТВЕННО-ДЕЛОВЫХ ЗОНАХ</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25. Общественно-деловые зоны</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Статья 26. Зона  делового, общественного и коммерческого назначения – Д-1 </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27. Зона учреждений высшего, среднего профессионального образования – Д-2</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28. Зона учреждений здравоохранения и социальной защиты – Д-3</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29. Зона спортивных  сооружений – Д-4</w:t>
      </w:r>
    </w:p>
    <w:p w:rsidR="006E4401" w:rsidRDefault="006E4401">
      <w:pPr>
        <w:pStyle w:val="ConsNormal"/>
        <w:ind w:right="0" w:firstLine="0"/>
        <w:jc w:val="both"/>
        <w:rPr>
          <w:rFonts w:ascii="Times New Roman" w:hAnsi="Times New Roman" w:cs="Times New Roman"/>
          <w:b/>
          <w:sz w:val="22"/>
          <w:szCs w:val="22"/>
        </w:rPr>
      </w:pPr>
    </w:p>
    <w:p w:rsidR="006E4401" w:rsidRDefault="00C93815">
      <w:pPr>
        <w:pStyle w:val="ConsNormal"/>
        <w:ind w:right="0" w:firstLine="0"/>
        <w:jc w:val="both"/>
        <w:rPr>
          <w:rFonts w:ascii="Times New Roman" w:hAnsi="Times New Roman" w:cs="Times New Roman"/>
          <w:b/>
          <w:sz w:val="22"/>
          <w:szCs w:val="22"/>
        </w:rPr>
      </w:pPr>
      <w:r>
        <w:rPr>
          <w:rFonts w:ascii="Times New Roman" w:hAnsi="Times New Roman" w:cs="Times New Roman"/>
          <w:b/>
          <w:sz w:val="22"/>
          <w:szCs w:val="22"/>
        </w:rPr>
        <w:t>ГЛАВА 10. ВИДЫ РАЗРЕШЕННОГО ИСПОЛЬЗОВАНИЯ ЗЕМЕЛЬНЫХ УЧАСТКОВ И ОБЪЕКТОВ КАПИТАЛЬНОГО СТРОИТЕЛЬСТВА В ПРОИЗВОДСТВЕННЫХ ЗОНАХ</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Статья 30.  Производственные зоны </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Статья 31. Зона промышленных предприятий </w:t>
      </w:r>
      <w:r>
        <w:rPr>
          <w:rFonts w:ascii="Times New Roman" w:hAnsi="Times New Roman" w:cs="Times New Roman"/>
          <w:sz w:val="22"/>
          <w:szCs w:val="22"/>
          <w:lang w:val="en-US"/>
        </w:rPr>
        <w:t>III</w:t>
      </w:r>
      <w:r>
        <w:rPr>
          <w:rFonts w:ascii="Times New Roman" w:hAnsi="Times New Roman" w:cs="Times New Roman"/>
          <w:sz w:val="22"/>
          <w:szCs w:val="22"/>
        </w:rPr>
        <w:t xml:space="preserve"> класса опасности – П-1</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Статья 32. Зона промышленных предприятий </w:t>
      </w:r>
      <w:r>
        <w:rPr>
          <w:rFonts w:ascii="Times New Roman" w:hAnsi="Times New Roman" w:cs="Times New Roman"/>
          <w:sz w:val="22"/>
          <w:szCs w:val="22"/>
          <w:lang w:val="en-US"/>
        </w:rPr>
        <w:t>IV</w:t>
      </w:r>
      <w:r>
        <w:rPr>
          <w:rFonts w:ascii="Times New Roman" w:hAnsi="Times New Roman" w:cs="Times New Roman"/>
          <w:sz w:val="22"/>
          <w:szCs w:val="22"/>
        </w:rPr>
        <w:t>-</w:t>
      </w:r>
      <w:r>
        <w:rPr>
          <w:rFonts w:ascii="Times New Roman" w:hAnsi="Times New Roman" w:cs="Times New Roman"/>
          <w:sz w:val="22"/>
          <w:szCs w:val="22"/>
          <w:lang w:val="en-US"/>
        </w:rPr>
        <w:t>V</w:t>
      </w:r>
      <w:r>
        <w:rPr>
          <w:rFonts w:ascii="Times New Roman" w:hAnsi="Times New Roman" w:cs="Times New Roman"/>
          <w:sz w:val="22"/>
          <w:szCs w:val="22"/>
        </w:rPr>
        <w:t xml:space="preserve"> классов опасности – П-2</w:t>
      </w:r>
    </w:p>
    <w:p w:rsidR="006E4401" w:rsidRDefault="00C93815">
      <w:pPr>
        <w:widowControl w:val="0"/>
        <w:jc w:val="both"/>
        <w:rPr>
          <w:sz w:val="22"/>
          <w:szCs w:val="22"/>
        </w:rPr>
      </w:pPr>
      <w:r>
        <w:rPr>
          <w:sz w:val="22"/>
          <w:szCs w:val="22"/>
        </w:rPr>
        <w:t>Статья 33. Промышленно-деловая зона – ПД</w:t>
      </w:r>
    </w:p>
    <w:p w:rsidR="006E4401" w:rsidRDefault="006E4401">
      <w:pPr>
        <w:pStyle w:val="ConsNormal"/>
        <w:ind w:right="0" w:firstLine="0"/>
        <w:jc w:val="both"/>
        <w:rPr>
          <w:rFonts w:ascii="Times New Roman" w:hAnsi="Times New Roman" w:cs="Times New Roman"/>
          <w:b/>
          <w:sz w:val="22"/>
          <w:szCs w:val="22"/>
        </w:rPr>
      </w:pPr>
    </w:p>
    <w:p w:rsidR="006E4401" w:rsidRDefault="00C93815">
      <w:pPr>
        <w:pStyle w:val="ConsNormal"/>
        <w:ind w:right="0" w:firstLine="0"/>
        <w:jc w:val="both"/>
        <w:rPr>
          <w:rFonts w:ascii="Times New Roman" w:hAnsi="Times New Roman" w:cs="Times New Roman"/>
          <w:b/>
          <w:sz w:val="22"/>
          <w:szCs w:val="22"/>
        </w:rPr>
      </w:pPr>
      <w:r>
        <w:rPr>
          <w:rFonts w:ascii="Times New Roman" w:hAnsi="Times New Roman" w:cs="Times New Roman"/>
          <w:b/>
          <w:sz w:val="22"/>
          <w:szCs w:val="22"/>
        </w:rPr>
        <w:t>ГЛАВА 11. ВИДЫ РАЗРЕШЕННОГО ИСПОЛЬЗОВАНИЯ ЗЕМЕЛЬНЫХ УЧАСТКОВ И ОБЪЕКТОВ КАПИТАЛЬНОГО СТРОИТЕЛЬСТВА В ЗОНАХ ИНЖЕНЕРНОЙ И ТРАНСПОРТНОЙ ИНФРАСТРУКТУРЫ</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34.  Инженерно-коммунальная зона – ИН</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35.  Зона объектов транспортной инфраструктуры – ТИ</w:t>
      </w:r>
    </w:p>
    <w:p w:rsidR="006E4401" w:rsidRDefault="006E4401">
      <w:pPr>
        <w:pStyle w:val="ConsNormal"/>
        <w:ind w:right="0" w:firstLine="0"/>
        <w:jc w:val="both"/>
        <w:rPr>
          <w:rFonts w:ascii="Times New Roman" w:hAnsi="Times New Roman" w:cs="Times New Roman"/>
          <w:b/>
          <w:sz w:val="22"/>
          <w:szCs w:val="22"/>
        </w:rPr>
      </w:pPr>
    </w:p>
    <w:p w:rsidR="006E4401" w:rsidRDefault="00C93815">
      <w:pPr>
        <w:pStyle w:val="ConsNormal"/>
        <w:ind w:right="0" w:firstLine="0"/>
        <w:jc w:val="both"/>
        <w:rPr>
          <w:rFonts w:ascii="Times New Roman" w:hAnsi="Times New Roman" w:cs="Times New Roman"/>
          <w:b/>
          <w:sz w:val="22"/>
          <w:szCs w:val="22"/>
        </w:rPr>
      </w:pPr>
      <w:r>
        <w:rPr>
          <w:rFonts w:ascii="Times New Roman" w:hAnsi="Times New Roman" w:cs="Times New Roman"/>
          <w:b/>
          <w:sz w:val="22"/>
          <w:szCs w:val="22"/>
        </w:rPr>
        <w:t>ГЛАВА 12. ВИДЫ РАЗРЕШЕННОГО ИСПОЛЬЗОВАНИЯ ЗЕМЕЛЬНЫХ УЧАСТКОВ И ОБЪЕКТОВ КАПИТАЛЬНОГО СТРОИТЕЛЬСТВА В ЗОНАХ РЕКРЕАЦИОННЫХ И ПРИРОДНЫХ ТЕРРИТОРИЙ</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36. Зона городских территорий с рекреационной спецификой, имеющих культивируемую древесную растительность – Р-1</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37. Городские леса  – Р-2</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38. Зона естественных древесных зеленых насаждений, прочих природных территорий – Р-3</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lastRenderedPageBreak/>
        <w:t>Статья 39. Зона размещения зеленых насаждений выполняющих функции специального назначения – Р-4</w:t>
      </w:r>
    </w:p>
    <w:p w:rsidR="006E4401" w:rsidRDefault="006E4401">
      <w:pPr>
        <w:pStyle w:val="ConsNormal"/>
        <w:ind w:right="0" w:firstLine="0"/>
        <w:jc w:val="both"/>
        <w:rPr>
          <w:rFonts w:ascii="Times New Roman" w:hAnsi="Times New Roman" w:cs="Times New Roman"/>
          <w:b/>
          <w:sz w:val="22"/>
          <w:szCs w:val="22"/>
        </w:rPr>
      </w:pPr>
    </w:p>
    <w:p w:rsidR="006E4401" w:rsidRDefault="00C93815">
      <w:pPr>
        <w:pStyle w:val="ConsNormal"/>
        <w:ind w:right="0" w:firstLine="0"/>
        <w:jc w:val="both"/>
        <w:rPr>
          <w:rFonts w:ascii="Times New Roman" w:hAnsi="Times New Roman" w:cs="Times New Roman"/>
          <w:b/>
          <w:sz w:val="22"/>
          <w:szCs w:val="22"/>
        </w:rPr>
      </w:pPr>
      <w:r>
        <w:rPr>
          <w:rFonts w:ascii="Times New Roman" w:hAnsi="Times New Roman" w:cs="Times New Roman"/>
          <w:b/>
          <w:sz w:val="22"/>
          <w:szCs w:val="22"/>
        </w:rPr>
        <w:t xml:space="preserve">ГЛАВА 13. ВИДЫ РАЗРЕШЕННОГО ИСПОЛЬЗОВАНИЯ ЗЕМЕЛЬНЫХ УЧАСТКОВ И ОБЪЕКТОВ КАПИТАЛЬНОГО СТРОИТЕЛЬСТВА В ЗОНАХ </w:t>
      </w:r>
    </w:p>
    <w:p w:rsidR="006E4401" w:rsidRDefault="00C93815">
      <w:pPr>
        <w:pStyle w:val="ConsNormal"/>
        <w:ind w:right="0" w:firstLine="0"/>
        <w:jc w:val="both"/>
        <w:rPr>
          <w:rFonts w:ascii="Times New Roman" w:hAnsi="Times New Roman" w:cs="Times New Roman"/>
          <w:b/>
          <w:sz w:val="22"/>
          <w:szCs w:val="22"/>
        </w:rPr>
      </w:pPr>
      <w:r>
        <w:rPr>
          <w:rFonts w:ascii="Times New Roman" w:hAnsi="Times New Roman" w:cs="Times New Roman"/>
          <w:b/>
          <w:sz w:val="22"/>
          <w:szCs w:val="22"/>
        </w:rPr>
        <w:t>СЕЛЬСКОХОЗЯЙСТВЕННОГО ИСПОЛЬЗОВАНИЯ</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40. Зона сельскохозяйственных угодий – С-1</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41. Зона размещения сельскохозяйственных предприятий – С-2</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42. Зона садоводческих товариществ – С-3</w:t>
      </w:r>
    </w:p>
    <w:p w:rsidR="006E4401" w:rsidRDefault="006E4401">
      <w:pPr>
        <w:pStyle w:val="ConsNormal"/>
        <w:ind w:right="0" w:firstLine="0"/>
        <w:jc w:val="both"/>
        <w:rPr>
          <w:rFonts w:ascii="Times New Roman" w:hAnsi="Times New Roman" w:cs="Times New Roman"/>
          <w:b/>
          <w:sz w:val="22"/>
          <w:szCs w:val="22"/>
        </w:rPr>
      </w:pPr>
    </w:p>
    <w:p w:rsidR="006E4401" w:rsidRDefault="00C93815">
      <w:pPr>
        <w:pStyle w:val="ConsNormal"/>
        <w:ind w:right="0" w:firstLine="0"/>
        <w:jc w:val="both"/>
        <w:rPr>
          <w:rFonts w:ascii="Times New Roman" w:hAnsi="Times New Roman" w:cs="Times New Roman"/>
          <w:b/>
          <w:sz w:val="22"/>
          <w:szCs w:val="22"/>
        </w:rPr>
      </w:pPr>
      <w:r>
        <w:rPr>
          <w:rFonts w:ascii="Times New Roman" w:hAnsi="Times New Roman" w:cs="Times New Roman"/>
          <w:b/>
          <w:sz w:val="22"/>
          <w:szCs w:val="22"/>
        </w:rPr>
        <w:t>ГЛАВА 14.  ВИДЫ РАЗРЕШЕННОГО ИСПОЛЬЗОВАНИЯ ЗЕМЕЛЬНЫХ УЧАСТКОВ И ОБЪЕКТОВ КАПИТАЛЬНОГО СТРОИТЕЛЬСТВА В ЗОНАХ СПЕЦИАЛЬНОГО НАЗНАЧЕНИЯ</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43. Зона размещения кладбищ – К-1</w:t>
      </w:r>
    </w:p>
    <w:p w:rsidR="006E4401" w:rsidRDefault="00C93815">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Статья  44. Зона размещения режимных объектов – К-2</w:t>
      </w:r>
    </w:p>
    <w:p w:rsidR="006E4401" w:rsidRDefault="00C93815">
      <w:pPr>
        <w:widowControl w:val="0"/>
        <w:jc w:val="both"/>
        <w:rPr>
          <w:sz w:val="22"/>
          <w:szCs w:val="22"/>
        </w:rPr>
      </w:pPr>
      <w:r>
        <w:rPr>
          <w:sz w:val="22"/>
          <w:szCs w:val="22"/>
        </w:rPr>
        <w:t>Статья 45. Утратила силу с 12.09.2016 – Распоряжение Правительства Удмуртской Республики от 12.09.2016 № 1240-р</w:t>
      </w:r>
    </w:p>
    <w:p w:rsidR="006E4401" w:rsidRDefault="00C93815">
      <w:pPr>
        <w:pStyle w:val="2"/>
        <w:keepNext w:val="0"/>
        <w:widowControl w:val="0"/>
        <w:tabs>
          <w:tab w:val="clear" w:pos="0"/>
        </w:tabs>
        <w:spacing w:before="0" w:after="0"/>
        <w:jc w:val="both"/>
        <w:rPr>
          <w:rFonts w:ascii="Times New Roman" w:hAnsi="Times New Roman" w:cs="Times New Roman"/>
          <w:b w:val="0"/>
          <w:bCs w:val="0"/>
          <w:i w:val="0"/>
          <w:iCs w:val="0"/>
          <w:sz w:val="22"/>
          <w:szCs w:val="22"/>
        </w:rPr>
      </w:pPr>
      <w:r>
        <w:rPr>
          <w:rFonts w:ascii="Times New Roman" w:hAnsi="Times New Roman" w:cs="Times New Roman"/>
          <w:i w:val="0"/>
          <w:sz w:val="22"/>
          <w:szCs w:val="22"/>
        </w:rPr>
        <w:t xml:space="preserve">ГЛАВА 15. </w:t>
      </w:r>
      <w:r>
        <w:rPr>
          <w:rFonts w:ascii="Times New Roman" w:hAnsi="Times New Roman" w:cs="Times New Roman"/>
          <w:b w:val="0"/>
          <w:bCs w:val="0"/>
          <w:i w:val="0"/>
          <w:iCs w:val="0"/>
          <w:sz w:val="22"/>
          <w:szCs w:val="22"/>
        </w:rPr>
        <w:t>Утратила силу с 12.09.2016. – Распоряжение Правительства Удмуртской Республики от 12.09.2016 № 1240-р</w:t>
      </w:r>
    </w:p>
    <w:p w:rsidR="006E4401" w:rsidRDefault="00C93815">
      <w:pPr>
        <w:pStyle w:val="2"/>
        <w:keepNext w:val="0"/>
        <w:widowControl w:val="0"/>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ГЛАВА 16. ОБЩИЕ ПОЛОЖЕНИЯ, ОГРАНИЧЕНИЯ ИСПОЛЬЗОВАНИЯ ЗЕМЕЛЬНЫХ УЧАСТКОВ И ОБЪЕКТОВ КАПИТАЛЬНОГО СТРОИТЕЛЬСТВА</w:t>
      </w:r>
    </w:p>
    <w:p w:rsidR="006E4401" w:rsidRDefault="00C93815">
      <w:pPr>
        <w:widowControl w:val="0"/>
        <w:jc w:val="both"/>
        <w:rPr>
          <w:sz w:val="22"/>
          <w:szCs w:val="22"/>
        </w:rPr>
      </w:pPr>
      <w:r>
        <w:rPr>
          <w:sz w:val="22"/>
          <w:szCs w:val="22"/>
        </w:rPr>
        <w:t>Статья 52. Общие положения по ограничению использования земельных участков и объектов капитального строительства</w:t>
      </w:r>
    </w:p>
    <w:p w:rsidR="006E4401" w:rsidRDefault="00C93815">
      <w:pPr>
        <w:pStyle w:val="2"/>
        <w:keepNext w:val="0"/>
        <w:widowControl w:val="0"/>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Статья 53. Ограничения использования земельных участков и объектов капитального строительства</w:t>
      </w:r>
    </w:p>
    <w:p w:rsidR="006E4401" w:rsidRDefault="00C93815">
      <w:r>
        <w:t>Приложение 1</w:t>
      </w:r>
    </w:p>
    <w:p w:rsidR="006E4401" w:rsidRDefault="00C93815">
      <w:r>
        <w:t>Приложение 2</w:t>
      </w:r>
    </w:p>
    <w:p w:rsidR="006E4401" w:rsidRDefault="00C93815">
      <w:r>
        <w:t>Приложение 3</w:t>
      </w:r>
    </w:p>
    <w:p w:rsidR="006E4401" w:rsidRDefault="00C93815">
      <w:r>
        <w:t>Приложение 4</w:t>
      </w:r>
    </w:p>
    <w:p w:rsidR="006E4401" w:rsidRDefault="006E4401">
      <w:pPr>
        <w:pStyle w:val="1"/>
        <w:keepNext w:val="0"/>
        <w:widowControl w:val="0"/>
        <w:spacing w:before="0" w:after="0"/>
        <w:jc w:val="both"/>
        <w:rPr>
          <w:rFonts w:ascii="Times New Roman" w:hAnsi="Times New Roman" w:cs="Times New Roman"/>
          <w:sz w:val="22"/>
          <w:szCs w:val="22"/>
        </w:rPr>
      </w:pPr>
    </w:p>
    <w:p w:rsidR="006E4401" w:rsidRDefault="00C93815">
      <w:pPr>
        <w:pStyle w:val="1"/>
        <w:keepNext w:val="0"/>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РАЗДЕЛ 5. ГРАФИЧЕСКИЕ ПРИЛОЖЕНИЯ</w:t>
      </w: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widowControl w:val="0"/>
        <w:shd w:val="clear" w:color="auto" w:fill="FFFFFF"/>
        <w:rPr>
          <w:bCs/>
          <w:sz w:val="22"/>
          <w:szCs w:val="22"/>
        </w:rPr>
      </w:pPr>
    </w:p>
    <w:p w:rsidR="006E4401" w:rsidRDefault="006E4401">
      <w:pPr>
        <w:shd w:val="clear" w:color="auto" w:fill="FFFFFF"/>
        <w:rPr>
          <w:bCs/>
          <w:sz w:val="22"/>
          <w:szCs w:val="22"/>
        </w:rPr>
      </w:pPr>
    </w:p>
    <w:p w:rsidR="006E4401" w:rsidRDefault="006E4401">
      <w:pPr>
        <w:shd w:val="clear" w:color="auto" w:fill="FFFFFF"/>
        <w:rPr>
          <w:bCs/>
          <w:sz w:val="22"/>
          <w:szCs w:val="22"/>
        </w:rPr>
      </w:pPr>
    </w:p>
    <w:p w:rsidR="006E4401" w:rsidRDefault="00C93815">
      <w:pPr>
        <w:pageBreakBefore/>
        <w:shd w:val="clear" w:color="auto" w:fill="FFFFFF"/>
        <w:jc w:val="center"/>
        <w:rPr>
          <w:b/>
          <w:bCs/>
          <w:sz w:val="22"/>
          <w:szCs w:val="22"/>
        </w:rPr>
      </w:pPr>
      <w:r>
        <w:rPr>
          <w:b/>
          <w:bCs/>
          <w:sz w:val="22"/>
          <w:szCs w:val="22"/>
        </w:rPr>
        <w:lastRenderedPageBreak/>
        <w:t>РАЗДЕЛ  1. ОБЩИЕ ПОЛОЖЕНИЯ</w:t>
      </w:r>
    </w:p>
    <w:p w:rsidR="006E4401" w:rsidRDefault="006E4401">
      <w:pPr>
        <w:jc w:val="both"/>
        <w:rPr>
          <w:sz w:val="22"/>
          <w:szCs w:val="22"/>
        </w:rPr>
      </w:pPr>
    </w:p>
    <w:p w:rsidR="006E4401" w:rsidRDefault="00C93815">
      <w:pPr>
        <w:shd w:val="clear" w:color="auto" w:fill="FFFFFF"/>
        <w:ind w:firstLine="709"/>
        <w:jc w:val="both"/>
        <w:rPr>
          <w:b/>
          <w:sz w:val="22"/>
          <w:szCs w:val="22"/>
        </w:rPr>
      </w:pPr>
      <w:r>
        <w:rPr>
          <w:b/>
          <w:sz w:val="22"/>
          <w:szCs w:val="22"/>
        </w:rPr>
        <w:t>Статья 1. Основания разработки, назначение и сфера применения</w:t>
      </w:r>
    </w:p>
    <w:p w:rsidR="006E4401" w:rsidRDefault="006E4401">
      <w:pPr>
        <w:shd w:val="clear" w:color="auto" w:fill="FFFFFF"/>
        <w:ind w:firstLine="709"/>
        <w:jc w:val="both"/>
        <w:rPr>
          <w:b/>
          <w:sz w:val="22"/>
          <w:szCs w:val="22"/>
        </w:rPr>
      </w:pPr>
    </w:p>
    <w:p w:rsidR="006E4401" w:rsidRDefault="006E4401">
      <w:pPr>
        <w:shd w:val="clear" w:color="auto" w:fill="FFFFFF"/>
        <w:jc w:val="both"/>
        <w:rPr>
          <w:bCs/>
          <w:sz w:val="22"/>
          <w:szCs w:val="22"/>
        </w:rPr>
      </w:pPr>
    </w:p>
    <w:p w:rsidR="006E4401" w:rsidRDefault="00C93815">
      <w:pPr>
        <w:autoSpaceDE w:val="0"/>
        <w:ind w:firstLine="709"/>
        <w:jc w:val="both"/>
        <w:rPr>
          <w:bCs/>
          <w:sz w:val="22"/>
          <w:szCs w:val="22"/>
        </w:rPr>
      </w:pPr>
      <w:r>
        <w:rPr>
          <w:bCs/>
          <w:sz w:val="22"/>
          <w:szCs w:val="22"/>
        </w:rPr>
        <w:t xml:space="preserve">1. Правила землепользования и застройки муниципального образования </w:t>
      </w:r>
      <w:r>
        <w:rPr>
          <w:sz w:val="22"/>
          <w:szCs w:val="22"/>
        </w:rPr>
        <w:t>«Городской округ город Воткинск Удмуртской Республики»</w:t>
      </w:r>
      <w:r>
        <w:rPr>
          <w:bCs/>
          <w:sz w:val="22"/>
          <w:szCs w:val="22"/>
        </w:rPr>
        <w:t xml:space="preserve"> (далее – Правила) являются муниципальным нормативным правовым актом, разработанным в соответствии с Градостроительным кодексом Российской Федерации от 29.12.2004 № 190–ФЗ, Земельным кодексом Российской Федерации от 25.10.2001 № 136-ФЗ, Федеральным законом «Об общих принципах организации местного самоуправления в Российской Федерации» от 06.10.2003 № 131-ФЗ, Приказом Минэкономразвития России от 01.09.2014 № 540 «Об утверждении классификатора видов разрешенного использования земельных участков», иными законами и нормативными правовыми актами Российской Федерации, Законом Удмуртской Республики «</w:t>
      </w:r>
      <w:r>
        <w:rPr>
          <w:sz w:val="22"/>
          <w:szCs w:val="22"/>
        </w:rPr>
        <w:t>О градостроительной деятельности в Удмуртской Республике» от 06.03.2014 № 3-РЗ,</w:t>
      </w:r>
      <w:r>
        <w:rPr>
          <w:bCs/>
          <w:sz w:val="22"/>
          <w:szCs w:val="22"/>
        </w:rPr>
        <w:t xml:space="preserve"> иными законами и нормативными правовыми актами Удмуртской Республики, Уставом муниципального образования </w:t>
      </w:r>
      <w:r>
        <w:rPr>
          <w:sz w:val="22"/>
          <w:szCs w:val="22"/>
        </w:rPr>
        <w:t>«Город Воткинск»</w:t>
      </w:r>
      <w:r>
        <w:rPr>
          <w:bCs/>
          <w:sz w:val="22"/>
          <w:szCs w:val="22"/>
        </w:rPr>
        <w:t xml:space="preserve"> </w:t>
      </w:r>
      <w:r>
        <w:rPr>
          <w:sz w:val="22"/>
          <w:szCs w:val="22"/>
        </w:rPr>
        <w:t>от 9.06.2005 № 259</w:t>
      </w:r>
      <w:r>
        <w:rPr>
          <w:bCs/>
          <w:sz w:val="22"/>
          <w:szCs w:val="22"/>
        </w:rPr>
        <w:t xml:space="preserve">, </w:t>
      </w:r>
      <w:r>
        <w:rPr>
          <w:sz w:val="22"/>
          <w:szCs w:val="22"/>
        </w:rPr>
        <w:t>с учетом положений Генерального плана городского округа «Город Воткинск», утвержденного решением Воткинской городской Думы от 24.06.2009 № 482,</w:t>
      </w:r>
      <w:r>
        <w:rPr>
          <w:bCs/>
          <w:sz w:val="22"/>
          <w:szCs w:val="22"/>
        </w:rPr>
        <w:t xml:space="preserve"> иными нормативно-правовыми актами, определяющими градостроительное развитие муниципального образования </w:t>
      </w:r>
      <w:r>
        <w:rPr>
          <w:sz w:val="22"/>
          <w:szCs w:val="22"/>
        </w:rPr>
        <w:t>«Город Воткинск»</w:t>
      </w:r>
      <w:r>
        <w:rPr>
          <w:bCs/>
          <w:sz w:val="22"/>
          <w:szCs w:val="22"/>
        </w:rPr>
        <w:t>, охрану его культурного наследия и окружающую природную среду.</w:t>
      </w:r>
    </w:p>
    <w:p w:rsidR="006E4401" w:rsidRDefault="00C93815">
      <w:pPr>
        <w:autoSpaceDE w:val="0"/>
        <w:jc w:val="both"/>
        <w:rPr>
          <w:i/>
          <w:sz w:val="20"/>
          <w:szCs w:val="20"/>
        </w:rPr>
      </w:pPr>
      <w:r>
        <w:rPr>
          <w:i/>
          <w:sz w:val="20"/>
          <w:szCs w:val="20"/>
        </w:rPr>
        <w:t xml:space="preserve">(в ред. решения Воткинской городской Думы </w:t>
      </w:r>
      <w:r>
        <w:rPr>
          <w:i/>
          <w:sz w:val="22"/>
          <w:szCs w:val="22"/>
        </w:rPr>
        <w:t xml:space="preserve">от 25.04.2012 № 172, </w:t>
      </w:r>
      <w:r>
        <w:rPr>
          <w:i/>
          <w:sz w:val="20"/>
          <w:szCs w:val="20"/>
        </w:rPr>
        <w:t>от 26.02.2014 № 353, распоряжения Правительства Удмуртской Республики от 18.11.2017 № 1454-р, от 02.07.2020 № 806-.р)</w:t>
      </w:r>
    </w:p>
    <w:p w:rsidR="006E4401" w:rsidRDefault="00C93815">
      <w:pPr>
        <w:ind w:firstLine="709"/>
        <w:jc w:val="both"/>
        <w:rPr>
          <w:sz w:val="22"/>
          <w:szCs w:val="22"/>
        </w:rPr>
      </w:pPr>
      <w:r>
        <w:rPr>
          <w:sz w:val="22"/>
          <w:szCs w:val="22"/>
        </w:rPr>
        <w:t xml:space="preserve">2. Настоящие Правила устанавливают в муниципальном </w:t>
      </w:r>
      <w:r>
        <w:rPr>
          <w:bCs/>
          <w:sz w:val="22"/>
          <w:szCs w:val="22"/>
        </w:rPr>
        <w:t xml:space="preserve">образовании </w:t>
      </w:r>
      <w:r>
        <w:rPr>
          <w:sz w:val="22"/>
          <w:szCs w:val="22"/>
        </w:rPr>
        <w:t>«Город Воткинск»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«Город Воткинск»</w:t>
      </w:r>
      <w:r>
        <w:rPr>
          <w:bCs/>
          <w:sz w:val="22"/>
          <w:szCs w:val="22"/>
        </w:rPr>
        <w:t xml:space="preserve"> </w:t>
      </w:r>
      <w:r>
        <w:rPr>
          <w:sz w:val="22"/>
          <w:szCs w:val="22"/>
        </w:rPr>
        <w:t>на территориальные зоны и подзоны с установлением для каждой из них градостроительного регламента, в целях:</w:t>
      </w:r>
    </w:p>
    <w:p w:rsidR="006E4401" w:rsidRDefault="00C93815">
      <w:pPr>
        <w:ind w:firstLine="709"/>
        <w:jc w:val="both"/>
        <w:rPr>
          <w:bCs/>
          <w:sz w:val="22"/>
          <w:szCs w:val="22"/>
        </w:rPr>
      </w:pPr>
      <w:r>
        <w:rPr>
          <w:sz w:val="22"/>
          <w:szCs w:val="22"/>
        </w:rPr>
        <w:t xml:space="preserve">1) создания условий для устойчивого развития территории муниципального </w:t>
      </w:r>
      <w:r>
        <w:rPr>
          <w:bCs/>
          <w:sz w:val="22"/>
          <w:szCs w:val="22"/>
        </w:rPr>
        <w:t xml:space="preserve">образования </w:t>
      </w:r>
      <w:r>
        <w:rPr>
          <w:sz w:val="22"/>
          <w:szCs w:val="22"/>
        </w:rPr>
        <w:t>«Город Воткинск»</w:t>
      </w:r>
      <w:r>
        <w:rPr>
          <w:bCs/>
          <w:sz w:val="22"/>
          <w:szCs w:val="22"/>
        </w:rPr>
        <w:t>, улучшения среды жизнедеятельности населения, сохранения окружающей природной среды и объектов культурного наследия;</w:t>
      </w:r>
    </w:p>
    <w:p w:rsidR="006E4401" w:rsidRDefault="00C93815">
      <w:pPr>
        <w:ind w:firstLine="709"/>
        <w:jc w:val="both"/>
        <w:rPr>
          <w:sz w:val="22"/>
          <w:szCs w:val="22"/>
        </w:rPr>
      </w:pPr>
      <w:r>
        <w:rPr>
          <w:sz w:val="22"/>
          <w:szCs w:val="22"/>
        </w:rPr>
        <w:t xml:space="preserve">2) создания условий для планировки территории муниципального </w:t>
      </w:r>
      <w:r>
        <w:rPr>
          <w:bCs/>
          <w:sz w:val="22"/>
          <w:szCs w:val="22"/>
        </w:rPr>
        <w:t xml:space="preserve">образования </w:t>
      </w:r>
      <w:r>
        <w:rPr>
          <w:sz w:val="22"/>
          <w:szCs w:val="22"/>
        </w:rPr>
        <w:t>«Город Воткинск»;</w:t>
      </w:r>
    </w:p>
    <w:p w:rsidR="006E4401" w:rsidRDefault="00C93815">
      <w:pPr>
        <w:ind w:firstLine="709"/>
        <w:jc w:val="both"/>
        <w:rPr>
          <w:sz w:val="22"/>
          <w:szCs w:val="22"/>
        </w:rPr>
      </w:pPr>
      <w:r>
        <w:rPr>
          <w:sz w:val="22"/>
          <w:szCs w:val="22"/>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6E4401" w:rsidRDefault="00C93815">
      <w:pPr>
        <w:ind w:firstLine="709"/>
        <w:jc w:val="both"/>
        <w:rPr>
          <w:sz w:val="22"/>
          <w:szCs w:val="22"/>
        </w:rPr>
      </w:pPr>
      <w:r>
        <w:rPr>
          <w:sz w:val="22"/>
          <w:szCs w:val="22"/>
        </w:rPr>
        <w:t xml:space="preserve">4) создания условий для привлечения инвестиций, предоставление возможности выбора наиболее эффективных видов разрешенного использования земельных участков и объектов капитального строительства на территории муниципального </w:t>
      </w:r>
      <w:r>
        <w:rPr>
          <w:bCs/>
          <w:sz w:val="22"/>
          <w:szCs w:val="22"/>
        </w:rPr>
        <w:t xml:space="preserve">образования </w:t>
      </w:r>
      <w:r>
        <w:rPr>
          <w:sz w:val="22"/>
          <w:szCs w:val="22"/>
        </w:rPr>
        <w:t>«Город Воткинск»;</w:t>
      </w:r>
    </w:p>
    <w:p w:rsidR="006E4401" w:rsidRDefault="00C93815">
      <w:pPr>
        <w:ind w:firstLine="709"/>
        <w:jc w:val="both"/>
        <w:rPr>
          <w:sz w:val="22"/>
          <w:szCs w:val="22"/>
        </w:rPr>
      </w:pPr>
      <w:r>
        <w:rPr>
          <w:sz w:val="22"/>
          <w:szCs w:val="22"/>
        </w:rPr>
        <w:t>5) обеспечения открытости и доступности информации о правилах и условиях использования земельных участков, осуществлении на них строительства и реконструкции объектов капитального строительства.</w:t>
      </w:r>
    </w:p>
    <w:p w:rsidR="006E4401" w:rsidRDefault="00C93815">
      <w:pPr>
        <w:ind w:firstLine="709"/>
        <w:jc w:val="both"/>
        <w:rPr>
          <w:sz w:val="22"/>
          <w:szCs w:val="22"/>
        </w:rPr>
      </w:pPr>
      <w:r>
        <w:rPr>
          <w:sz w:val="22"/>
          <w:szCs w:val="22"/>
        </w:rPr>
        <w:t>3. Правила регламентируют деятельность в отношении:</w:t>
      </w:r>
    </w:p>
    <w:p w:rsidR="006E4401" w:rsidRDefault="00C93815">
      <w:pPr>
        <w:ind w:firstLine="709"/>
        <w:jc w:val="both"/>
        <w:rPr>
          <w:sz w:val="22"/>
          <w:szCs w:val="22"/>
        </w:rPr>
      </w:pPr>
      <w:r>
        <w:rPr>
          <w:sz w:val="22"/>
          <w:szCs w:val="22"/>
        </w:rPr>
        <w:t>1) регулирования землепользования и застройки на территории муниципального образования «Город Воткинск»;</w:t>
      </w:r>
    </w:p>
    <w:p w:rsidR="006E4401" w:rsidRDefault="00C93815">
      <w:pPr>
        <w:jc w:val="both"/>
        <w:rPr>
          <w:sz w:val="22"/>
          <w:szCs w:val="22"/>
        </w:rPr>
      </w:pPr>
      <w:r>
        <w:rPr>
          <w:sz w:val="22"/>
          <w:szCs w:val="22"/>
        </w:rPr>
        <w:tab/>
        <w:t>2) порядка подготовки документации по планировке территории (проектов планировки территории и (или) проектов межевания территории) за исключением градостроительного плана земельного участка;</w:t>
      </w:r>
    </w:p>
    <w:p w:rsidR="006E4401" w:rsidRDefault="00C93815">
      <w:pPr>
        <w:ind w:firstLine="709"/>
        <w:jc w:val="both"/>
        <w:rPr>
          <w:sz w:val="22"/>
          <w:szCs w:val="22"/>
        </w:rPr>
      </w:pPr>
      <w:r>
        <w:rPr>
          <w:sz w:val="22"/>
          <w:szCs w:val="22"/>
        </w:rPr>
        <w:t>3) предоставления разрешения на условно разрешенный вид использования земельного участка или объекта капитального строительства;</w:t>
      </w:r>
    </w:p>
    <w:p w:rsidR="006E4401" w:rsidRDefault="00C93815">
      <w:pPr>
        <w:ind w:firstLine="709"/>
        <w:jc w:val="both"/>
        <w:rPr>
          <w:sz w:val="22"/>
          <w:szCs w:val="22"/>
        </w:rPr>
      </w:pPr>
      <w:r>
        <w:rPr>
          <w:sz w:val="22"/>
          <w:szCs w:val="22"/>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E4401" w:rsidRDefault="00C93815">
      <w:pPr>
        <w:ind w:firstLine="709"/>
        <w:jc w:val="both"/>
        <w:rPr>
          <w:sz w:val="22"/>
          <w:szCs w:val="22"/>
        </w:rPr>
      </w:pPr>
      <w:r>
        <w:rPr>
          <w:sz w:val="22"/>
          <w:szCs w:val="22"/>
        </w:rPr>
        <w:t>5) организации и проведения публичных слушаний (общественных обсуждений) по вопросам землепользования и застройки;</w:t>
      </w:r>
    </w:p>
    <w:p w:rsidR="006E4401" w:rsidRDefault="00C93815">
      <w:pPr>
        <w:ind w:firstLine="709"/>
        <w:jc w:val="both"/>
        <w:rPr>
          <w:i/>
          <w:sz w:val="20"/>
          <w:szCs w:val="20"/>
        </w:rPr>
      </w:pPr>
      <w:r>
        <w:rPr>
          <w:sz w:val="22"/>
          <w:szCs w:val="22"/>
        </w:rPr>
        <w:t xml:space="preserve">6) порядка внесения изменений в Правила </w:t>
      </w:r>
      <w:r>
        <w:rPr>
          <w:i/>
          <w:sz w:val="20"/>
          <w:szCs w:val="20"/>
        </w:rPr>
        <w:t>(в ред. распоряжения Правительства Удмуртской Республики от 02.07.2020 № 806-р).</w:t>
      </w:r>
    </w:p>
    <w:p w:rsidR="006E4401" w:rsidRDefault="00C93815">
      <w:pPr>
        <w:ind w:firstLine="709"/>
        <w:jc w:val="both"/>
        <w:rPr>
          <w:sz w:val="22"/>
          <w:szCs w:val="22"/>
        </w:rPr>
      </w:pPr>
      <w:r>
        <w:rPr>
          <w:sz w:val="22"/>
          <w:szCs w:val="22"/>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законами и иными нормативно-правовыми актами Российской Федерации, Удмуртской Республики по вопросам регулирования землепользования и застройки.  </w:t>
      </w:r>
    </w:p>
    <w:p w:rsidR="006E4401" w:rsidRDefault="00C93815">
      <w:pPr>
        <w:ind w:firstLine="709"/>
        <w:jc w:val="both"/>
        <w:rPr>
          <w:sz w:val="22"/>
          <w:szCs w:val="22"/>
        </w:rPr>
      </w:pPr>
      <w:r>
        <w:rPr>
          <w:sz w:val="22"/>
          <w:szCs w:val="22"/>
        </w:rPr>
        <w:t xml:space="preserve">5. Правила обязательны для исполнения всеми физическими, юридическими лицами и должностными лицами, осуществляющими и контролирующими градостроительную деятельность на территории муниципального </w:t>
      </w:r>
      <w:r>
        <w:rPr>
          <w:bCs/>
          <w:sz w:val="22"/>
          <w:szCs w:val="22"/>
        </w:rPr>
        <w:t xml:space="preserve">образования </w:t>
      </w:r>
      <w:r>
        <w:rPr>
          <w:sz w:val="22"/>
          <w:szCs w:val="22"/>
        </w:rPr>
        <w:t>«Город Воткинск».</w:t>
      </w:r>
    </w:p>
    <w:p w:rsidR="006E4401" w:rsidRDefault="006E4401">
      <w:pPr>
        <w:shd w:val="clear" w:color="auto" w:fill="FFFFFF"/>
        <w:jc w:val="both"/>
        <w:rPr>
          <w:b/>
          <w:sz w:val="22"/>
          <w:szCs w:val="22"/>
        </w:rPr>
      </w:pPr>
    </w:p>
    <w:p w:rsidR="006E4401" w:rsidRDefault="00C93815">
      <w:pPr>
        <w:shd w:val="clear" w:color="auto" w:fill="FFFFFF"/>
        <w:ind w:firstLine="709"/>
        <w:jc w:val="both"/>
        <w:rPr>
          <w:b/>
          <w:sz w:val="22"/>
          <w:szCs w:val="22"/>
        </w:rPr>
      </w:pPr>
      <w:r>
        <w:rPr>
          <w:b/>
          <w:sz w:val="22"/>
          <w:szCs w:val="22"/>
        </w:rPr>
        <w:lastRenderedPageBreak/>
        <w:t>Статья 1.1. Основные понятия и термины, используемые в Правилах</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shd w:val="clear" w:color="auto" w:fill="FFFFFF"/>
        <w:jc w:val="both"/>
        <w:rPr>
          <w:i/>
          <w:sz w:val="22"/>
          <w:szCs w:val="22"/>
        </w:rPr>
      </w:pPr>
    </w:p>
    <w:p w:rsidR="006E4401" w:rsidRDefault="00C93815">
      <w:pPr>
        <w:ind w:firstLine="709"/>
        <w:jc w:val="both"/>
        <w:rPr>
          <w:sz w:val="22"/>
          <w:szCs w:val="22"/>
        </w:rPr>
      </w:pPr>
      <w:r>
        <w:rPr>
          <w:sz w:val="22"/>
          <w:szCs w:val="22"/>
        </w:rPr>
        <w:t>1. Гараж (подземный, наземный, обвалованный) - здание и сооружение, помещение для хранения, паркирования и технического обслуживания автомобилей, мотоциклов и других транспортных средств.</w:t>
      </w:r>
    </w:p>
    <w:p w:rsidR="006E4401" w:rsidRDefault="00C93815">
      <w:pPr>
        <w:ind w:firstLine="709"/>
        <w:jc w:val="both"/>
        <w:rPr>
          <w:sz w:val="22"/>
          <w:szCs w:val="22"/>
        </w:rPr>
      </w:pPr>
      <w:r>
        <w:rPr>
          <w:sz w:val="22"/>
          <w:szCs w:val="22"/>
        </w:rPr>
        <w:t>2. Гостевые стоянки легкового автотранспорта - открытые площадки с несколькими стояночными местами, расположенные на территории земельного участка жилого дома, предназначенные для временной парковки легковых автомобилей посетителей и жителей жилой зоны.</w:t>
      </w:r>
    </w:p>
    <w:p w:rsidR="006E4401" w:rsidRDefault="00C93815">
      <w:pPr>
        <w:ind w:firstLine="709"/>
        <w:jc w:val="both"/>
        <w:rPr>
          <w:sz w:val="22"/>
          <w:szCs w:val="22"/>
        </w:rPr>
      </w:pPr>
      <w:r>
        <w:rPr>
          <w:sz w:val="22"/>
          <w:szCs w:val="22"/>
        </w:rPr>
        <w:t>3. Градостроительное зонирование - зонирование территории города Воткинска в целях определения территориальных зон и установления градостроительных регламентов.</w:t>
      </w:r>
    </w:p>
    <w:p w:rsidR="006E4401" w:rsidRDefault="00C93815">
      <w:pPr>
        <w:widowControl w:val="0"/>
        <w:ind w:firstLine="709"/>
        <w:jc w:val="both"/>
        <w:rPr>
          <w:i/>
          <w:sz w:val="20"/>
          <w:szCs w:val="20"/>
        </w:rPr>
      </w:pPr>
      <w:r>
        <w:rPr>
          <w:sz w:val="22"/>
          <w:szCs w:val="22"/>
        </w:rPr>
        <w:t xml:space="preserve">4.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Pr>
          <w:i/>
          <w:sz w:val="20"/>
          <w:szCs w:val="20"/>
        </w:rPr>
        <w:t>(в ред.  Распоряжения Правительства Удмуртской Республики от 18.11.2017 № 1454-р).</w:t>
      </w:r>
    </w:p>
    <w:p w:rsidR="006E4401" w:rsidRDefault="00C93815">
      <w:pPr>
        <w:ind w:firstLine="709"/>
        <w:jc w:val="both"/>
        <w:rPr>
          <w:sz w:val="22"/>
          <w:szCs w:val="22"/>
        </w:rPr>
      </w:pPr>
      <w:r>
        <w:rPr>
          <w:sz w:val="22"/>
          <w:szCs w:val="22"/>
        </w:rPr>
        <w:t>5. Земельные участки общего пользования - 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E4401" w:rsidRDefault="00C93815">
      <w:pPr>
        <w:widowControl w:val="0"/>
        <w:ind w:firstLine="709"/>
        <w:jc w:val="both"/>
        <w:rPr>
          <w:i/>
          <w:sz w:val="20"/>
          <w:szCs w:val="20"/>
        </w:rPr>
      </w:pPr>
      <w:r>
        <w:rPr>
          <w:sz w:val="22"/>
          <w:szCs w:val="22"/>
        </w:rPr>
        <w:t xml:space="preserve">5.1.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настоящей части объектов </w:t>
      </w:r>
      <w:r>
        <w:rPr>
          <w:i/>
          <w:sz w:val="20"/>
          <w:szCs w:val="20"/>
        </w:rPr>
        <w:t>(часть 5.1 введена  Распоряжением Правительства Удмуртской Республики от 18.11.2017 № 1454-р).</w:t>
      </w:r>
    </w:p>
    <w:p w:rsidR="006E4401" w:rsidRDefault="00C93815">
      <w:pPr>
        <w:ind w:firstLine="709"/>
        <w:jc w:val="both"/>
        <w:rPr>
          <w:sz w:val="22"/>
          <w:szCs w:val="22"/>
        </w:rPr>
      </w:pPr>
      <w:r>
        <w:rPr>
          <w:sz w:val="22"/>
          <w:szCs w:val="22"/>
        </w:rPr>
        <w:t>6.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E4401" w:rsidRDefault="00C93815">
      <w:pPr>
        <w:ind w:firstLine="709"/>
        <w:jc w:val="both"/>
        <w:rPr>
          <w:sz w:val="22"/>
          <w:szCs w:val="22"/>
        </w:rPr>
      </w:pPr>
      <w:r>
        <w:rPr>
          <w:sz w:val="22"/>
          <w:szCs w:val="22"/>
        </w:rPr>
        <w:t>7. Количество этажей - под количеством этажей следует понимать количество всех этажей, включая подземный, подвальный, цокольный, надземный, технический, мансардный и другие.</w:t>
      </w:r>
    </w:p>
    <w:p w:rsidR="006E4401" w:rsidRDefault="00C93815">
      <w:pPr>
        <w:ind w:firstLine="709"/>
        <w:jc w:val="both"/>
        <w:rPr>
          <w:sz w:val="22"/>
          <w:szCs w:val="22"/>
        </w:rPr>
      </w:pPr>
      <w:r>
        <w:rPr>
          <w:sz w:val="22"/>
          <w:szCs w:val="22"/>
        </w:rPr>
        <w:t>8. Коэффициент озеленения (в применении к территории земельного участка) - доля территории земельного участка, покрытая зелеными насаждениями (газонами, цветниками, кустарником, деревьями и т.д.).</w:t>
      </w:r>
    </w:p>
    <w:p w:rsidR="006E4401" w:rsidRDefault="00C93815">
      <w:pPr>
        <w:ind w:firstLine="709"/>
        <w:jc w:val="both"/>
        <w:rPr>
          <w:sz w:val="22"/>
          <w:szCs w:val="22"/>
        </w:rPr>
      </w:pPr>
      <w:r>
        <w:rPr>
          <w:sz w:val="22"/>
          <w:szCs w:val="22"/>
        </w:rPr>
        <w:t>9. Коэффициент уровня автомобилизации - величина, которая рассчитывается из показателя среднего количества индивидуальных легковых автомобилей, приходящихся на 1000 жителей, ежегодно определяемая как отношение количества транспортных средств, зарегистрированных в городе Воткинске в 2011 году, к количеству транспортных средств, зарегистрированных в городе Воткинске в исходном году.</w:t>
      </w:r>
    </w:p>
    <w:p w:rsidR="006E4401" w:rsidRDefault="00C93815">
      <w:pPr>
        <w:widowControl w:val="0"/>
        <w:ind w:firstLine="709"/>
        <w:jc w:val="both"/>
        <w:rPr>
          <w:i/>
          <w:sz w:val="20"/>
          <w:szCs w:val="20"/>
        </w:rPr>
      </w:pPr>
      <w:r>
        <w:rPr>
          <w:sz w:val="22"/>
          <w:szCs w:val="22"/>
        </w:rPr>
        <w:t xml:space="preserve">10.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w:t>
      </w:r>
      <w:r>
        <w:rPr>
          <w:i/>
          <w:sz w:val="20"/>
          <w:szCs w:val="20"/>
        </w:rPr>
        <w:t>(в ред.  Распоряжения Правительства Удмуртской Республики от 18.11.2017 № 1454-р, от 02.07.2020 № 806-р).</w:t>
      </w:r>
    </w:p>
    <w:p w:rsidR="006E4401" w:rsidRDefault="00C93815">
      <w:pPr>
        <w:ind w:firstLine="709"/>
        <w:jc w:val="both"/>
        <w:rPr>
          <w:sz w:val="22"/>
          <w:szCs w:val="22"/>
        </w:rPr>
      </w:pPr>
      <w:r>
        <w:rPr>
          <w:sz w:val="22"/>
          <w:szCs w:val="22"/>
        </w:rPr>
        <w:t>11.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E4401" w:rsidRDefault="00C93815">
      <w:pPr>
        <w:ind w:firstLine="709"/>
        <w:jc w:val="both"/>
        <w:rPr>
          <w:sz w:val="22"/>
          <w:szCs w:val="22"/>
        </w:rPr>
      </w:pPr>
      <w:r>
        <w:rPr>
          <w:sz w:val="22"/>
          <w:szCs w:val="22"/>
        </w:rPr>
        <w:t>12. Максимальный процент застройки - отношение суммарной площади земельного участка, которая может быть застроена, ко всей площади земельного участка.</w:t>
      </w:r>
    </w:p>
    <w:p w:rsidR="006E4401" w:rsidRDefault="00C93815">
      <w:pPr>
        <w:ind w:firstLine="709"/>
        <w:jc w:val="both"/>
        <w:rPr>
          <w:sz w:val="22"/>
          <w:szCs w:val="22"/>
        </w:rPr>
      </w:pPr>
      <w:r>
        <w:rPr>
          <w:sz w:val="22"/>
          <w:szCs w:val="22"/>
        </w:rPr>
        <w:t>13.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E4401" w:rsidRDefault="00C93815">
      <w:pPr>
        <w:ind w:firstLine="709"/>
        <w:jc w:val="both"/>
        <w:rPr>
          <w:i/>
          <w:sz w:val="20"/>
          <w:szCs w:val="20"/>
        </w:rPr>
      </w:pPr>
      <w:r>
        <w:rPr>
          <w:sz w:val="22"/>
          <w:szCs w:val="22"/>
        </w:rPr>
        <w:lastRenderedPageBreak/>
        <w:t xml:space="preserve">14. Приобъектные стоянки автомобилей - места парковок автотранспортных средств работников и посетителей объектов различного функционального назначения, расположенные на земельном участке, предназначенном для данного объекта </w:t>
      </w:r>
      <w:r>
        <w:rPr>
          <w:i/>
          <w:sz w:val="20"/>
          <w:szCs w:val="20"/>
        </w:rPr>
        <w:t>(в ред. распоряжения Правительства Удмуртской Республики от 02.07.2020 № 806-р).</w:t>
      </w:r>
    </w:p>
    <w:p w:rsidR="006E4401" w:rsidRDefault="00C93815">
      <w:pPr>
        <w:ind w:firstLine="709"/>
        <w:jc w:val="both"/>
        <w:rPr>
          <w:sz w:val="22"/>
          <w:szCs w:val="22"/>
        </w:rPr>
      </w:pPr>
      <w:r>
        <w:rPr>
          <w:sz w:val="22"/>
          <w:szCs w:val="22"/>
        </w:rPr>
        <w:t>15. Предельная высота зданий, строений, сооружений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w:t>
      </w:r>
    </w:p>
    <w:p w:rsidR="006E4401" w:rsidRDefault="00C93815">
      <w:pPr>
        <w:ind w:firstLine="709"/>
        <w:jc w:val="both"/>
        <w:rPr>
          <w:sz w:val="22"/>
          <w:szCs w:val="22"/>
        </w:rPr>
      </w:pPr>
      <w:r>
        <w:rPr>
          <w:sz w:val="22"/>
          <w:szCs w:val="22"/>
        </w:rPr>
        <w:t>16. 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6E4401" w:rsidRDefault="00C93815">
      <w:pPr>
        <w:ind w:firstLine="709"/>
        <w:jc w:val="both"/>
        <w:rPr>
          <w:sz w:val="22"/>
          <w:szCs w:val="22"/>
        </w:rPr>
      </w:pPr>
      <w:r>
        <w:rPr>
          <w:sz w:val="22"/>
          <w:szCs w:val="22"/>
        </w:rPr>
        <w:t>17. 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E4401" w:rsidRDefault="00C93815">
      <w:pPr>
        <w:widowControl w:val="0"/>
        <w:ind w:firstLine="709"/>
        <w:jc w:val="both"/>
        <w:rPr>
          <w:i/>
          <w:sz w:val="20"/>
          <w:szCs w:val="20"/>
        </w:rPr>
      </w:pPr>
      <w:r>
        <w:rPr>
          <w:sz w:val="22"/>
          <w:szCs w:val="22"/>
        </w:rPr>
        <w:t xml:space="preserve">18.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r>
        <w:rPr>
          <w:i/>
          <w:sz w:val="20"/>
          <w:szCs w:val="20"/>
        </w:rPr>
        <w:t>(в ред.  Распоряжения Правительства Удмуртской Республики от 18.11.2017 № 1454-р).</w:t>
      </w:r>
    </w:p>
    <w:p w:rsidR="006E4401" w:rsidRDefault="00C93815">
      <w:pPr>
        <w:widowControl w:val="0"/>
        <w:ind w:firstLine="709"/>
        <w:jc w:val="both"/>
        <w:rPr>
          <w:i/>
          <w:sz w:val="20"/>
          <w:szCs w:val="20"/>
        </w:rPr>
      </w:pPr>
      <w:r>
        <w:rPr>
          <w:sz w:val="22"/>
          <w:szCs w:val="22"/>
        </w:rPr>
        <w:t xml:space="preserve">18.1.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r>
        <w:rPr>
          <w:i/>
          <w:sz w:val="20"/>
          <w:szCs w:val="20"/>
        </w:rPr>
        <w:t>(часть 18.1 введена  Распоряжением Правительства Удмуртской Республики от 18.11.2017 № 1454-р).</w:t>
      </w:r>
    </w:p>
    <w:p w:rsidR="006E4401" w:rsidRDefault="00C93815">
      <w:pPr>
        <w:ind w:firstLine="709"/>
        <w:jc w:val="both"/>
        <w:rPr>
          <w:sz w:val="22"/>
          <w:szCs w:val="22"/>
        </w:rPr>
      </w:pPr>
      <w:r>
        <w:rPr>
          <w:sz w:val="22"/>
          <w:szCs w:val="22"/>
        </w:rPr>
        <w:t>19. Строительство - создание зданий, строений, сооружений (в том числе на месте сносимых объектов капитального строительства).</w:t>
      </w:r>
    </w:p>
    <w:p w:rsidR="006E4401" w:rsidRDefault="00C93815">
      <w:pPr>
        <w:ind w:firstLine="709"/>
        <w:jc w:val="both"/>
        <w:rPr>
          <w:sz w:val="22"/>
          <w:szCs w:val="22"/>
        </w:rPr>
      </w:pPr>
      <w:r>
        <w:rPr>
          <w:sz w:val="22"/>
          <w:szCs w:val="22"/>
        </w:rPr>
        <w:t>20. Стоянки (парковки) - открытые и крытые площадки, используемые в качестве мест для оказания услуг по предоставлению во временное владение (пользование) мест для стоянки автотранспортных средств, а также по хранению автотранспортных средств.</w:t>
      </w:r>
    </w:p>
    <w:p w:rsidR="006E4401" w:rsidRDefault="00C93815">
      <w:pPr>
        <w:ind w:firstLine="709"/>
        <w:jc w:val="both"/>
        <w:rPr>
          <w:sz w:val="22"/>
          <w:szCs w:val="22"/>
        </w:rPr>
      </w:pPr>
      <w:r>
        <w:rPr>
          <w:sz w:val="22"/>
          <w:szCs w:val="22"/>
        </w:rPr>
        <w:t>21. Территориальные зоны - зоны, для которых в настоящих Правилах определены границы и установлены градостроительные регламенты.</w:t>
      </w:r>
    </w:p>
    <w:p w:rsidR="006E4401" w:rsidRDefault="006E4401">
      <w:pPr>
        <w:shd w:val="clear" w:color="auto" w:fill="FFFFFF"/>
        <w:jc w:val="both"/>
        <w:rPr>
          <w:b/>
          <w:sz w:val="22"/>
          <w:szCs w:val="22"/>
        </w:rPr>
      </w:pPr>
    </w:p>
    <w:p w:rsidR="006E4401" w:rsidRDefault="00C93815">
      <w:pPr>
        <w:shd w:val="clear" w:color="auto" w:fill="FFFFFF"/>
        <w:ind w:firstLine="709"/>
        <w:jc w:val="both"/>
        <w:rPr>
          <w:b/>
          <w:sz w:val="22"/>
          <w:szCs w:val="22"/>
        </w:rPr>
      </w:pPr>
      <w:r>
        <w:rPr>
          <w:b/>
          <w:sz w:val="22"/>
          <w:szCs w:val="22"/>
        </w:rPr>
        <w:t xml:space="preserve">Статья 2. Открытость и доступность информации о землепользовании и застройке </w:t>
      </w:r>
    </w:p>
    <w:p w:rsidR="006E4401" w:rsidRDefault="006E4401">
      <w:pPr>
        <w:jc w:val="both"/>
        <w:rPr>
          <w:sz w:val="22"/>
          <w:szCs w:val="22"/>
        </w:rPr>
      </w:pPr>
    </w:p>
    <w:p w:rsidR="006E4401" w:rsidRDefault="00C93815">
      <w:pPr>
        <w:ind w:firstLine="709"/>
        <w:jc w:val="both"/>
        <w:rPr>
          <w:sz w:val="22"/>
          <w:szCs w:val="22"/>
        </w:rPr>
      </w:pPr>
      <w:r>
        <w:rPr>
          <w:sz w:val="22"/>
          <w:szCs w:val="22"/>
        </w:rPr>
        <w:t xml:space="preserve">1. Правила являются открытыми и общедоступными для всех заинтересованных лиц. </w:t>
      </w:r>
    </w:p>
    <w:p w:rsidR="006E4401" w:rsidRDefault="00C93815">
      <w:pPr>
        <w:pStyle w:val="aff"/>
        <w:ind w:left="0" w:firstLine="0"/>
        <w:rPr>
          <w:sz w:val="22"/>
          <w:szCs w:val="22"/>
        </w:rPr>
      </w:pPr>
      <w:r>
        <w:rPr>
          <w:sz w:val="22"/>
          <w:szCs w:val="22"/>
        </w:rPr>
        <w:tab/>
        <w:t>2. Администрация города Воткинска  обеспечивает возможность ознакомления с Правилами путём:</w:t>
      </w:r>
    </w:p>
    <w:p w:rsidR="006E4401" w:rsidRDefault="00C93815">
      <w:pPr>
        <w:ind w:firstLine="709"/>
        <w:jc w:val="both"/>
        <w:rPr>
          <w:sz w:val="22"/>
          <w:szCs w:val="22"/>
        </w:rPr>
      </w:pPr>
      <w:r>
        <w:rPr>
          <w:sz w:val="22"/>
          <w:szCs w:val="22"/>
        </w:rPr>
        <w:t>1) официального опубликования;</w:t>
      </w:r>
    </w:p>
    <w:p w:rsidR="006E4401" w:rsidRDefault="00C93815">
      <w:pPr>
        <w:pStyle w:val="afd"/>
        <w:widowControl w:val="0"/>
        <w:spacing w:after="0"/>
        <w:jc w:val="both"/>
        <w:rPr>
          <w:i/>
          <w:sz w:val="20"/>
          <w:szCs w:val="20"/>
        </w:rPr>
      </w:pPr>
      <w:r>
        <w:rPr>
          <w:i/>
          <w:sz w:val="20"/>
          <w:szCs w:val="20"/>
        </w:rPr>
        <w:t>(в ред. решения Воткинской городской Думы от 26.02.2014 г. № 353)</w:t>
      </w:r>
    </w:p>
    <w:p w:rsidR="006E4401" w:rsidRDefault="00C93815">
      <w:pPr>
        <w:ind w:firstLine="709"/>
        <w:jc w:val="both"/>
        <w:rPr>
          <w:sz w:val="22"/>
          <w:szCs w:val="22"/>
        </w:rPr>
      </w:pPr>
      <w:r>
        <w:rPr>
          <w:sz w:val="22"/>
          <w:szCs w:val="22"/>
        </w:rPr>
        <w:t>2) размещения на официальном сайте муниципального образования «Город Воткинск» в интернете (</w:t>
      </w:r>
      <w:r>
        <w:rPr>
          <w:sz w:val="22"/>
          <w:szCs w:val="22"/>
          <w:lang w:val="en-US"/>
        </w:rPr>
        <w:t>http</w:t>
      </w:r>
      <w:r>
        <w:rPr>
          <w:sz w:val="22"/>
          <w:szCs w:val="22"/>
        </w:rPr>
        <w:t>://</w:t>
      </w:r>
      <w:r>
        <w:rPr>
          <w:sz w:val="22"/>
          <w:szCs w:val="22"/>
          <w:lang w:val="en-US"/>
        </w:rPr>
        <w:t>votkinsk</w:t>
      </w:r>
      <w:r>
        <w:rPr>
          <w:sz w:val="22"/>
          <w:szCs w:val="22"/>
        </w:rPr>
        <w:t>.</w:t>
      </w:r>
      <w:r>
        <w:rPr>
          <w:sz w:val="22"/>
          <w:szCs w:val="22"/>
          <w:lang w:val="en-US"/>
        </w:rPr>
        <w:t>ru</w:t>
      </w:r>
      <w:r>
        <w:rPr>
          <w:sz w:val="22"/>
          <w:szCs w:val="22"/>
        </w:rPr>
        <w:t>);</w:t>
      </w:r>
    </w:p>
    <w:p w:rsidR="006E4401" w:rsidRDefault="00C93815">
      <w:pPr>
        <w:ind w:firstLine="709"/>
        <w:jc w:val="both"/>
        <w:rPr>
          <w:sz w:val="22"/>
          <w:szCs w:val="22"/>
        </w:rPr>
      </w:pPr>
      <w:r>
        <w:rPr>
          <w:sz w:val="22"/>
          <w:szCs w:val="22"/>
        </w:rPr>
        <w:t>3) направления экземпляров Правил в организации библиотечного обслуживания населения;</w:t>
      </w:r>
    </w:p>
    <w:p w:rsidR="006E4401" w:rsidRDefault="00C93815">
      <w:pPr>
        <w:ind w:firstLine="709"/>
        <w:jc w:val="both"/>
        <w:rPr>
          <w:i/>
          <w:sz w:val="20"/>
          <w:szCs w:val="20"/>
        </w:rPr>
      </w:pPr>
      <w:r>
        <w:rPr>
          <w:sz w:val="22"/>
          <w:szCs w:val="22"/>
        </w:rPr>
        <w:t xml:space="preserve">4) утратил силу. – </w:t>
      </w:r>
      <w:r>
        <w:rPr>
          <w:i/>
          <w:sz w:val="20"/>
          <w:szCs w:val="20"/>
        </w:rPr>
        <w:t>Решение Воткинской городской Думы от 26.02.2014 № 353;</w:t>
      </w:r>
    </w:p>
    <w:p w:rsidR="006E4401" w:rsidRDefault="00C93815">
      <w:pPr>
        <w:ind w:firstLine="709"/>
        <w:jc w:val="both"/>
        <w:rPr>
          <w:sz w:val="22"/>
          <w:szCs w:val="22"/>
        </w:rPr>
      </w:pPr>
      <w:r>
        <w:rPr>
          <w:sz w:val="22"/>
          <w:szCs w:val="22"/>
        </w:rPr>
        <w:t>5) размещения в информационной  системе градостроительной деятельности муниципального образования «Город Воткинск».</w:t>
      </w:r>
    </w:p>
    <w:p w:rsidR="006E4401" w:rsidRDefault="006E4401">
      <w:pPr>
        <w:pStyle w:val="2"/>
        <w:tabs>
          <w:tab w:val="clear" w:pos="0"/>
        </w:tabs>
        <w:spacing w:before="0" w:after="0"/>
        <w:jc w:val="both"/>
        <w:rPr>
          <w:rFonts w:ascii="Times New Roman" w:hAnsi="Times New Roman" w:cs="Times New Roman"/>
          <w:i w:val="0"/>
          <w:sz w:val="22"/>
          <w:szCs w:val="22"/>
        </w:rPr>
      </w:pPr>
    </w:p>
    <w:p w:rsidR="006E4401" w:rsidRDefault="00C93815">
      <w:pPr>
        <w:pStyle w:val="2"/>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Статья 3. Участие граждан в принятии решений по вопросам землепользования и застройки</w:t>
      </w:r>
    </w:p>
    <w:p w:rsidR="006E4401" w:rsidRDefault="006E4401"/>
    <w:p w:rsidR="006E4401" w:rsidRDefault="00C93815">
      <w:pPr>
        <w:ind w:firstLine="709"/>
        <w:jc w:val="both"/>
        <w:rPr>
          <w:sz w:val="22"/>
          <w:szCs w:val="22"/>
        </w:rPr>
      </w:pPr>
      <w:r>
        <w:rPr>
          <w:sz w:val="22"/>
          <w:szCs w:val="22"/>
        </w:rPr>
        <w:t>1.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Удмуртской Республики, нормативными правовыми актами органов местного самоуправления муниципального образования «Город Воткинск» и настоящими Правилами.</w:t>
      </w:r>
    </w:p>
    <w:p w:rsidR="006E4401" w:rsidRDefault="006E4401">
      <w:pPr>
        <w:pStyle w:val="1"/>
        <w:spacing w:before="0" w:after="0"/>
        <w:jc w:val="center"/>
        <w:rPr>
          <w:rFonts w:ascii="Times New Roman" w:hAnsi="Times New Roman" w:cs="Times New Roman"/>
          <w:sz w:val="22"/>
          <w:szCs w:val="22"/>
        </w:rPr>
      </w:pPr>
    </w:p>
    <w:p w:rsidR="006E4401" w:rsidRDefault="00C93815">
      <w:pPr>
        <w:pStyle w:val="1"/>
        <w:spacing w:before="0" w:after="0"/>
        <w:jc w:val="center"/>
        <w:rPr>
          <w:rFonts w:ascii="Times New Roman" w:hAnsi="Times New Roman" w:cs="Times New Roman"/>
          <w:sz w:val="22"/>
          <w:szCs w:val="22"/>
        </w:rPr>
      </w:pPr>
      <w:r>
        <w:rPr>
          <w:rFonts w:ascii="Times New Roman" w:hAnsi="Times New Roman" w:cs="Times New Roman"/>
          <w:sz w:val="22"/>
          <w:szCs w:val="22"/>
        </w:rPr>
        <w:t xml:space="preserve">РАЗДЕЛ 2. ПОРЯДОК ПРИМЕНЕНИЯ ПРАВИЛ ЗЕМЛЕПОЛЬЗОВАНИЯ И ЗАСТРОЙКИ </w:t>
      </w:r>
    </w:p>
    <w:p w:rsidR="006E4401" w:rsidRDefault="00C93815">
      <w:pPr>
        <w:pStyle w:val="1"/>
        <w:spacing w:before="0" w:after="0"/>
        <w:jc w:val="center"/>
        <w:rPr>
          <w:rFonts w:ascii="Times New Roman" w:hAnsi="Times New Roman" w:cs="Times New Roman"/>
          <w:sz w:val="22"/>
          <w:szCs w:val="22"/>
        </w:rPr>
      </w:pPr>
      <w:r>
        <w:rPr>
          <w:rFonts w:ascii="Times New Roman" w:hAnsi="Times New Roman" w:cs="Times New Roman"/>
          <w:sz w:val="22"/>
          <w:szCs w:val="22"/>
        </w:rPr>
        <w:t>И ВНЕСЕНИЯ В НИХ ИЗМЕНЕНИЙ</w:t>
      </w:r>
    </w:p>
    <w:p w:rsidR="006E4401" w:rsidRDefault="006E4401">
      <w:pPr>
        <w:jc w:val="center"/>
        <w:rPr>
          <w:sz w:val="22"/>
          <w:szCs w:val="22"/>
        </w:rPr>
      </w:pPr>
    </w:p>
    <w:p w:rsidR="006E4401" w:rsidRDefault="00C93815">
      <w:pPr>
        <w:jc w:val="center"/>
        <w:rPr>
          <w:b/>
          <w:sz w:val="22"/>
          <w:szCs w:val="22"/>
        </w:rPr>
      </w:pPr>
      <w:r>
        <w:rPr>
          <w:b/>
          <w:sz w:val="22"/>
          <w:szCs w:val="22"/>
        </w:rPr>
        <w:t xml:space="preserve">ГЛАВА 1. ПОЛОЖЕНИЯ О РЕГУЛИРОВАНИИ ЗЕМЛЕПОЛЬЗОВАНИЯ И ЗАСТРОЙКИ ОРГАНАМИ МЕСТНОГО САМОУПРАВЛЕНИЯ </w:t>
      </w:r>
    </w:p>
    <w:p w:rsidR="006E4401" w:rsidRDefault="00C93815">
      <w:pPr>
        <w:jc w:val="center"/>
        <w:rPr>
          <w:b/>
          <w:sz w:val="22"/>
          <w:szCs w:val="22"/>
        </w:rPr>
      </w:pPr>
      <w:r>
        <w:rPr>
          <w:b/>
          <w:sz w:val="22"/>
          <w:szCs w:val="22"/>
        </w:rPr>
        <w:t>МУНИЦИПАЛЬНОГО ОБРАЗОВАНИЯ «ГОРОД ВОТКИНСК»</w:t>
      </w:r>
    </w:p>
    <w:p w:rsidR="006E4401" w:rsidRDefault="006E4401">
      <w:pPr>
        <w:shd w:val="clear" w:color="auto" w:fill="FFFFFF"/>
        <w:jc w:val="both"/>
        <w:rPr>
          <w:b/>
          <w:sz w:val="22"/>
          <w:szCs w:val="22"/>
        </w:rPr>
      </w:pPr>
    </w:p>
    <w:p w:rsidR="006E4401" w:rsidRDefault="00C93815">
      <w:pPr>
        <w:shd w:val="clear" w:color="auto" w:fill="FFFFFF"/>
        <w:ind w:firstLine="709"/>
        <w:jc w:val="both"/>
        <w:rPr>
          <w:b/>
          <w:sz w:val="22"/>
          <w:szCs w:val="22"/>
        </w:rPr>
      </w:pPr>
      <w:r>
        <w:rPr>
          <w:b/>
          <w:sz w:val="22"/>
          <w:szCs w:val="22"/>
        </w:rPr>
        <w:t>Статья 4. Соблюдение  порядка землепользования и застройки</w:t>
      </w:r>
    </w:p>
    <w:p w:rsidR="006E4401" w:rsidRDefault="006E4401">
      <w:pPr>
        <w:shd w:val="clear" w:color="auto" w:fill="FFFFFF"/>
        <w:jc w:val="both"/>
        <w:rPr>
          <w:sz w:val="22"/>
          <w:szCs w:val="22"/>
        </w:rPr>
      </w:pPr>
    </w:p>
    <w:p w:rsidR="006E4401" w:rsidRDefault="00C93815">
      <w:pPr>
        <w:shd w:val="clear" w:color="auto" w:fill="FFFFFF"/>
        <w:ind w:firstLine="709"/>
        <w:jc w:val="both"/>
        <w:rPr>
          <w:sz w:val="22"/>
          <w:szCs w:val="22"/>
        </w:rPr>
      </w:pPr>
      <w:r>
        <w:rPr>
          <w:sz w:val="22"/>
          <w:szCs w:val="22"/>
        </w:rPr>
        <w:t>1. Соблюдение установленного Правилами порядка землепользования и застройки территории муниципального образования «Город Воткинск» обеспечивается Администрацией города Воткинска при осуществлении следующих полномочий:</w:t>
      </w:r>
    </w:p>
    <w:p w:rsidR="006E4401" w:rsidRDefault="00C93815">
      <w:pPr>
        <w:shd w:val="clear" w:color="auto" w:fill="FFFFFF"/>
        <w:ind w:firstLine="709"/>
        <w:jc w:val="both"/>
        <w:rPr>
          <w:sz w:val="22"/>
          <w:szCs w:val="22"/>
        </w:rPr>
      </w:pPr>
      <w:r>
        <w:rPr>
          <w:sz w:val="22"/>
          <w:szCs w:val="22"/>
        </w:rPr>
        <w:t>1) выдача разрешений на отклонение от предельных параметров разрешенного строительства, реконструкции объектов капитального строительства;</w:t>
      </w:r>
    </w:p>
    <w:p w:rsidR="006E4401" w:rsidRDefault="00C93815">
      <w:pPr>
        <w:shd w:val="clear" w:color="auto" w:fill="FFFFFF"/>
        <w:ind w:firstLine="709"/>
        <w:jc w:val="both"/>
        <w:rPr>
          <w:sz w:val="22"/>
          <w:szCs w:val="22"/>
        </w:rPr>
      </w:pPr>
      <w:r>
        <w:rPr>
          <w:sz w:val="22"/>
          <w:szCs w:val="22"/>
        </w:rPr>
        <w:t>2) выдача разрешений на строительство;</w:t>
      </w:r>
    </w:p>
    <w:p w:rsidR="006E4401" w:rsidRDefault="00C93815">
      <w:pPr>
        <w:shd w:val="clear" w:color="auto" w:fill="FFFFFF"/>
        <w:ind w:firstLine="709"/>
        <w:jc w:val="both"/>
        <w:rPr>
          <w:sz w:val="22"/>
          <w:szCs w:val="22"/>
        </w:rPr>
      </w:pPr>
      <w:r>
        <w:rPr>
          <w:sz w:val="22"/>
          <w:szCs w:val="22"/>
        </w:rPr>
        <w:t>3) выдача разрешений на ввод объектов в эксплуатацию;</w:t>
      </w:r>
    </w:p>
    <w:p w:rsidR="006E4401" w:rsidRDefault="00C93815">
      <w:pPr>
        <w:shd w:val="clear" w:color="auto" w:fill="FFFFFF"/>
        <w:ind w:firstLine="709"/>
        <w:jc w:val="both"/>
        <w:rPr>
          <w:sz w:val="22"/>
          <w:szCs w:val="22"/>
        </w:rPr>
      </w:pPr>
      <w:r>
        <w:rPr>
          <w:sz w:val="22"/>
          <w:szCs w:val="22"/>
        </w:rPr>
        <w:t>4) контроль за землепользованием и застройкой;</w:t>
      </w:r>
    </w:p>
    <w:p w:rsidR="006E4401" w:rsidRDefault="00C93815">
      <w:pPr>
        <w:shd w:val="clear" w:color="auto" w:fill="FFFFFF"/>
        <w:ind w:firstLine="709"/>
        <w:jc w:val="both"/>
        <w:rPr>
          <w:sz w:val="22"/>
          <w:szCs w:val="22"/>
        </w:rPr>
      </w:pPr>
      <w:r>
        <w:rPr>
          <w:sz w:val="22"/>
          <w:szCs w:val="22"/>
        </w:rPr>
        <w:t>5) выдача разрешений на условно разрешенный вид использования земельного участка, объекта капитального строительства;</w:t>
      </w:r>
    </w:p>
    <w:p w:rsidR="006E4401" w:rsidRDefault="00C93815">
      <w:pPr>
        <w:shd w:val="clear" w:color="auto" w:fill="FFFFFF"/>
        <w:ind w:firstLine="709"/>
        <w:jc w:val="both"/>
        <w:rPr>
          <w:sz w:val="22"/>
          <w:szCs w:val="22"/>
        </w:rPr>
      </w:pPr>
      <w:r>
        <w:rPr>
          <w:sz w:val="22"/>
          <w:szCs w:val="22"/>
        </w:rPr>
        <w:t>6) подготовка и принятие решений о разработке проектов планировки и (или) проектов межевания территории муниципального образования «Город Воткинск»;</w:t>
      </w:r>
    </w:p>
    <w:p w:rsidR="006E4401" w:rsidRDefault="00C93815">
      <w:pPr>
        <w:shd w:val="clear" w:color="auto" w:fill="FFFFFF"/>
        <w:ind w:firstLine="709"/>
        <w:jc w:val="both"/>
        <w:rPr>
          <w:sz w:val="22"/>
          <w:szCs w:val="22"/>
        </w:rPr>
      </w:pPr>
      <w:r>
        <w:rPr>
          <w:sz w:val="22"/>
          <w:szCs w:val="22"/>
        </w:rPr>
        <w:t>7) утверждение технического задания на разработку проекта планировки и (или) проекта межевания территории в случае, когда Администрация города Воткинска является заказчиком разработки проекта планировки и (или) проекта межевания или инициаторами разработки являются физические или юридические лица;</w:t>
      </w:r>
    </w:p>
    <w:p w:rsidR="006E4401" w:rsidRDefault="00C93815">
      <w:pPr>
        <w:shd w:val="clear" w:color="auto" w:fill="FFFFFF"/>
        <w:ind w:firstLine="709"/>
        <w:jc w:val="both"/>
        <w:rPr>
          <w:sz w:val="22"/>
          <w:szCs w:val="22"/>
        </w:rPr>
      </w:pPr>
      <w:r>
        <w:rPr>
          <w:sz w:val="22"/>
          <w:szCs w:val="22"/>
        </w:rPr>
        <w:t>8) согласование технического задания на разработку проекта планировки и (или) проекта межевания территории в случае заказа разработки проекта планировки и (или) проекта межевания уполномоченными органами Российской Федерации и Удмуртской Республики;</w:t>
      </w:r>
    </w:p>
    <w:p w:rsidR="006E4401" w:rsidRDefault="00C93815">
      <w:pPr>
        <w:shd w:val="clear" w:color="auto" w:fill="FFFFFF"/>
        <w:jc w:val="both"/>
        <w:rPr>
          <w:sz w:val="22"/>
          <w:szCs w:val="22"/>
        </w:rPr>
      </w:pPr>
      <w:r>
        <w:rPr>
          <w:sz w:val="22"/>
          <w:szCs w:val="22"/>
        </w:rPr>
        <w:t xml:space="preserve">9) проверка и утверждение проектов планировки и (или) проектов межевания территории на соответствие законодательству и настоящим Правилам; </w:t>
      </w:r>
    </w:p>
    <w:p w:rsidR="006E4401" w:rsidRDefault="00C93815">
      <w:pPr>
        <w:shd w:val="clear" w:color="auto" w:fill="FFFFFF"/>
        <w:ind w:firstLine="709"/>
        <w:jc w:val="both"/>
        <w:rPr>
          <w:sz w:val="22"/>
          <w:szCs w:val="22"/>
        </w:rPr>
      </w:pPr>
      <w:r>
        <w:rPr>
          <w:sz w:val="22"/>
          <w:szCs w:val="22"/>
        </w:rPr>
        <w:t>10) подготовка и выдача заинтересованным физическим и юридическим лицам градостроительных планов земельных участков;</w:t>
      </w:r>
    </w:p>
    <w:p w:rsidR="006E4401" w:rsidRDefault="00C93815">
      <w:pPr>
        <w:shd w:val="clear" w:color="auto" w:fill="FFFFFF"/>
        <w:ind w:firstLine="709"/>
        <w:jc w:val="both"/>
        <w:rPr>
          <w:sz w:val="22"/>
          <w:szCs w:val="22"/>
        </w:rPr>
      </w:pPr>
      <w:r>
        <w:rPr>
          <w:sz w:val="22"/>
          <w:szCs w:val="22"/>
        </w:rPr>
        <w:t>11) предоставление земельных участков из земель, находящихся в государственной или муниципальной собственности,  в соответствии с действующим законодательством;</w:t>
      </w:r>
    </w:p>
    <w:p w:rsidR="006E4401" w:rsidRDefault="00C93815">
      <w:pPr>
        <w:shd w:val="clear" w:color="auto" w:fill="FFFFFF"/>
        <w:ind w:firstLine="709"/>
        <w:jc w:val="both"/>
        <w:rPr>
          <w:sz w:val="22"/>
          <w:szCs w:val="22"/>
        </w:rPr>
      </w:pPr>
      <w:r>
        <w:rPr>
          <w:sz w:val="22"/>
          <w:szCs w:val="22"/>
        </w:rPr>
        <w:t>12) установление публичных сервитутов;</w:t>
      </w:r>
    </w:p>
    <w:p w:rsidR="006E4401" w:rsidRDefault="00C93815">
      <w:pPr>
        <w:shd w:val="clear" w:color="auto" w:fill="FFFFFF"/>
        <w:ind w:firstLine="709"/>
        <w:jc w:val="both"/>
        <w:rPr>
          <w:sz w:val="22"/>
          <w:szCs w:val="22"/>
        </w:rPr>
      </w:pPr>
      <w:r>
        <w:rPr>
          <w:sz w:val="22"/>
          <w:szCs w:val="22"/>
        </w:rPr>
        <w:t>13) оформление изменения вида разрешенного использования земельного участка и объекта капитального строительства;</w:t>
      </w:r>
    </w:p>
    <w:p w:rsidR="006E4401" w:rsidRDefault="00C93815">
      <w:pPr>
        <w:shd w:val="clear" w:color="auto" w:fill="FFFFFF"/>
        <w:ind w:firstLine="709"/>
        <w:jc w:val="both"/>
        <w:rPr>
          <w:sz w:val="22"/>
          <w:szCs w:val="22"/>
        </w:rPr>
      </w:pPr>
      <w:r>
        <w:rPr>
          <w:sz w:val="22"/>
          <w:szCs w:val="22"/>
        </w:rPr>
        <w:t>14) утверждение схем расположения земельного участка на кадастровом плане или кадастровой карте соответствующей территории.</w:t>
      </w:r>
    </w:p>
    <w:p w:rsidR="006E4401" w:rsidRDefault="006E4401">
      <w:pPr>
        <w:shd w:val="clear" w:color="auto" w:fill="FFFFFF"/>
        <w:jc w:val="both"/>
        <w:rPr>
          <w:sz w:val="22"/>
          <w:szCs w:val="22"/>
        </w:rPr>
      </w:pPr>
    </w:p>
    <w:p w:rsidR="006E4401" w:rsidRDefault="00C93815">
      <w:pPr>
        <w:shd w:val="clear" w:color="auto" w:fill="FFFFFF"/>
        <w:ind w:firstLine="709"/>
        <w:jc w:val="both"/>
        <w:rPr>
          <w:b/>
          <w:sz w:val="22"/>
          <w:szCs w:val="22"/>
        </w:rPr>
      </w:pPr>
      <w:r>
        <w:rPr>
          <w:b/>
          <w:sz w:val="22"/>
          <w:szCs w:val="22"/>
        </w:rPr>
        <w:t>Статья 5. Землепользование и застройка земельных участков, на которые распространяется действие градостроительных регламентов</w:t>
      </w:r>
    </w:p>
    <w:p w:rsidR="006E4401" w:rsidRDefault="006E4401">
      <w:pPr>
        <w:shd w:val="clear" w:color="auto" w:fill="FFFFFF"/>
        <w:jc w:val="both"/>
        <w:rPr>
          <w:sz w:val="22"/>
          <w:szCs w:val="22"/>
        </w:rPr>
      </w:pPr>
    </w:p>
    <w:p w:rsidR="006E4401" w:rsidRDefault="00C93815">
      <w:pPr>
        <w:shd w:val="clear" w:color="auto" w:fill="FFFFFF"/>
        <w:ind w:firstLine="709"/>
        <w:jc w:val="both"/>
        <w:rPr>
          <w:sz w:val="22"/>
          <w:szCs w:val="22"/>
        </w:rPr>
      </w:pPr>
      <w:r>
        <w:rPr>
          <w:sz w:val="22"/>
          <w:szCs w:val="22"/>
        </w:rPr>
        <w:t xml:space="preserve">1. Землепользование и застройка земельных участков,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w:t>
      </w:r>
    </w:p>
    <w:p w:rsidR="006E4401" w:rsidRDefault="00C93815">
      <w:pPr>
        <w:shd w:val="clear" w:color="auto" w:fill="FFFFFF"/>
        <w:ind w:firstLine="709"/>
        <w:jc w:val="both"/>
        <w:rPr>
          <w:sz w:val="22"/>
          <w:szCs w:val="22"/>
        </w:rPr>
      </w:pPr>
      <w:r>
        <w:rPr>
          <w:sz w:val="22"/>
          <w:szCs w:val="22"/>
        </w:rPr>
        <w:t>2. Разрешенным использованием земельных участков и объектов капитального строительства является использование, которое осуществляется в соответствии с:</w:t>
      </w:r>
    </w:p>
    <w:p w:rsidR="006E4401" w:rsidRDefault="00C93815">
      <w:pPr>
        <w:shd w:val="clear" w:color="auto" w:fill="FFFFFF"/>
        <w:ind w:firstLine="709"/>
        <w:jc w:val="both"/>
        <w:rPr>
          <w:sz w:val="22"/>
          <w:szCs w:val="22"/>
        </w:rPr>
      </w:pPr>
      <w:r>
        <w:rPr>
          <w:sz w:val="22"/>
          <w:szCs w:val="22"/>
        </w:rPr>
        <w:t>1) видами разрешенного использования земельных участков и объектов капитального строительства;</w:t>
      </w:r>
    </w:p>
    <w:p w:rsidR="006E4401" w:rsidRDefault="00C93815">
      <w:pPr>
        <w:shd w:val="clear" w:color="auto" w:fill="FFFFFF"/>
        <w:ind w:firstLine="709"/>
        <w:jc w:val="both"/>
        <w:rPr>
          <w:sz w:val="22"/>
          <w:szCs w:val="22"/>
        </w:rPr>
      </w:pPr>
      <w:r>
        <w:rPr>
          <w:sz w:val="22"/>
          <w:szCs w:val="22"/>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E4401" w:rsidRDefault="00C93815">
      <w:pPr>
        <w:shd w:val="clear" w:color="auto" w:fill="FFFFFF"/>
        <w:ind w:firstLine="709"/>
        <w:jc w:val="both"/>
        <w:rPr>
          <w:sz w:val="22"/>
          <w:szCs w:val="22"/>
        </w:rPr>
      </w:pPr>
      <w:r>
        <w:rPr>
          <w:sz w:val="22"/>
          <w:szCs w:val="22"/>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Удмуртской Республики, актами органов местного самоуправления  или решением суда.</w:t>
      </w:r>
    </w:p>
    <w:p w:rsidR="006E4401" w:rsidRDefault="00C93815">
      <w:pPr>
        <w:shd w:val="clear" w:color="auto" w:fill="FFFFFF"/>
        <w:ind w:firstLine="709"/>
        <w:jc w:val="both"/>
        <w:rPr>
          <w:sz w:val="22"/>
          <w:szCs w:val="22"/>
        </w:rPr>
      </w:pPr>
      <w:r>
        <w:rPr>
          <w:sz w:val="22"/>
          <w:szCs w:val="22"/>
        </w:rPr>
        <w:lastRenderedPageBreak/>
        <w:t>3. Правообладателям земельных участков и объектов капитального строительства не требуется получение от Администрации  города Воткинска  разрешения на изменение основных и вспомогательных  видов разрешенного использования земельных участков и объектов капитального строительства, указанных в градостроительных регламентах,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p>
    <w:p w:rsidR="006E4401" w:rsidRDefault="00C93815">
      <w:pPr>
        <w:shd w:val="clear" w:color="auto" w:fill="FFFFFF"/>
        <w:ind w:firstLine="709"/>
        <w:jc w:val="both"/>
        <w:rPr>
          <w:sz w:val="22"/>
          <w:szCs w:val="22"/>
        </w:rPr>
      </w:pPr>
      <w:r>
        <w:rPr>
          <w:sz w:val="22"/>
          <w:szCs w:val="22"/>
        </w:rPr>
        <w:t>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на условно разрешенный вид использования земельного участка или объекта капитального строительства в порядке, изложенном в статье 11 настоящих Правил.</w:t>
      </w:r>
    </w:p>
    <w:p w:rsidR="006E4401" w:rsidRDefault="00C93815">
      <w:pPr>
        <w:shd w:val="clear" w:color="auto" w:fill="FFFFFF"/>
        <w:ind w:firstLine="709"/>
        <w:jc w:val="both"/>
        <w:rPr>
          <w:sz w:val="22"/>
          <w:szCs w:val="22"/>
        </w:rPr>
      </w:pPr>
      <w:r>
        <w:rPr>
          <w:sz w:val="22"/>
          <w:szCs w:val="22"/>
        </w:rPr>
        <w:t>5. Установленные в границах одной территориальной зоны основные виды разрешенного использования могут применяться одновременно с условно разрешенными видами использования при условии выдачи разрешения на условно разрешенный вид использования земельного участка или объекта капитального строительства. Общая площадь, застраиваемая объектами капитального строительства с условно разрешенными видами использования, не может превышать 50 % от площади земельного участка соответствующей территориальной зоны.</w:t>
      </w:r>
    </w:p>
    <w:p w:rsidR="006E4401" w:rsidRDefault="00C93815">
      <w:pPr>
        <w:shd w:val="clear" w:color="auto" w:fill="FFFFFF"/>
        <w:ind w:firstLine="709"/>
        <w:jc w:val="both"/>
        <w:rPr>
          <w:sz w:val="22"/>
          <w:szCs w:val="22"/>
        </w:rPr>
      </w:pPr>
      <w:r>
        <w:rPr>
          <w:sz w:val="22"/>
          <w:szCs w:val="22"/>
        </w:rPr>
        <w:t>6.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w:t>
      </w:r>
    </w:p>
    <w:p w:rsidR="006E4401" w:rsidRDefault="00C93815">
      <w:pPr>
        <w:shd w:val="clear" w:color="auto" w:fill="FFFFFF"/>
        <w:ind w:firstLine="709"/>
        <w:jc w:val="both"/>
        <w:rPr>
          <w:sz w:val="22"/>
          <w:szCs w:val="22"/>
        </w:rPr>
      </w:pPr>
      <w:r>
        <w:rPr>
          <w:sz w:val="22"/>
          <w:szCs w:val="22"/>
        </w:rPr>
        <w:t xml:space="preserve">7. При расположении земельного участка и объекта капитального строительства на территории зон с особыми условиями использования территории,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Удмуртской Республики. </w:t>
      </w:r>
    </w:p>
    <w:p w:rsidR="006E4401" w:rsidRDefault="006E4401">
      <w:pPr>
        <w:shd w:val="clear" w:color="auto" w:fill="FFFFFF"/>
        <w:jc w:val="center"/>
        <w:rPr>
          <w:b/>
          <w:sz w:val="22"/>
          <w:szCs w:val="22"/>
        </w:rPr>
      </w:pPr>
    </w:p>
    <w:p w:rsidR="006E4401" w:rsidRDefault="00C93815">
      <w:pPr>
        <w:shd w:val="clear" w:color="auto" w:fill="FFFFFF"/>
        <w:ind w:firstLine="709"/>
        <w:rPr>
          <w:b/>
          <w:bCs/>
          <w:sz w:val="22"/>
          <w:szCs w:val="22"/>
        </w:rPr>
      </w:pPr>
      <w:r>
        <w:rPr>
          <w:b/>
          <w:sz w:val="22"/>
          <w:szCs w:val="22"/>
        </w:rPr>
        <w:t>Статья 6. Комиссия по землепользованию и застройке  г</w:t>
      </w:r>
      <w:r>
        <w:rPr>
          <w:b/>
          <w:bCs/>
          <w:sz w:val="22"/>
          <w:szCs w:val="22"/>
        </w:rPr>
        <w:t>орода Воткинска</w:t>
      </w:r>
    </w:p>
    <w:p w:rsidR="006E4401" w:rsidRDefault="006E4401">
      <w:pPr>
        <w:ind w:firstLine="709"/>
        <w:jc w:val="both"/>
        <w:rPr>
          <w:i/>
          <w:sz w:val="20"/>
          <w:szCs w:val="20"/>
        </w:rPr>
      </w:pPr>
    </w:p>
    <w:p w:rsidR="006E4401" w:rsidRDefault="00C93815">
      <w:pPr>
        <w:ind w:firstLine="709"/>
        <w:jc w:val="both"/>
        <w:rPr>
          <w:bCs/>
          <w:sz w:val="22"/>
          <w:szCs w:val="22"/>
        </w:rPr>
      </w:pPr>
      <w:r>
        <w:rPr>
          <w:sz w:val="22"/>
          <w:szCs w:val="22"/>
        </w:rPr>
        <w:t>1. Комиссия по землепользованию и застройке города Воткинска (далее – Комиссия) является постоянно действующим консультативным органом Администрации города Воткинска</w:t>
      </w:r>
      <w:r>
        <w:rPr>
          <w:bCs/>
          <w:sz w:val="22"/>
          <w:szCs w:val="22"/>
        </w:rPr>
        <w:t xml:space="preserve">. </w:t>
      </w:r>
      <w:r>
        <w:rPr>
          <w:sz w:val="22"/>
          <w:szCs w:val="22"/>
        </w:rPr>
        <w:t xml:space="preserve">Комиссия осуществляет свою деятельность в соответствии с настоящими Правилами, Положением о Комиссии по землепользованию и застройке, утвержденным  правовым актом </w:t>
      </w:r>
      <w:r>
        <w:rPr>
          <w:bCs/>
          <w:sz w:val="22"/>
          <w:szCs w:val="22"/>
        </w:rPr>
        <w:t xml:space="preserve">Администрации города Воткинска </w:t>
      </w:r>
    </w:p>
    <w:p w:rsidR="006E4401" w:rsidRDefault="00C93815">
      <w:pPr>
        <w:ind w:firstLine="709"/>
        <w:jc w:val="both"/>
        <w:rPr>
          <w:sz w:val="22"/>
          <w:szCs w:val="22"/>
        </w:rPr>
      </w:pPr>
      <w:r>
        <w:rPr>
          <w:sz w:val="22"/>
          <w:szCs w:val="22"/>
        </w:rPr>
        <w:t xml:space="preserve">2. Комиссия осуществляет (обеспечивает): </w:t>
      </w:r>
      <w:r>
        <w:rPr>
          <w:sz w:val="22"/>
          <w:szCs w:val="22"/>
        </w:rPr>
        <w:tab/>
      </w:r>
    </w:p>
    <w:p w:rsidR="006E4401" w:rsidRDefault="00C93815">
      <w:pPr>
        <w:ind w:firstLine="709"/>
        <w:jc w:val="both"/>
        <w:rPr>
          <w:sz w:val="22"/>
          <w:szCs w:val="22"/>
        </w:rPr>
      </w:pPr>
      <w:r>
        <w:rPr>
          <w:sz w:val="22"/>
          <w:szCs w:val="22"/>
        </w:rPr>
        <w:t>1)  разработку проекта Правил (проекта  изменений Правил);</w:t>
      </w:r>
    </w:p>
    <w:p w:rsidR="006E4401" w:rsidRDefault="00C93815">
      <w:pPr>
        <w:ind w:firstLine="709"/>
        <w:jc w:val="both"/>
        <w:rPr>
          <w:sz w:val="22"/>
          <w:szCs w:val="22"/>
        </w:rPr>
      </w:pPr>
      <w:r>
        <w:rPr>
          <w:sz w:val="22"/>
          <w:szCs w:val="22"/>
        </w:rPr>
        <w:t>2)  представление проекта Правил (проекта изменений Правил)  Главе Администрации города Воткинска;</w:t>
      </w:r>
    </w:p>
    <w:p w:rsidR="006E4401" w:rsidRDefault="00C93815">
      <w:pPr>
        <w:ind w:firstLine="709"/>
        <w:jc w:val="both"/>
        <w:rPr>
          <w:sz w:val="22"/>
          <w:szCs w:val="22"/>
        </w:rPr>
      </w:pPr>
      <w:r>
        <w:rPr>
          <w:sz w:val="22"/>
          <w:szCs w:val="22"/>
        </w:rPr>
        <w:t>3)  проведение публичных слушаний (общественных обсуждений) по проекту Правил (проекту  изменений Правил);</w:t>
      </w:r>
    </w:p>
    <w:p w:rsidR="006E4401" w:rsidRDefault="00C93815">
      <w:pPr>
        <w:ind w:firstLine="709"/>
        <w:jc w:val="both"/>
        <w:rPr>
          <w:sz w:val="22"/>
          <w:szCs w:val="22"/>
        </w:rPr>
      </w:pPr>
      <w:r>
        <w:rPr>
          <w:sz w:val="22"/>
          <w:szCs w:val="22"/>
        </w:rPr>
        <w:t>4) опубликование оповещения о проведении публичных слушаний (общественных обсуждений) по проекту  изменений  Правил в порядке, предусмотренном Градостроительным кодексом Российской Федерации;</w:t>
      </w:r>
    </w:p>
    <w:p w:rsidR="006E4401" w:rsidRDefault="00C93815">
      <w:pPr>
        <w:ind w:firstLine="709"/>
        <w:jc w:val="both"/>
        <w:rPr>
          <w:sz w:val="22"/>
          <w:szCs w:val="22"/>
        </w:rPr>
      </w:pPr>
      <w:r>
        <w:rPr>
          <w:sz w:val="22"/>
          <w:szCs w:val="22"/>
        </w:rPr>
        <w:t>5) внесение изменений в проект Правил (проект изменений Правил) с учетом результатов публичных слушаний (общественных обсуждений) по проекту Правил (проекту изменений Правил) и предоставление его Главе Администрации города Воткинска;</w:t>
      </w:r>
    </w:p>
    <w:p w:rsidR="006E4401" w:rsidRDefault="00C93815">
      <w:pPr>
        <w:ind w:firstLine="709"/>
        <w:jc w:val="both"/>
        <w:rPr>
          <w:sz w:val="22"/>
          <w:szCs w:val="22"/>
        </w:rPr>
      </w:pPr>
      <w:r>
        <w:rPr>
          <w:sz w:val="22"/>
          <w:szCs w:val="22"/>
        </w:rPr>
        <w:t>6) подготовку заключения на поступившее предложение о внесении изменения в настоящие Правила,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направление этого заключения Главе Администрации города Воткинска;</w:t>
      </w:r>
    </w:p>
    <w:p w:rsidR="006E4401" w:rsidRDefault="00C93815">
      <w:pPr>
        <w:ind w:firstLine="709"/>
        <w:jc w:val="both"/>
        <w:rPr>
          <w:sz w:val="22"/>
          <w:szCs w:val="22"/>
        </w:rPr>
      </w:pPr>
      <w:r>
        <w:rPr>
          <w:sz w:val="22"/>
          <w:szCs w:val="22"/>
        </w:rPr>
        <w:t>7) прием заявлений от заинтересованных лиц на получение разрешения на условно разрешенный вид использования земельного участка или объекта капитального строительства;</w:t>
      </w:r>
    </w:p>
    <w:p w:rsidR="006E4401" w:rsidRDefault="00C93815">
      <w:pPr>
        <w:ind w:firstLine="709"/>
        <w:jc w:val="both"/>
        <w:rPr>
          <w:sz w:val="22"/>
          <w:szCs w:val="22"/>
        </w:rPr>
      </w:pPr>
      <w:r>
        <w:rPr>
          <w:sz w:val="22"/>
          <w:szCs w:val="22"/>
        </w:rPr>
        <w:t>8) направление сообщения о проведении публичных слушаний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6E4401" w:rsidRDefault="00C93815">
      <w:pPr>
        <w:ind w:firstLine="709"/>
        <w:jc w:val="both"/>
        <w:rPr>
          <w:sz w:val="22"/>
          <w:szCs w:val="22"/>
        </w:rPr>
      </w:pPr>
      <w:r>
        <w:rPr>
          <w:sz w:val="22"/>
          <w:szCs w:val="22"/>
        </w:rPr>
        <w:t>9) прием от участников публичных слушаний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предложений и замечаний, касающихся указанного вопроса, для включения их в протокол публичных слушаний (общественных обсуждений);</w:t>
      </w:r>
    </w:p>
    <w:p w:rsidR="006E4401" w:rsidRDefault="00C93815">
      <w:pPr>
        <w:ind w:firstLine="709"/>
        <w:jc w:val="both"/>
        <w:rPr>
          <w:sz w:val="22"/>
          <w:szCs w:val="22"/>
        </w:rPr>
      </w:pPr>
      <w:r>
        <w:rPr>
          <w:sz w:val="22"/>
          <w:szCs w:val="22"/>
        </w:rPr>
        <w:lastRenderedPageBreak/>
        <w:t>10) подготовку заключения о результатах публичных слушаний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6E4401" w:rsidRDefault="00C93815">
      <w:pPr>
        <w:ind w:firstLine="709"/>
        <w:jc w:val="both"/>
        <w:rPr>
          <w:sz w:val="22"/>
          <w:szCs w:val="22"/>
        </w:rPr>
      </w:pPr>
      <w:r>
        <w:rPr>
          <w:sz w:val="22"/>
          <w:szCs w:val="22"/>
        </w:rPr>
        <w:t>11) подготовку рекомендаций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на основании заключения о результатах публичных слушаний (общественных обсуждений) с указанием причин принятого решения,  и направление их Главе Администрации города Воткинска;</w:t>
      </w:r>
    </w:p>
    <w:p w:rsidR="006E4401" w:rsidRDefault="00C93815">
      <w:pPr>
        <w:ind w:firstLine="709"/>
        <w:jc w:val="both"/>
        <w:rPr>
          <w:sz w:val="22"/>
          <w:szCs w:val="22"/>
        </w:rPr>
      </w:pPr>
      <w:r>
        <w:rPr>
          <w:sz w:val="22"/>
          <w:szCs w:val="22"/>
        </w:rPr>
        <w:t>12) прием заявлений от заинтересованных лиц на получение разрешения на отклонение от предельных параметров разрешенного строительства, реконструкции объектов капитального строительства;</w:t>
      </w:r>
    </w:p>
    <w:p w:rsidR="006E4401" w:rsidRDefault="00C93815">
      <w:pPr>
        <w:ind w:firstLine="709"/>
        <w:jc w:val="both"/>
        <w:rPr>
          <w:sz w:val="22"/>
          <w:szCs w:val="22"/>
        </w:rPr>
      </w:pPr>
      <w:r>
        <w:rPr>
          <w:sz w:val="22"/>
          <w:szCs w:val="22"/>
        </w:rPr>
        <w:t xml:space="preserve">13) направление сообщений о проведении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6E4401" w:rsidRDefault="00C93815">
      <w:pPr>
        <w:ind w:firstLine="709"/>
        <w:jc w:val="both"/>
        <w:rPr>
          <w:sz w:val="22"/>
          <w:szCs w:val="22"/>
        </w:rPr>
      </w:pPr>
      <w:r>
        <w:rPr>
          <w:sz w:val="22"/>
          <w:szCs w:val="22"/>
        </w:rPr>
        <w:t xml:space="preserve">14) прием предложений и замечаний, касающихся вопроса, от участников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(общественных обсуждений); </w:t>
      </w:r>
    </w:p>
    <w:p w:rsidR="006E4401" w:rsidRDefault="00C93815">
      <w:pPr>
        <w:ind w:firstLine="709"/>
        <w:jc w:val="both"/>
        <w:rPr>
          <w:sz w:val="22"/>
          <w:szCs w:val="22"/>
        </w:rPr>
      </w:pPr>
      <w:r>
        <w:rPr>
          <w:sz w:val="22"/>
          <w:szCs w:val="22"/>
        </w:rPr>
        <w:t>15) подготовку рекомендаций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заключения о результатах публичных слушаний (общественных обсуждений), с указанием причин принятого решения  и направление их Главе Администрации города Воткинска.</w:t>
      </w:r>
    </w:p>
    <w:p w:rsidR="006E4401" w:rsidRDefault="00C93815">
      <w:pPr>
        <w:widowControl w:val="0"/>
        <w:rPr>
          <w:i/>
          <w:sz w:val="20"/>
          <w:szCs w:val="20"/>
        </w:rPr>
      </w:pPr>
      <w:r>
        <w:rPr>
          <w:i/>
          <w:sz w:val="20"/>
          <w:szCs w:val="20"/>
        </w:rPr>
        <w:t>(в ред.   Распоряжения Правительства Удмуртской Республики от 18.11.2017 № 1454-р, от 02.07.2020  № 806-р).</w:t>
      </w:r>
    </w:p>
    <w:p w:rsidR="006E4401" w:rsidRDefault="006E4401">
      <w:pPr>
        <w:jc w:val="both"/>
        <w:rPr>
          <w:sz w:val="22"/>
          <w:szCs w:val="22"/>
        </w:rPr>
      </w:pPr>
    </w:p>
    <w:p w:rsidR="006E4401" w:rsidRDefault="00C93815">
      <w:pPr>
        <w:shd w:val="clear" w:color="auto" w:fill="FFFFFF"/>
        <w:ind w:firstLine="709"/>
        <w:jc w:val="both"/>
        <w:rPr>
          <w:b/>
          <w:sz w:val="22"/>
          <w:szCs w:val="22"/>
        </w:rPr>
      </w:pPr>
      <w:r>
        <w:rPr>
          <w:b/>
          <w:sz w:val="22"/>
          <w:szCs w:val="22"/>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6E4401" w:rsidRDefault="006E4401">
      <w:pPr>
        <w:shd w:val="clear" w:color="auto" w:fill="FFFFFF"/>
        <w:jc w:val="both"/>
        <w:rPr>
          <w:sz w:val="22"/>
          <w:szCs w:val="22"/>
        </w:rPr>
      </w:pPr>
    </w:p>
    <w:p w:rsidR="006E4401" w:rsidRDefault="00C93815">
      <w:pPr>
        <w:shd w:val="clear" w:color="auto" w:fill="FFFFFF"/>
        <w:ind w:firstLine="709"/>
        <w:jc w:val="both"/>
        <w:rPr>
          <w:sz w:val="22"/>
          <w:szCs w:val="22"/>
        </w:rPr>
      </w:pPr>
      <w:r>
        <w:rPr>
          <w:sz w:val="22"/>
          <w:szCs w:val="22"/>
        </w:rPr>
        <w:t xml:space="preserve">1. Земельные участки, объекты капитального строительства, оформленные в установленном порядке до вступления в силу настоящих Правил, являются несоответствующими градостроительным регламентам в случаях, когда: </w:t>
      </w:r>
    </w:p>
    <w:p w:rsidR="006E4401" w:rsidRDefault="00C93815">
      <w:pPr>
        <w:shd w:val="clear" w:color="auto" w:fill="FFFFFF"/>
        <w:jc w:val="both"/>
        <w:rPr>
          <w:sz w:val="22"/>
          <w:szCs w:val="22"/>
        </w:rPr>
      </w:pPr>
      <w:r>
        <w:rPr>
          <w:sz w:val="22"/>
          <w:szCs w:val="22"/>
        </w:rPr>
        <w:tab/>
        <w:t>1) существующие виды использования земельных участков не соответствуют видам разрешенного использования, указанным как разрешенные, в том числе условно разрешенным для соответствующих территориальных зон;</w:t>
      </w:r>
    </w:p>
    <w:p w:rsidR="006E4401" w:rsidRDefault="00C93815">
      <w:pPr>
        <w:shd w:val="clear" w:color="auto" w:fill="FFFFFF"/>
        <w:jc w:val="both"/>
        <w:rPr>
          <w:sz w:val="22"/>
          <w:szCs w:val="22"/>
        </w:rPr>
      </w:pPr>
      <w:r>
        <w:rPr>
          <w:sz w:val="22"/>
          <w:szCs w:val="22"/>
        </w:rPr>
        <w:tab/>
        <w:t xml:space="preserve">2) существующие виды использования земельных участков соответствуют видам разрешенного использования, указанным как разрешенными, в том числе условно разрешенными для соответствующих территориальных зон, но расположенных в границах зон с особыми условиями использования территорий, в пределах которых не предусмотрено размещение соответствующих объектов капитального строительства;  </w:t>
      </w:r>
    </w:p>
    <w:p w:rsidR="006E4401" w:rsidRDefault="00C93815">
      <w:pPr>
        <w:shd w:val="clear" w:color="auto" w:fill="FFFFFF"/>
        <w:jc w:val="both"/>
        <w:rPr>
          <w:sz w:val="22"/>
          <w:szCs w:val="22"/>
        </w:rPr>
      </w:pPr>
      <w:r>
        <w:rPr>
          <w:sz w:val="22"/>
          <w:szCs w:val="22"/>
        </w:rPr>
        <w:tab/>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6E4401" w:rsidRDefault="00C93815">
      <w:pPr>
        <w:shd w:val="clear" w:color="auto" w:fill="FFFFFF"/>
        <w:jc w:val="both"/>
        <w:rPr>
          <w:sz w:val="22"/>
          <w:szCs w:val="22"/>
        </w:rPr>
      </w:pPr>
      <w:r>
        <w:rPr>
          <w:sz w:val="22"/>
          <w:szCs w:val="22"/>
        </w:rPr>
        <w:tab/>
        <w:t>4) для объектов капитального строительства, расположенных на указанных земельных участках, требуется установление санитарно-защитных зон (СЗЗ):</w:t>
      </w:r>
    </w:p>
    <w:p w:rsidR="006E4401" w:rsidRDefault="00C93815">
      <w:pPr>
        <w:shd w:val="clear" w:color="auto" w:fill="FFFFFF"/>
        <w:ind w:firstLine="709"/>
        <w:jc w:val="both"/>
        <w:rPr>
          <w:sz w:val="22"/>
          <w:szCs w:val="22"/>
        </w:rPr>
      </w:pPr>
      <w:r>
        <w:rPr>
          <w:sz w:val="22"/>
          <w:szCs w:val="22"/>
        </w:rPr>
        <w:t>а) выходящих за границы земельного участка, на территории которого расположен указанный объект капитального строительства – для жилых зон, общественно-деловых зон и зон рекреационного назначения;</w:t>
      </w:r>
    </w:p>
    <w:p w:rsidR="006E4401" w:rsidRDefault="00C93815">
      <w:pPr>
        <w:shd w:val="clear" w:color="auto" w:fill="FFFFFF"/>
        <w:ind w:firstLine="709"/>
        <w:jc w:val="both"/>
        <w:rPr>
          <w:sz w:val="22"/>
          <w:szCs w:val="22"/>
        </w:rPr>
      </w:pPr>
      <w:r>
        <w:rPr>
          <w:sz w:val="22"/>
          <w:szCs w:val="22"/>
        </w:rPr>
        <w:t>б) выходящих за границы территориальной зоны, на территории которой расположен указанный объект капитального строительства - для остальных территориальных зон.</w:t>
      </w:r>
    </w:p>
    <w:p w:rsidR="006E4401" w:rsidRDefault="00C93815">
      <w:pPr>
        <w:shd w:val="clear" w:color="auto" w:fill="FFFFFF"/>
        <w:ind w:firstLine="709"/>
        <w:jc w:val="both"/>
        <w:rPr>
          <w:sz w:val="22"/>
          <w:szCs w:val="22"/>
        </w:rPr>
      </w:pPr>
      <w:r>
        <w:rPr>
          <w:sz w:val="22"/>
          <w:szCs w:val="22"/>
        </w:rPr>
        <w:t xml:space="preserve">2. Земельные участки, объекты капитального строительства, оформленные на законных основаниях до вступления в силу Правил и не соответствующие градостроительным регламентам,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земельных участков и объектов капитального строительства представляет опасность для жизни и здоровья людей, окружающей </w:t>
      </w:r>
      <w:r>
        <w:rPr>
          <w:sz w:val="22"/>
          <w:szCs w:val="22"/>
        </w:rPr>
        <w:lastRenderedPageBreak/>
        <w:t xml:space="preserve">среды, объектов культурного наследия, что установлено соответствующими федеральными органами исполнительной власти, органами исполнительной власти Удмуртской Республики, Администрацией города Воткинска в соответствии с действующим законодательством, нормами и техническими регламентами. </w:t>
      </w:r>
    </w:p>
    <w:p w:rsidR="006E4401" w:rsidRDefault="00C93815">
      <w:pPr>
        <w:shd w:val="clear" w:color="auto" w:fill="FFFFFF"/>
        <w:ind w:firstLine="709"/>
        <w:jc w:val="both"/>
        <w:rPr>
          <w:sz w:val="22"/>
          <w:szCs w:val="22"/>
        </w:rPr>
      </w:pPr>
      <w:r>
        <w:rPr>
          <w:sz w:val="22"/>
          <w:szCs w:val="22"/>
        </w:rPr>
        <w:t>3. На земельные участки и объекты капитального строительства, представляющие опасность, в установленном  действующим законодательством порядке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земельных участков и объектов капитального строительства до приведения их в соответствие с градостроительным регламентом, нормативами и техническими регламентами.</w:t>
      </w:r>
    </w:p>
    <w:p w:rsidR="006E4401" w:rsidRDefault="00C93815">
      <w:pPr>
        <w:shd w:val="clear" w:color="auto" w:fill="FFFFFF"/>
        <w:ind w:firstLine="709"/>
        <w:jc w:val="both"/>
        <w:rPr>
          <w:sz w:val="22"/>
          <w:szCs w:val="22"/>
        </w:rPr>
      </w:pPr>
      <w:r>
        <w:rPr>
          <w:sz w:val="22"/>
          <w:szCs w:val="22"/>
        </w:rPr>
        <w:t>4.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6E4401" w:rsidRDefault="00C93815">
      <w:pPr>
        <w:shd w:val="clear" w:color="auto" w:fill="FFFFFF"/>
        <w:jc w:val="both"/>
        <w:rPr>
          <w:sz w:val="22"/>
          <w:szCs w:val="22"/>
        </w:rPr>
      </w:pPr>
      <w:r>
        <w:rPr>
          <w:sz w:val="22"/>
          <w:szCs w:val="22"/>
        </w:rPr>
        <w:t>Изменение видов разрешенного использования, указанных в п.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6E4401" w:rsidRDefault="00C93815">
      <w:pPr>
        <w:shd w:val="clear" w:color="auto" w:fill="FFFFFF"/>
        <w:ind w:firstLine="709"/>
        <w:jc w:val="both"/>
        <w:rPr>
          <w:sz w:val="22"/>
          <w:szCs w:val="22"/>
        </w:rPr>
      </w:pPr>
      <w:r>
        <w:rPr>
          <w:sz w:val="22"/>
          <w:szCs w:val="22"/>
        </w:rPr>
        <w:t xml:space="preserve">5. В границах территориальных зон, установленных Правилами, в случае повреждения или уничтожения в результате несчастного случая или иных, независящих от правообладателя, причин, объекта капитального строительства, оформленного на законных основаниях до вступления в силу настоящих Правил и не соответствующего градостроительным регламентам, в случае, если не разработана схема планировки территории, разрешается его восстановление в прежних предельных параметрах строительства, которые должны быть подтверждены справкой из специализированной организации по технической инвентаризации  объектов капитального строительства. </w:t>
      </w:r>
    </w:p>
    <w:p w:rsidR="006E4401" w:rsidRDefault="00C93815">
      <w:pPr>
        <w:ind w:firstLine="709"/>
        <w:jc w:val="both"/>
        <w:rPr>
          <w:i/>
          <w:sz w:val="20"/>
          <w:szCs w:val="20"/>
        </w:rPr>
      </w:pPr>
      <w:r>
        <w:rPr>
          <w:sz w:val="22"/>
          <w:szCs w:val="22"/>
        </w:rPr>
        <w:t xml:space="preserve">6. Утратила силу. – </w:t>
      </w:r>
      <w:r>
        <w:rPr>
          <w:i/>
          <w:sz w:val="20"/>
          <w:szCs w:val="20"/>
        </w:rPr>
        <w:t>Распоряжение Правительства УР от 12.09.2016 № 1240-р.</w:t>
      </w:r>
    </w:p>
    <w:p w:rsidR="006E4401" w:rsidRDefault="006E4401">
      <w:pPr>
        <w:shd w:val="clear" w:color="auto" w:fill="FFFFFF"/>
        <w:jc w:val="both"/>
        <w:rPr>
          <w:sz w:val="22"/>
          <w:szCs w:val="22"/>
        </w:rPr>
      </w:pPr>
    </w:p>
    <w:p w:rsidR="006E4401" w:rsidRDefault="00C93815">
      <w:pPr>
        <w:shd w:val="clear" w:color="auto" w:fill="FFFFFF"/>
        <w:ind w:firstLine="709"/>
        <w:jc w:val="both"/>
        <w:rPr>
          <w:b/>
          <w:sz w:val="22"/>
          <w:szCs w:val="22"/>
        </w:rPr>
      </w:pPr>
      <w:r>
        <w:rPr>
          <w:b/>
          <w:sz w:val="22"/>
          <w:szCs w:val="22"/>
        </w:rPr>
        <w:t>Статья 8. Землепользование и застройка земельных участков, на которые действие градостроительных регламентов не распространяются и для которых градостроительные регламенты не устанавливаются</w:t>
      </w:r>
    </w:p>
    <w:p w:rsidR="006E4401" w:rsidRDefault="006E4401">
      <w:pPr>
        <w:shd w:val="clear" w:color="auto" w:fill="FFFFFF"/>
        <w:jc w:val="both"/>
        <w:rPr>
          <w:sz w:val="22"/>
          <w:szCs w:val="22"/>
        </w:rPr>
      </w:pPr>
    </w:p>
    <w:p w:rsidR="006E4401" w:rsidRDefault="00C93815">
      <w:pPr>
        <w:shd w:val="clear" w:color="auto" w:fill="FFFFFF"/>
        <w:ind w:firstLine="709"/>
        <w:jc w:val="both"/>
        <w:rPr>
          <w:bCs/>
          <w:sz w:val="22"/>
          <w:szCs w:val="22"/>
        </w:rPr>
      </w:pPr>
      <w:r>
        <w:rPr>
          <w:sz w:val="22"/>
          <w:szCs w:val="22"/>
        </w:rPr>
        <w:t>1. Д</w:t>
      </w:r>
      <w:r>
        <w:rPr>
          <w:bCs/>
          <w:sz w:val="22"/>
          <w:szCs w:val="22"/>
        </w:rPr>
        <w:t>ействие градостроительных регламентов не распространяется на земельные участки:</w:t>
      </w:r>
    </w:p>
    <w:p w:rsidR="006E4401" w:rsidRDefault="00C93815">
      <w:pPr>
        <w:shd w:val="clear" w:color="auto" w:fill="FFFFFF"/>
        <w:ind w:firstLine="709"/>
        <w:jc w:val="both"/>
        <w:rPr>
          <w:sz w:val="22"/>
          <w:szCs w:val="22"/>
        </w:rPr>
      </w:pPr>
      <w:r>
        <w:rPr>
          <w:bCs/>
          <w:sz w:val="22"/>
          <w:szCs w:val="22"/>
        </w:rPr>
        <w:t xml:space="preserve">1) в границах </w:t>
      </w:r>
      <w:r>
        <w:rPr>
          <w:sz w:val="22"/>
          <w:szCs w:val="22"/>
        </w:rPr>
        <w:t>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Российской Федерации, Удмуртской Республики, муниципального образования «Город Воткинск»;</w:t>
      </w:r>
    </w:p>
    <w:p w:rsidR="006E4401" w:rsidRDefault="00C93815">
      <w:pPr>
        <w:shd w:val="clear" w:color="auto" w:fill="FFFFFF"/>
        <w:ind w:firstLine="709"/>
        <w:jc w:val="both"/>
        <w:rPr>
          <w:sz w:val="22"/>
          <w:szCs w:val="22"/>
        </w:rPr>
      </w:pPr>
      <w:r>
        <w:rPr>
          <w:bCs/>
          <w:sz w:val="22"/>
          <w:szCs w:val="22"/>
        </w:rPr>
        <w:t>2) в границах территорий общего пользования</w:t>
      </w:r>
      <w:r>
        <w:rPr>
          <w:sz w:val="22"/>
          <w:szCs w:val="22"/>
        </w:rPr>
        <w:t>;</w:t>
      </w:r>
    </w:p>
    <w:p w:rsidR="006E4401" w:rsidRDefault="00C93815">
      <w:pPr>
        <w:shd w:val="clear" w:color="auto" w:fill="FFFFFF"/>
        <w:ind w:firstLine="709"/>
        <w:jc w:val="both"/>
        <w:rPr>
          <w:sz w:val="22"/>
          <w:szCs w:val="22"/>
        </w:rPr>
      </w:pPr>
      <w:r>
        <w:rPr>
          <w:sz w:val="22"/>
          <w:szCs w:val="22"/>
        </w:rPr>
        <w:t>3) занятые линейными объектами;</w:t>
      </w:r>
    </w:p>
    <w:p w:rsidR="006E4401" w:rsidRDefault="00C93815">
      <w:pPr>
        <w:shd w:val="clear" w:color="auto" w:fill="FFFFFF"/>
        <w:ind w:firstLine="709"/>
        <w:jc w:val="both"/>
        <w:rPr>
          <w:sz w:val="22"/>
          <w:szCs w:val="22"/>
        </w:rPr>
      </w:pPr>
      <w:r>
        <w:rPr>
          <w:sz w:val="22"/>
          <w:szCs w:val="22"/>
        </w:rPr>
        <w:t>4) предоставленные  для добычи полезных ископаемых.</w:t>
      </w:r>
    </w:p>
    <w:p w:rsidR="006E4401" w:rsidRDefault="00C93815">
      <w:pPr>
        <w:shd w:val="clear" w:color="auto" w:fill="FFFFFF"/>
        <w:jc w:val="both"/>
        <w:rPr>
          <w:sz w:val="22"/>
          <w:szCs w:val="22"/>
        </w:rPr>
      </w:pPr>
      <w:r>
        <w:rPr>
          <w:sz w:val="22"/>
          <w:szCs w:val="22"/>
        </w:rPr>
        <w:tab/>
        <w:t>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Удмуртской Республики, Администрацией города Воткинска.</w:t>
      </w:r>
    </w:p>
    <w:p w:rsidR="006E4401" w:rsidRDefault="006E4401">
      <w:pPr>
        <w:shd w:val="clear" w:color="auto" w:fill="FFFFFF"/>
        <w:jc w:val="both"/>
        <w:rPr>
          <w:sz w:val="22"/>
          <w:szCs w:val="22"/>
        </w:rPr>
      </w:pPr>
    </w:p>
    <w:p w:rsidR="006E4401" w:rsidRDefault="00C93815">
      <w:pPr>
        <w:pStyle w:val="2"/>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E4401" w:rsidRDefault="006E4401">
      <w:pPr>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и направить в Комиссию заявление о предоставлении такого разрешения.</w:t>
      </w:r>
    </w:p>
    <w:p w:rsidR="006E4401" w:rsidRDefault="00C93815">
      <w:pPr>
        <w:pStyle w:val="ConsNormal"/>
        <w:widowControl/>
        <w:ind w:right="0" w:firstLine="709"/>
        <w:jc w:val="both"/>
        <w:rPr>
          <w:rFonts w:ascii="Times New Roman" w:hAnsi="Times New Roman" w:cs="Times New Roman"/>
          <w:i/>
        </w:rPr>
      </w:pPr>
      <w:r>
        <w:rPr>
          <w:rFonts w:ascii="Times New Roman" w:hAnsi="Times New Roman" w:cs="Times New Roman"/>
          <w:sz w:val="22"/>
          <w:szCs w:val="22"/>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Pr>
          <w:rFonts w:ascii="Times New Roman" w:hAnsi="Times New Roman" w:cs="Times New Roman"/>
          <w:sz w:val="22"/>
          <w:szCs w:val="22"/>
        </w:rPr>
        <w:lastRenderedPageBreak/>
        <w:t xml:space="preserve">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Pr>
          <w:rFonts w:ascii="Times New Roman" w:hAnsi="Times New Roman" w:cs="Times New Roman"/>
          <w:i/>
        </w:rPr>
        <w:t>(часть введена распоряжением Правительства Удмуртской Республики от 02.07.2020 № 806-р).</w:t>
      </w:r>
    </w:p>
    <w:p w:rsidR="006E4401" w:rsidRDefault="00C93815">
      <w:pPr>
        <w:ind w:firstLine="709"/>
        <w:jc w:val="both"/>
        <w:rPr>
          <w:sz w:val="22"/>
          <w:szCs w:val="22"/>
        </w:rPr>
      </w:pPr>
      <w:r>
        <w:rPr>
          <w:sz w:val="22"/>
          <w:szCs w:val="22"/>
        </w:rPr>
        <w:t>2. В заявлении и прилагаемых к нему обосновывающих материалах заявитель:</w:t>
      </w:r>
    </w:p>
    <w:p w:rsidR="006E4401" w:rsidRDefault="00C93815">
      <w:pPr>
        <w:ind w:firstLine="709"/>
        <w:jc w:val="both"/>
        <w:rPr>
          <w:sz w:val="22"/>
          <w:szCs w:val="22"/>
        </w:rPr>
      </w:pPr>
      <w:r>
        <w:rPr>
          <w:sz w:val="22"/>
          <w:szCs w:val="22"/>
        </w:rPr>
        <w:t>1) должен указать, какие характеристики неблагоприятны для застройки и требуют отклонения от предельных параметров разрешенного строительства, реконструкции объектов капитального строительства;</w:t>
      </w:r>
    </w:p>
    <w:p w:rsidR="006E4401" w:rsidRDefault="00C93815">
      <w:pPr>
        <w:ind w:firstLine="709"/>
        <w:jc w:val="both"/>
        <w:rPr>
          <w:sz w:val="22"/>
          <w:szCs w:val="22"/>
        </w:rPr>
      </w:pPr>
      <w:r>
        <w:rPr>
          <w:sz w:val="22"/>
          <w:szCs w:val="22"/>
        </w:rPr>
        <w:t>2) обосновать возможность размещения на земельном участке объекта с параметрами, указанными в заявлении, возможность его обеспечения системами социального, транспортного обслуживания и инженерно-технического обеспечения;</w:t>
      </w:r>
    </w:p>
    <w:p w:rsidR="006E4401" w:rsidRDefault="00C93815">
      <w:pPr>
        <w:ind w:firstLine="709"/>
        <w:jc w:val="both"/>
        <w:rPr>
          <w:sz w:val="22"/>
          <w:szCs w:val="22"/>
        </w:rPr>
      </w:pPr>
      <w:r>
        <w:rPr>
          <w:sz w:val="22"/>
          <w:szCs w:val="22"/>
        </w:rPr>
        <w:t xml:space="preserve">3) доказать, что в результате размещения объектов капитального строительства с отклонением от предельных параметров разрешенного строительства, реконструкции, при выполнении определенных условий, изложенных в заявлении, не будут нарушены права и интересы правообладателей  смежно-расположенных земельных участков и объектов капитального строительства, иных физических и юридических лиц, не будет оказано негативное воздействие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 </w:t>
      </w:r>
    </w:p>
    <w:p w:rsidR="006E4401" w:rsidRDefault="00C93815">
      <w:pPr>
        <w:ind w:firstLine="709"/>
        <w:jc w:val="both"/>
        <w:rPr>
          <w:sz w:val="22"/>
          <w:szCs w:val="22"/>
        </w:rPr>
      </w:pPr>
      <w:r>
        <w:rPr>
          <w:sz w:val="22"/>
          <w:szCs w:val="22"/>
        </w:rPr>
        <w:t>4) указать и обосновать величину отклонения от каждого предельного параметра разрешенного строительства, реконструкции объектов капитального строительства;</w:t>
      </w:r>
    </w:p>
    <w:p w:rsidR="006E4401" w:rsidRDefault="00C93815">
      <w:pPr>
        <w:ind w:firstLine="709"/>
        <w:jc w:val="both"/>
        <w:rPr>
          <w:sz w:val="22"/>
          <w:szCs w:val="22"/>
        </w:rPr>
      </w:pPr>
      <w:r>
        <w:rPr>
          <w:sz w:val="22"/>
          <w:szCs w:val="22"/>
        </w:rPr>
        <w:t>5) предоставить обоснование (текстовые и графические материалы) объемно-пространственного решения, планируемого к строительству (реконструкции) здания (сооружения).</w:t>
      </w:r>
    </w:p>
    <w:p w:rsidR="006E4401" w:rsidRDefault="00C93815">
      <w:pPr>
        <w:ind w:firstLine="709"/>
        <w:jc w:val="both"/>
        <w:rPr>
          <w:sz w:val="22"/>
          <w:szCs w:val="22"/>
        </w:rPr>
      </w:pPr>
      <w:r>
        <w:rPr>
          <w:sz w:val="22"/>
          <w:szCs w:val="22"/>
        </w:rPr>
        <w:t xml:space="preserve">3. Если земельный участок, указанный в заявлении, расположен на территории зон с особыми условиями использования территории, то к заявлению должны быть приложены обоснования (текстовые и графические материалы) свидетельствующие о том, что в результате реализации заявленных отклонений от предельных параметров не будут нарушены права и интересы правообладателей смежно-расположенных земельных участков и объектов капитального строительства, иных физических и юридических лиц, не будет оказано негативное воздействие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 </w:t>
      </w:r>
    </w:p>
    <w:p w:rsidR="006E4401" w:rsidRDefault="00C93815">
      <w:pPr>
        <w:shd w:val="clear" w:color="auto" w:fill="FFFFFF"/>
        <w:jc w:val="both"/>
        <w:rPr>
          <w:sz w:val="22"/>
          <w:szCs w:val="22"/>
        </w:rPr>
      </w:pPr>
      <w:r>
        <w:rPr>
          <w:sz w:val="22"/>
          <w:szCs w:val="22"/>
        </w:rPr>
        <w:tab/>
        <w:t>4. Форма заявления на отклонение от предельных параметров разрешенного строительства, реконструкции объектов капитального строительства устанавливается правовым актом  Администрации города Воткинска.</w:t>
      </w:r>
    </w:p>
    <w:p w:rsidR="006E4401" w:rsidRDefault="00C93815">
      <w:pPr>
        <w:autoSpaceDE w:val="0"/>
        <w:ind w:firstLine="709"/>
        <w:jc w:val="both"/>
        <w:rPr>
          <w:sz w:val="22"/>
          <w:szCs w:val="22"/>
        </w:rPr>
      </w:pPr>
      <w:r>
        <w:rPr>
          <w:sz w:val="22"/>
          <w:szCs w:val="22"/>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(общественных обсуждениях). </w:t>
      </w:r>
    </w:p>
    <w:p w:rsidR="006E4401" w:rsidRDefault="00C93815">
      <w:pPr>
        <w:pStyle w:val="ConsNormal"/>
        <w:widowControl/>
        <w:ind w:right="0" w:firstLine="709"/>
        <w:jc w:val="both"/>
        <w:rPr>
          <w:rFonts w:ascii="Times New Roman" w:hAnsi="Times New Roman" w:cs="Times New Roman"/>
          <w:i/>
        </w:rPr>
      </w:pPr>
      <w:r>
        <w:rPr>
          <w:rFonts w:ascii="Times New Roman" w:hAnsi="Times New Roman" w:cs="Times New Roman"/>
          <w:sz w:val="22"/>
          <w:szCs w:val="22"/>
        </w:rPr>
        <w:t xml:space="preserve">Расходы, связанные с организацией и проведением публичных слушаний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r>
        <w:rPr>
          <w:rFonts w:ascii="Times New Roman" w:hAnsi="Times New Roman" w:cs="Times New Roman"/>
          <w:i/>
        </w:rPr>
        <w:t>(в ред. распоряжения Правительства Удмуртской Республики от 02.07.2020 № 806-р).</w:t>
      </w:r>
    </w:p>
    <w:p w:rsidR="006E4401" w:rsidRDefault="00C93815">
      <w:pPr>
        <w:shd w:val="clear" w:color="auto" w:fill="FFFFFF"/>
        <w:jc w:val="both"/>
        <w:rPr>
          <w:sz w:val="22"/>
          <w:szCs w:val="22"/>
        </w:rPr>
      </w:pPr>
      <w:r>
        <w:rPr>
          <w:sz w:val="22"/>
          <w:szCs w:val="22"/>
        </w:rPr>
        <w:tab/>
        <w:t xml:space="preserve">6. Заключение о результатах публичных слушаний (общественных обсуждений) и протокол публичных слушаний (общественных обсуждений) оформляются в установленном порядке. Заключение содержит вывод о наличии или отсутствии мотивированных  заявлений участников слушаний  по вопросам соблюдения прав и интересов правообладателей смежно-расположенных объектов недвижимости,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 реконструкции объектов капитального строительства. </w:t>
      </w:r>
    </w:p>
    <w:p w:rsidR="006E4401" w:rsidRDefault="00C93815">
      <w:pPr>
        <w:ind w:firstLine="709"/>
        <w:jc w:val="both"/>
        <w:rPr>
          <w:i/>
          <w:sz w:val="20"/>
          <w:szCs w:val="20"/>
        </w:rPr>
      </w:pPr>
      <w:r>
        <w:rPr>
          <w:sz w:val="22"/>
          <w:szCs w:val="22"/>
        </w:rPr>
        <w:t xml:space="preserve">В случае наличия мотивированных заявлений и замечаний в заключении указывается, чьи, какие именно права и интересы и каким образом будут нарушены в результате применения указанного в заявлении сочетания значений предельных параметров разрешенного строительства, реконструкции объектов капитального строительства </w:t>
      </w:r>
      <w:r>
        <w:rPr>
          <w:i/>
          <w:sz w:val="20"/>
          <w:szCs w:val="20"/>
        </w:rPr>
        <w:t>(в ред. распоряжения Правительства Удмуртской Республики от 02.07.2020 № 806-р).</w:t>
      </w:r>
    </w:p>
    <w:p w:rsidR="006E4401" w:rsidRDefault="00C93815">
      <w:pPr>
        <w:ind w:firstLine="709"/>
        <w:jc w:val="both"/>
        <w:rPr>
          <w:i/>
          <w:sz w:val="20"/>
          <w:szCs w:val="20"/>
        </w:rPr>
      </w:pPr>
      <w:r>
        <w:rPr>
          <w:sz w:val="22"/>
          <w:szCs w:val="22"/>
        </w:rPr>
        <w:t>7. Текст заключения публикуется в средствах массовой информации и размещается на официальном сайте муниципального образования «Город Воткинск» в интернете (</w:t>
      </w:r>
      <w:r>
        <w:rPr>
          <w:sz w:val="22"/>
          <w:szCs w:val="22"/>
          <w:lang w:val="en-US"/>
        </w:rPr>
        <w:t>http</w:t>
      </w:r>
      <w:r>
        <w:rPr>
          <w:sz w:val="22"/>
          <w:szCs w:val="22"/>
        </w:rPr>
        <w:t>://</w:t>
      </w:r>
      <w:r>
        <w:rPr>
          <w:sz w:val="22"/>
          <w:szCs w:val="22"/>
          <w:lang w:val="en-US"/>
        </w:rPr>
        <w:t>votkinsk</w:t>
      </w:r>
      <w:r>
        <w:rPr>
          <w:sz w:val="22"/>
          <w:szCs w:val="22"/>
        </w:rPr>
        <w:t>.</w:t>
      </w:r>
      <w:r>
        <w:rPr>
          <w:sz w:val="22"/>
          <w:szCs w:val="22"/>
          <w:lang w:val="en-US"/>
        </w:rPr>
        <w:t>ru</w:t>
      </w:r>
      <w:r>
        <w:rPr>
          <w:sz w:val="22"/>
          <w:szCs w:val="22"/>
        </w:rPr>
        <w:t xml:space="preserve">) в установленном порядке.  Протокол публичных слушаний (общественных обсуждений) хранится в Комиссии </w:t>
      </w:r>
      <w:r>
        <w:rPr>
          <w:i/>
          <w:sz w:val="20"/>
          <w:szCs w:val="20"/>
        </w:rPr>
        <w:t>(в ред. распоряжения Правительства Удмуртской Республики от 02.07.2020 № 806-р).</w:t>
      </w:r>
    </w:p>
    <w:p w:rsidR="006E4401" w:rsidRDefault="00C93815">
      <w:pPr>
        <w:ind w:firstLine="709"/>
        <w:jc w:val="both"/>
        <w:rPr>
          <w:i/>
          <w:sz w:val="20"/>
          <w:szCs w:val="20"/>
        </w:rPr>
      </w:pPr>
      <w:r>
        <w:rPr>
          <w:sz w:val="22"/>
          <w:szCs w:val="22"/>
        </w:rPr>
        <w:lastRenderedPageBreak/>
        <w:t xml:space="preserve">8. На основании заключения о результатах публичных слушаний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города Воткинска </w:t>
      </w:r>
      <w:r>
        <w:rPr>
          <w:i/>
          <w:sz w:val="20"/>
          <w:szCs w:val="20"/>
        </w:rPr>
        <w:t>(в ред. распоряжения Правительства Удмуртской Республики от 02.07.2020 № 806-р).</w:t>
      </w:r>
    </w:p>
    <w:p w:rsidR="006E4401" w:rsidRDefault="00C93815">
      <w:pPr>
        <w:shd w:val="clear" w:color="auto" w:fill="FFFFFF"/>
        <w:jc w:val="both"/>
        <w:rPr>
          <w:sz w:val="22"/>
          <w:szCs w:val="22"/>
        </w:rPr>
      </w:pPr>
      <w:r>
        <w:rPr>
          <w:sz w:val="22"/>
          <w:szCs w:val="22"/>
        </w:rPr>
        <w:tab/>
        <w:t>9. На основании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Глава муниципального образования «Город Воткинск»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E4401" w:rsidRDefault="00C93815">
      <w:pPr>
        <w:shd w:val="clear" w:color="auto" w:fill="FFFFFF"/>
        <w:jc w:val="both"/>
        <w:rPr>
          <w:bCs/>
          <w:sz w:val="22"/>
          <w:szCs w:val="22"/>
        </w:rPr>
      </w:pPr>
      <w:r>
        <w:rPr>
          <w:sz w:val="22"/>
          <w:szCs w:val="22"/>
        </w:rPr>
        <w:tab/>
      </w:r>
      <w:r>
        <w:rPr>
          <w:bCs/>
          <w:sz w:val="22"/>
          <w:szCs w:val="22"/>
        </w:rPr>
        <w:t xml:space="preserve"> </w:t>
      </w:r>
      <w:r>
        <w:rPr>
          <w:bCs/>
          <w:sz w:val="22"/>
          <w:szCs w:val="22"/>
        </w:rPr>
        <w:tab/>
      </w:r>
    </w:p>
    <w:p w:rsidR="006E4401" w:rsidRDefault="00C93815">
      <w:pPr>
        <w:jc w:val="center"/>
        <w:rPr>
          <w:b/>
          <w:sz w:val="22"/>
          <w:szCs w:val="22"/>
        </w:rPr>
      </w:pPr>
      <w:r>
        <w:rPr>
          <w:b/>
          <w:sz w:val="22"/>
          <w:szCs w:val="22"/>
        </w:rPr>
        <w:t>ГЛАВА 2. ИЗМЕНЕНИЕ ВИДОВ РАЗРЕШЕННОГО ИСПОЛЬЗОВАНИЯ ЗЕМЕЛЬНЫХ УЧАСТКОВ И ОБЪЕКТОВ КАПИТАЛЬНОГО СТРОИТЕЛЬСТВА, ПРЕДОСТАВЛЕНИЕ РАЗРЕШЕНИЙ НА УСЛОВНО РАЗРЕШЕННЫЕ ВИДЫ ИСПОЛЬЗОВАНИЯ ЗЕМЕЛЬНЫХ УЧАСТКОВ И ОБЪЕКТОВ КАПИТАЛЬНОГО СТРОИТЕЛЬСТВА</w:t>
      </w:r>
    </w:p>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pStyle w:val="2"/>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Статья 10. Общий порядок изменения видов разрешенного использования земельных участков и объектов капитального строительства</w:t>
      </w:r>
    </w:p>
    <w:p w:rsidR="006E4401" w:rsidRDefault="006E4401">
      <w:pPr>
        <w:jc w:val="both"/>
        <w:rPr>
          <w:sz w:val="22"/>
          <w:szCs w:val="22"/>
        </w:rPr>
      </w:pPr>
    </w:p>
    <w:p w:rsidR="006E4401" w:rsidRDefault="00C93815">
      <w:pPr>
        <w:pStyle w:val="2"/>
        <w:tabs>
          <w:tab w:val="clear" w:pos="0"/>
        </w:tabs>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w:t>
      </w:r>
    </w:p>
    <w:p w:rsidR="006E4401" w:rsidRDefault="00C93815">
      <w:pPr>
        <w:ind w:firstLine="709"/>
        <w:jc w:val="both"/>
        <w:rPr>
          <w:bCs/>
          <w:sz w:val="22"/>
          <w:szCs w:val="22"/>
        </w:rPr>
      </w:pPr>
      <w:r>
        <w:rPr>
          <w:sz w:val="22"/>
          <w:szCs w:val="22"/>
        </w:rPr>
        <w:t xml:space="preserve">2. Изменение видов разрешенного использования земельных участков и объектов капитального строительства </w:t>
      </w:r>
      <w:r>
        <w:rPr>
          <w:bCs/>
          <w:sz w:val="22"/>
          <w:szCs w:val="22"/>
        </w:rPr>
        <w:t>осуществляется правообладателями земельных участков (за исключением лиц, обладающих земельными участками на праве безвозмездного пользования)  и объектов капитального строительства за исключением  органов государственной службы,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при соблюдении следующих условий:</w:t>
      </w:r>
    </w:p>
    <w:p w:rsidR="006E4401" w:rsidRDefault="00C93815">
      <w:pPr>
        <w:ind w:firstLine="709"/>
        <w:jc w:val="both"/>
        <w:rPr>
          <w:bCs/>
          <w:sz w:val="22"/>
          <w:szCs w:val="22"/>
        </w:rPr>
      </w:pPr>
      <w:r>
        <w:rPr>
          <w:bCs/>
          <w:sz w:val="22"/>
          <w:szCs w:val="22"/>
        </w:rPr>
        <w:t>1) выбранные в результате изменения</w:t>
      </w:r>
      <w:r>
        <w:rPr>
          <w:sz w:val="22"/>
          <w:szCs w:val="22"/>
        </w:rPr>
        <w:t xml:space="preserve"> </w:t>
      </w:r>
      <w:r>
        <w:rPr>
          <w:bCs/>
          <w:sz w:val="22"/>
          <w:szCs w:val="22"/>
        </w:rPr>
        <w:t xml:space="preserve">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существующему основному или условно разрешенному виду использования; </w:t>
      </w:r>
    </w:p>
    <w:p w:rsidR="006E4401" w:rsidRDefault="00C93815">
      <w:pPr>
        <w:ind w:firstLine="709"/>
        <w:jc w:val="both"/>
        <w:rPr>
          <w:bCs/>
          <w:sz w:val="22"/>
          <w:szCs w:val="22"/>
        </w:rPr>
      </w:pPr>
      <w:r>
        <w:rPr>
          <w:bCs/>
          <w:sz w:val="22"/>
          <w:szCs w:val="22"/>
        </w:rPr>
        <w:t xml:space="preserve">2) правообладателем земельного участка и (или) объекта капитального строительства направлено уведомление в Администрацию города Воткинска, о том, что планируемое изменение вида возможно без реконструкции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 </w:t>
      </w:r>
    </w:p>
    <w:p w:rsidR="006E4401" w:rsidRDefault="00C93815">
      <w:pPr>
        <w:ind w:firstLine="709"/>
        <w:jc w:val="both"/>
        <w:rPr>
          <w:bCs/>
          <w:sz w:val="22"/>
          <w:szCs w:val="22"/>
        </w:rPr>
      </w:pPr>
      <w:r>
        <w:rPr>
          <w:bCs/>
          <w:sz w:val="22"/>
          <w:szCs w:val="22"/>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устанавливается настоящими Правилами  и оформляется правовым актом Администрации города </w:t>
      </w:r>
      <w:r>
        <w:rPr>
          <w:sz w:val="22"/>
          <w:szCs w:val="22"/>
        </w:rPr>
        <w:t>Воткинска</w:t>
      </w:r>
      <w:r>
        <w:rPr>
          <w:bCs/>
          <w:sz w:val="22"/>
          <w:szCs w:val="22"/>
        </w:rPr>
        <w:t>.</w:t>
      </w:r>
    </w:p>
    <w:p w:rsidR="006E4401" w:rsidRDefault="00C93815">
      <w:pPr>
        <w:ind w:firstLine="709"/>
        <w:jc w:val="both"/>
        <w:rPr>
          <w:bCs/>
          <w:sz w:val="22"/>
          <w:szCs w:val="22"/>
        </w:rPr>
      </w:pPr>
      <w:r>
        <w:rPr>
          <w:bCs/>
          <w:sz w:val="22"/>
          <w:szCs w:val="22"/>
        </w:rPr>
        <w:t xml:space="preserve">4. В случае расположения земельного участка и объекта капитального строительства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принимаются в соответствии с законодательством Российской Федерации. </w:t>
      </w:r>
    </w:p>
    <w:p w:rsidR="006E4401" w:rsidRDefault="00C93815">
      <w:pPr>
        <w:ind w:firstLine="709"/>
        <w:jc w:val="both"/>
        <w:rPr>
          <w:bCs/>
          <w:sz w:val="22"/>
          <w:szCs w:val="22"/>
        </w:rPr>
      </w:pPr>
      <w:r>
        <w:rPr>
          <w:bCs/>
          <w:sz w:val="22"/>
          <w:szCs w:val="22"/>
        </w:rPr>
        <w:t xml:space="preserve">5. Изменение правообладателями земельных участков (за исключением лиц, обладающих земельными участками на праве безвозмездного пользования)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Администрацией города </w:t>
      </w:r>
      <w:r>
        <w:rPr>
          <w:sz w:val="22"/>
          <w:szCs w:val="22"/>
        </w:rPr>
        <w:t>Воткинска</w:t>
      </w:r>
      <w:r>
        <w:rPr>
          <w:bCs/>
          <w:sz w:val="22"/>
          <w:szCs w:val="22"/>
        </w:rPr>
        <w:t xml:space="preserve"> с соблюдением порядка, установленного жилищным законодательством Российской Федерации.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6E4401" w:rsidRDefault="00C93815">
      <w:pPr>
        <w:ind w:firstLine="709"/>
        <w:jc w:val="both"/>
        <w:rPr>
          <w:sz w:val="22"/>
          <w:szCs w:val="22"/>
        </w:rPr>
      </w:pPr>
      <w:r>
        <w:rPr>
          <w:sz w:val="22"/>
          <w:szCs w:val="22"/>
        </w:rPr>
        <w:t xml:space="preserve">6. Право на изменение вида разрешенного использования объектов капитального строительства, если изменение связано со строительством и реконструкцией, реализуется при условии получения </w:t>
      </w:r>
      <w:r>
        <w:rPr>
          <w:sz w:val="22"/>
          <w:szCs w:val="22"/>
        </w:rPr>
        <w:lastRenderedPageBreak/>
        <w:t xml:space="preserve">градостроительного плана земельного участка и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  </w:t>
      </w:r>
    </w:p>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pStyle w:val="2"/>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6E4401" w:rsidRDefault="006E4401">
      <w:pPr>
        <w:jc w:val="both"/>
        <w:rPr>
          <w:sz w:val="22"/>
          <w:szCs w:val="22"/>
        </w:rPr>
      </w:pPr>
    </w:p>
    <w:p w:rsidR="006E4401" w:rsidRDefault="00C93815">
      <w:pPr>
        <w:shd w:val="clear" w:color="auto" w:fill="FFFFFF"/>
        <w:ind w:firstLine="709"/>
        <w:jc w:val="both"/>
        <w:rPr>
          <w:sz w:val="22"/>
          <w:szCs w:val="22"/>
        </w:rPr>
      </w:pPr>
      <w:r>
        <w:rPr>
          <w:sz w:val="22"/>
          <w:szCs w:val="22"/>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Администрацию города Воткинска заявление о предоставлении разрешения на условно разрешенный вид использования в Комиссию. </w:t>
      </w:r>
    </w:p>
    <w:p w:rsidR="006E4401" w:rsidRDefault="00C93815">
      <w:pPr>
        <w:shd w:val="clear" w:color="auto" w:fill="FFFFFF"/>
        <w:jc w:val="both"/>
        <w:rPr>
          <w:sz w:val="22"/>
          <w:szCs w:val="22"/>
        </w:rPr>
      </w:pPr>
      <w:r>
        <w:rPr>
          <w:sz w:val="22"/>
          <w:szCs w:val="22"/>
        </w:rPr>
        <w:tab/>
        <w:t xml:space="preserve">2. К заявлению должны быть приложены материалы по обоснованию (текстовые и графические материалы)  свидетельствующие о том, что в результате реализации  запрашиваемого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смежно-расположенных земельных участков и объектов капитального строительства, иных физических и юридических лиц, не будет оказано негативное воздействие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 </w:t>
      </w:r>
    </w:p>
    <w:p w:rsidR="006E4401" w:rsidRDefault="00C93815">
      <w:pPr>
        <w:shd w:val="clear" w:color="auto" w:fill="FFFFFF"/>
        <w:jc w:val="both"/>
        <w:rPr>
          <w:sz w:val="22"/>
          <w:szCs w:val="22"/>
        </w:rPr>
      </w:pPr>
      <w:r>
        <w:rPr>
          <w:sz w:val="22"/>
          <w:szCs w:val="22"/>
        </w:rPr>
        <w:t xml:space="preserve">Форма заявления  устанавливается Администрацией муниципального образования «Город Воткинск». </w:t>
      </w:r>
    </w:p>
    <w:p w:rsidR="006E4401" w:rsidRDefault="00C93815">
      <w:pPr>
        <w:ind w:firstLine="709"/>
        <w:jc w:val="both"/>
        <w:rPr>
          <w:sz w:val="22"/>
          <w:szCs w:val="22"/>
        </w:rPr>
      </w:pPr>
      <w:r>
        <w:rPr>
          <w:sz w:val="22"/>
          <w:szCs w:val="22"/>
        </w:rPr>
        <w:t xml:space="preserve">3.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(общественных обсуждениях) в соответствии с Уставом </w:t>
      </w:r>
      <w:r>
        <w:rPr>
          <w:bCs/>
          <w:sz w:val="22"/>
          <w:szCs w:val="22"/>
        </w:rPr>
        <w:t>муниципального образования «Город Воткинск»</w:t>
      </w:r>
      <w:r>
        <w:rPr>
          <w:sz w:val="22"/>
          <w:szCs w:val="22"/>
        </w:rPr>
        <w:t xml:space="preserve">, с Положением «О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«Город Воткинск» (далее – Положение о порядке организации и проведения общественных обсуждений и публичных слушаний), Положением о Комиссии по землепользованию и застройке, с учетом положений статьи 39  Градостроительного кодекса Российской Федерации </w:t>
      </w:r>
      <w:r>
        <w:rPr>
          <w:i/>
          <w:sz w:val="20"/>
          <w:szCs w:val="20"/>
        </w:rPr>
        <w:t>(в ред. распоряжения Правительства Удмуртской Республики от 02.07.2020 № 806-р).</w:t>
      </w:r>
      <w:r>
        <w:rPr>
          <w:sz w:val="22"/>
          <w:szCs w:val="22"/>
        </w:rPr>
        <w:tab/>
        <w:t xml:space="preserve"> </w:t>
      </w:r>
    </w:p>
    <w:p w:rsidR="006E4401" w:rsidRDefault="00C93815">
      <w:pPr>
        <w:ind w:firstLine="709"/>
        <w:jc w:val="both"/>
        <w:rPr>
          <w:i/>
          <w:sz w:val="20"/>
          <w:szCs w:val="20"/>
        </w:rPr>
      </w:pPr>
      <w:r>
        <w:rPr>
          <w:sz w:val="22"/>
          <w:szCs w:val="22"/>
        </w:rPr>
        <w:t xml:space="preserve">4. Расходы, связанные с организацией и проведением публичных слушаний (общественных обсуждений) несет физическое или юридическое лицо, заинтересованное в предоставлении такого разрешения </w:t>
      </w:r>
      <w:r>
        <w:rPr>
          <w:i/>
          <w:sz w:val="20"/>
          <w:szCs w:val="20"/>
        </w:rPr>
        <w:t>(в ред. распоряжения Правительства Удмуртской Республики от 02.07.2020 № 806-р).</w:t>
      </w:r>
    </w:p>
    <w:p w:rsidR="006E4401" w:rsidRDefault="00C93815">
      <w:pPr>
        <w:shd w:val="clear" w:color="auto" w:fill="FFFFFF"/>
        <w:jc w:val="both"/>
        <w:rPr>
          <w:sz w:val="22"/>
          <w:szCs w:val="22"/>
        </w:rPr>
      </w:pPr>
      <w:r>
        <w:rPr>
          <w:sz w:val="22"/>
          <w:szCs w:val="22"/>
        </w:rPr>
        <w:tab/>
        <w:t xml:space="preserve">5. Заключение о результатах публичных слушаний (общественных обсуждений) и протокол публичных слушаний (общественных обсуждений) оформляются в установленном порядке и содержат вывод о наличии или отсутствии мотивированных заявлений участников слушаний по вопросам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вида условно разрешенного использования. </w:t>
      </w:r>
    </w:p>
    <w:p w:rsidR="006E4401" w:rsidRDefault="00C93815">
      <w:pPr>
        <w:ind w:firstLine="709"/>
        <w:jc w:val="both"/>
        <w:rPr>
          <w:i/>
          <w:sz w:val="20"/>
          <w:szCs w:val="20"/>
        </w:rPr>
      </w:pPr>
      <w:r>
        <w:rPr>
          <w:sz w:val="22"/>
          <w:szCs w:val="22"/>
        </w:rPr>
        <w:t xml:space="preserve">В случае наличия мотивированных заявлений и замечаний в заключении указывается, чьи, какие именно права и интересы и каким образом будут нарушены в результате применения указанного в заявлении вида условно разрешенного использования </w:t>
      </w:r>
      <w:r>
        <w:rPr>
          <w:i/>
          <w:sz w:val="20"/>
          <w:szCs w:val="20"/>
        </w:rPr>
        <w:t>(в ред. распоряжения Правительства Удмуртской Республики от 02.07.2020 № 806-р).</w:t>
      </w:r>
    </w:p>
    <w:p w:rsidR="006E4401" w:rsidRDefault="00C93815">
      <w:pPr>
        <w:ind w:firstLine="709"/>
        <w:jc w:val="both"/>
        <w:rPr>
          <w:i/>
          <w:sz w:val="20"/>
          <w:szCs w:val="20"/>
        </w:rPr>
      </w:pPr>
      <w:r>
        <w:rPr>
          <w:sz w:val="22"/>
          <w:szCs w:val="22"/>
        </w:rPr>
        <w:t>6. Текст заключения публикуется в средствах массовой информации и размещается на официальном сайте муниципального образования «Город Воткинск» в интернете (</w:t>
      </w:r>
      <w:r>
        <w:rPr>
          <w:sz w:val="22"/>
          <w:szCs w:val="22"/>
          <w:lang w:val="en-US"/>
        </w:rPr>
        <w:t>http</w:t>
      </w:r>
      <w:r>
        <w:rPr>
          <w:sz w:val="22"/>
          <w:szCs w:val="22"/>
        </w:rPr>
        <w:t>://</w:t>
      </w:r>
      <w:r>
        <w:rPr>
          <w:sz w:val="22"/>
          <w:szCs w:val="22"/>
          <w:lang w:val="en-US"/>
        </w:rPr>
        <w:t>votkinsk</w:t>
      </w:r>
      <w:r>
        <w:rPr>
          <w:sz w:val="22"/>
          <w:szCs w:val="22"/>
        </w:rPr>
        <w:t>.</w:t>
      </w:r>
      <w:r>
        <w:rPr>
          <w:sz w:val="22"/>
          <w:szCs w:val="22"/>
          <w:lang w:val="en-US"/>
        </w:rPr>
        <w:t>ru</w:t>
      </w:r>
      <w:r>
        <w:rPr>
          <w:sz w:val="22"/>
          <w:szCs w:val="22"/>
        </w:rPr>
        <w:t xml:space="preserve">) в установленном порядке. Протокол публичных слушаний (общественных обсуждений) хранится в Комиссии </w:t>
      </w:r>
      <w:r>
        <w:rPr>
          <w:i/>
          <w:sz w:val="20"/>
          <w:szCs w:val="20"/>
        </w:rPr>
        <w:t>(в ред. распоряжения Правительства Удмуртской Республики от 02.07.2020 № 806-р).</w:t>
      </w:r>
    </w:p>
    <w:p w:rsidR="006E4401" w:rsidRDefault="00C93815">
      <w:pPr>
        <w:ind w:firstLine="709"/>
        <w:jc w:val="both"/>
        <w:rPr>
          <w:i/>
          <w:sz w:val="20"/>
          <w:szCs w:val="20"/>
        </w:rPr>
      </w:pPr>
      <w:r>
        <w:rPr>
          <w:sz w:val="22"/>
          <w:szCs w:val="22"/>
        </w:rPr>
        <w:t xml:space="preserve">7. На основании заключения о результатах публичных слушаний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 Главе Администрации </w:t>
      </w:r>
      <w:r>
        <w:rPr>
          <w:bCs/>
          <w:sz w:val="22"/>
          <w:szCs w:val="22"/>
        </w:rPr>
        <w:t xml:space="preserve">города </w:t>
      </w:r>
      <w:r>
        <w:rPr>
          <w:sz w:val="22"/>
          <w:szCs w:val="22"/>
        </w:rPr>
        <w:t xml:space="preserve">Воткинск </w:t>
      </w:r>
      <w:r>
        <w:rPr>
          <w:i/>
          <w:sz w:val="20"/>
          <w:szCs w:val="20"/>
        </w:rPr>
        <w:t>(в ред. распоряжения Правительства Удмуртской Республики от 02.07.2020 № 806-р).</w:t>
      </w:r>
    </w:p>
    <w:p w:rsidR="006E4401" w:rsidRDefault="00C93815">
      <w:pPr>
        <w:shd w:val="clear" w:color="auto" w:fill="FFFFFF"/>
        <w:ind w:firstLine="709"/>
        <w:jc w:val="both"/>
        <w:rPr>
          <w:sz w:val="22"/>
          <w:szCs w:val="22"/>
        </w:rPr>
      </w:pPr>
      <w:r>
        <w:rPr>
          <w:sz w:val="22"/>
          <w:szCs w:val="22"/>
        </w:rPr>
        <w:t>8.  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Глава муниципального образования «Город Воткинск»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r>
        <w:rPr>
          <w:sz w:val="22"/>
          <w:szCs w:val="22"/>
        </w:rPr>
        <w:tab/>
        <w:t xml:space="preserve"> </w:t>
      </w:r>
    </w:p>
    <w:p w:rsidR="006E4401" w:rsidRDefault="00C93815">
      <w:pPr>
        <w:shd w:val="clear" w:color="auto" w:fill="FFFFFF"/>
        <w:jc w:val="both"/>
        <w:rPr>
          <w:sz w:val="22"/>
          <w:szCs w:val="22"/>
        </w:rPr>
      </w:pPr>
      <w:r>
        <w:rPr>
          <w:bCs/>
          <w:sz w:val="22"/>
          <w:szCs w:val="22"/>
        </w:rPr>
        <w:lastRenderedPageBreak/>
        <w:tab/>
      </w:r>
      <w:r>
        <w:rPr>
          <w:sz w:val="22"/>
          <w:szCs w:val="22"/>
        </w:rPr>
        <w:t>9. Разрешение на условно разрешенный вид использования земельного участка или объекта капитального строительства учитывается в информационной системе обеспечения градостроительной деятельности.</w:t>
      </w:r>
    </w:p>
    <w:p w:rsidR="006E4401" w:rsidRDefault="00C93815">
      <w:pPr>
        <w:ind w:firstLine="709"/>
        <w:jc w:val="both"/>
        <w:rPr>
          <w:i/>
          <w:sz w:val="20"/>
          <w:szCs w:val="20"/>
        </w:rPr>
      </w:pPr>
      <w:r>
        <w:rPr>
          <w:sz w:val="22"/>
          <w:szCs w:val="22"/>
        </w:rPr>
        <w:t xml:space="preserve">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Администрацией города Воткинска принимается без проведения публичных слушаний (общественных обсуждений) </w:t>
      </w:r>
      <w:r>
        <w:rPr>
          <w:i/>
          <w:sz w:val="20"/>
          <w:szCs w:val="20"/>
        </w:rPr>
        <w:t>(в ред. распоряжения Правительства Удмуртской Республики от 02.07.2020 № 806-р).</w:t>
      </w:r>
    </w:p>
    <w:p w:rsidR="006E4401" w:rsidRDefault="00C93815">
      <w:pPr>
        <w:ind w:firstLine="709"/>
        <w:jc w:val="both"/>
        <w:rPr>
          <w:i/>
          <w:sz w:val="20"/>
          <w:szCs w:val="20"/>
        </w:rPr>
      </w:pPr>
      <w:r>
        <w:rPr>
          <w:sz w:val="22"/>
          <w:szCs w:val="22"/>
        </w:rPr>
        <w:t xml:space="preserve">11. Физическое или юридическое лицо вправе оспорить в судебном порядке решение Администрации города Воткинска о предоставлении разрешения на условно разрешенный вид использования или об отказе в предоставлении  такого разрешения </w:t>
      </w:r>
      <w:r>
        <w:rPr>
          <w:i/>
          <w:sz w:val="20"/>
          <w:szCs w:val="20"/>
        </w:rPr>
        <w:t>(в ред. распоряжения Правительства Удмуртской Республики от 02.07.2020 № 806-р).</w:t>
      </w:r>
    </w:p>
    <w:p w:rsidR="006E4401" w:rsidRDefault="006E4401">
      <w:pPr>
        <w:jc w:val="both"/>
        <w:rPr>
          <w:b/>
          <w:sz w:val="22"/>
          <w:szCs w:val="22"/>
        </w:rPr>
      </w:pPr>
    </w:p>
    <w:p w:rsidR="006E4401" w:rsidRDefault="00C93815">
      <w:pPr>
        <w:jc w:val="center"/>
        <w:rPr>
          <w:b/>
          <w:sz w:val="22"/>
          <w:szCs w:val="22"/>
        </w:rPr>
      </w:pPr>
      <w:r>
        <w:rPr>
          <w:b/>
          <w:sz w:val="22"/>
          <w:szCs w:val="22"/>
        </w:rPr>
        <w:t>ГЛАВА 3. ПОЛОЖЕНИЯ О ПОДГОТОВКЕ ДОКУМЕНТАЦИИ ПО ПЛАНИРОВКЕ ТЕРРИТОРИИ</w:t>
      </w:r>
    </w:p>
    <w:p w:rsidR="006E4401" w:rsidRDefault="006E4401">
      <w:pPr>
        <w:jc w:val="both"/>
        <w:rPr>
          <w:b/>
          <w:sz w:val="22"/>
          <w:szCs w:val="22"/>
        </w:rPr>
      </w:pPr>
    </w:p>
    <w:p w:rsidR="006E4401" w:rsidRDefault="00C93815">
      <w:pPr>
        <w:ind w:firstLine="709"/>
        <w:jc w:val="both"/>
        <w:rPr>
          <w:b/>
          <w:bCs/>
          <w:sz w:val="22"/>
          <w:szCs w:val="22"/>
        </w:rPr>
      </w:pPr>
      <w:r>
        <w:rPr>
          <w:b/>
          <w:sz w:val="22"/>
          <w:szCs w:val="22"/>
        </w:rPr>
        <w:t xml:space="preserve">Статья 12. Порядок подготовки проекта планировки территории и (или) проекта межевания территории муниципального </w:t>
      </w:r>
      <w:r>
        <w:rPr>
          <w:b/>
          <w:bCs/>
          <w:sz w:val="22"/>
          <w:szCs w:val="22"/>
        </w:rPr>
        <w:t>образования «Город Воткинск»</w:t>
      </w:r>
    </w:p>
    <w:p w:rsidR="006E4401" w:rsidRDefault="006E4401">
      <w:pPr>
        <w:jc w:val="both"/>
        <w:rPr>
          <w:sz w:val="22"/>
          <w:szCs w:val="22"/>
        </w:rPr>
      </w:pPr>
    </w:p>
    <w:p w:rsidR="006E4401" w:rsidRDefault="00C93815">
      <w:pPr>
        <w:ind w:firstLine="709"/>
        <w:jc w:val="both"/>
        <w:rPr>
          <w:i/>
          <w:sz w:val="20"/>
          <w:szCs w:val="20"/>
        </w:rPr>
      </w:pPr>
      <w:r>
        <w:rPr>
          <w:sz w:val="22"/>
          <w:szCs w:val="22"/>
        </w:rPr>
        <w:t xml:space="preserve">1. Подготовка проекта планировки территории и (или) проекта межевания соответствующей территории муниципального </w:t>
      </w:r>
      <w:r>
        <w:rPr>
          <w:bCs/>
          <w:sz w:val="22"/>
          <w:szCs w:val="22"/>
        </w:rPr>
        <w:t xml:space="preserve">образования </w:t>
      </w:r>
      <w:r>
        <w:rPr>
          <w:sz w:val="22"/>
          <w:szCs w:val="22"/>
        </w:rPr>
        <w:t xml:space="preserve">«Город Воткинск» осуществляется в соответствии с Генеральным планом, настоящими Правилами, Положением о порядке подготовки документации по планировке территории в городе Воткинске,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w:t>
      </w:r>
      <w:r>
        <w:rPr>
          <w:i/>
          <w:sz w:val="20"/>
          <w:szCs w:val="20"/>
        </w:rPr>
        <w:t>(в ред. распоряжения Правительства Удмуртской Республики от 02.07.2020 № 806-р).</w:t>
      </w:r>
    </w:p>
    <w:p w:rsidR="006E4401" w:rsidRDefault="00C93815">
      <w:pPr>
        <w:jc w:val="both"/>
        <w:rPr>
          <w:sz w:val="22"/>
          <w:szCs w:val="22"/>
        </w:rPr>
      </w:pPr>
      <w:r>
        <w:rPr>
          <w:sz w:val="22"/>
          <w:szCs w:val="22"/>
        </w:rPr>
        <w:tab/>
        <w:t>2. Разработка проекта планировки территории и (или) проекта межевания территории, осуществляется на основании:</w:t>
      </w:r>
    </w:p>
    <w:p w:rsidR="006E4401" w:rsidRDefault="00C93815">
      <w:pPr>
        <w:shd w:val="clear" w:color="auto" w:fill="FFFFFF"/>
        <w:jc w:val="both"/>
        <w:rPr>
          <w:sz w:val="22"/>
          <w:szCs w:val="22"/>
        </w:rPr>
      </w:pPr>
      <w:r>
        <w:rPr>
          <w:sz w:val="22"/>
          <w:szCs w:val="22"/>
        </w:rPr>
        <w:tab/>
        <w:t>1) постановления Администрации города Воткинска о подготовке проекта планировки территории и (или) проекта межевания соответствующей территории с установленными сроками подготовки такого проекта;</w:t>
      </w:r>
    </w:p>
    <w:p w:rsidR="006E4401" w:rsidRDefault="00C93815">
      <w:pPr>
        <w:shd w:val="clear" w:color="auto" w:fill="FFFFFF"/>
        <w:jc w:val="both"/>
        <w:rPr>
          <w:sz w:val="22"/>
          <w:szCs w:val="22"/>
        </w:rPr>
      </w:pPr>
      <w:r>
        <w:rPr>
          <w:sz w:val="22"/>
          <w:szCs w:val="22"/>
        </w:rPr>
        <w:tab/>
        <w:t>2) технического задания на разработку проекта планировки территории и (или) проекта межевания соответствующей территории, разработанного в соответствии с законодательством Российской Федерации;</w:t>
      </w:r>
    </w:p>
    <w:p w:rsidR="006E4401" w:rsidRDefault="00C93815">
      <w:pPr>
        <w:shd w:val="clear" w:color="auto" w:fill="FFFFFF"/>
        <w:jc w:val="both"/>
        <w:rPr>
          <w:sz w:val="22"/>
          <w:szCs w:val="22"/>
        </w:rPr>
      </w:pPr>
      <w:r>
        <w:rPr>
          <w:sz w:val="22"/>
          <w:szCs w:val="22"/>
        </w:rPr>
        <w:tab/>
        <w:t xml:space="preserve">3) заказа на подготовку проекта планировки территории и (или) проекту межевания соответствующей территории. </w:t>
      </w:r>
    </w:p>
    <w:p w:rsidR="006E4401" w:rsidRDefault="00C93815">
      <w:pPr>
        <w:shd w:val="clear" w:color="auto" w:fill="FFFFFF"/>
        <w:jc w:val="both"/>
        <w:rPr>
          <w:sz w:val="22"/>
          <w:szCs w:val="22"/>
        </w:rPr>
      </w:pPr>
      <w:r>
        <w:rPr>
          <w:sz w:val="22"/>
          <w:szCs w:val="22"/>
        </w:rPr>
        <w:tab/>
        <w:t>3. Заказчиком на подготовку проекта планировки территории и (или) проекта межевания является Администрация города Воткинска либо физическое и юридическое лицо, на основании предложения которого принято постановление о подготовке проекта планировки территории и (или) проекта межевания соответствующей территории.</w:t>
      </w:r>
    </w:p>
    <w:p w:rsidR="006E4401" w:rsidRDefault="00C93815">
      <w:pPr>
        <w:shd w:val="clear" w:color="auto" w:fill="FFFFFF"/>
        <w:jc w:val="both"/>
        <w:rPr>
          <w:sz w:val="22"/>
          <w:szCs w:val="22"/>
        </w:rPr>
      </w:pPr>
      <w:r>
        <w:rPr>
          <w:sz w:val="22"/>
          <w:szCs w:val="22"/>
        </w:rPr>
        <w:tab/>
        <w:t>4. Со дня опубликования решения о подготовке проекта планировки территории и (или) проекта межевания физические или юридические лица вправе представить в Уполномоченный орган Администрации Города Воткинска свои предложения о порядке, сроках подготовки и содержании этих документов. Уполномоченный орган Администрации Города Воткинска учитывает данные предложения физических и юридических лиц при подготовке документации по планировке территории.</w:t>
      </w:r>
    </w:p>
    <w:p w:rsidR="006E4401" w:rsidRDefault="00C93815">
      <w:pPr>
        <w:jc w:val="both"/>
        <w:rPr>
          <w:sz w:val="22"/>
          <w:szCs w:val="22"/>
        </w:rPr>
      </w:pPr>
      <w:r>
        <w:rPr>
          <w:sz w:val="22"/>
          <w:szCs w:val="22"/>
        </w:rPr>
        <w:tab/>
        <w:t xml:space="preserve">Варианты предварительного планировочного решения территории могут быть рассмотрены на Градостроительном совете города Воткинска с привлечением всех заинтересованных лиц и представителей эксплуатационных служб города. </w:t>
      </w:r>
    </w:p>
    <w:p w:rsidR="006E4401" w:rsidRDefault="00C93815">
      <w:pPr>
        <w:ind w:firstLine="709"/>
        <w:jc w:val="both"/>
        <w:rPr>
          <w:i/>
          <w:sz w:val="20"/>
          <w:szCs w:val="20"/>
        </w:rPr>
      </w:pPr>
      <w:r>
        <w:rPr>
          <w:sz w:val="22"/>
          <w:szCs w:val="22"/>
        </w:rPr>
        <w:t xml:space="preserve">5. Уполномоченный орган Администрации Города Воткинска осуществляет проверку разработанного проекта планировки территории и (или) проекта межевания на соответствие требованиям законодательства. Проверка осуществляется в течение 20 дней с момента получения проекта разработанной документации по планировке территории и (или) проекту межевания территории. По результатам проверки Уполномоченный орган Администрации Города Воткинска направляет проект планировки территории и (или) проект межевания Главе </w:t>
      </w:r>
      <w:r>
        <w:rPr>
          <w:bCs/>
          <w:sz w:val="22"/>
          <w:szCs w:val="22"/>
        </w:rPr>
        <w:t xml:space="preserve">муниципального образования </w:t>
      </w:r>
      <w:r>
        <w:rPr>
          <w:sz w:val="22"/>
          <w:szCs w:val="22"/>
        </w:rPr>
        <w:t>«Город Воткинск»</w:t>
      </w:r>
      <w:r>
        <w:rPr>
          <w:bCs/>
          <w:sz w:val="22"/>
          <w:szCs w:val="22"/>
        </w:rPr>
        <w:t xml:space="preserve"> в установленном порядке</w:t>
      </w:r>
      <w:r>
        <w:rPr>
          <w:sz w:val="22"/>
          <w:szCs w:val="22"/>
        </w:rPr>
        <w:t xml:space="preserve"> для назначения публичных слушаний или принимает решение об отклонении представленного проекта </w:t>
      </w:r>
      <w:r>
        <w:rPr>
          <w:sz w:val="22"/>
          <w:szCs w:val="22"/>
        </w:rPr>
        <w:lastRenderedPageBreak/>
        <w:t xml:space="preserve">планировки территории и (или) проекта межевания и направлении его на доработку. В данном решении указываются обоснованные причины отклонения, а также сроки доработки проекта планировки территории и (или) проекта межевания </w:t>
      </w:r>
      <w:r>
        <w:rPr>
          <w:i/>
          <w:sz w:val="20"/>
          <w:szCs w:val="20"/>
        </w:rPr>
        <w:t>(в ред. распоряжения Правительства Удмуртской Республики от 02.07.2020 № 806-р).</w:t>
      </w:r>
    </w:p>
    <w:p w:rsidR="006E4401" w:rsidRDefault="00C93815">
      <w:pPr>
        <w:ind w:firstLine="709"/>
        <w:jc w:val="both"/>
        <w:rPr>
          <w:i/>
          <w:sz w:val="20"/>
          <w:szCs w:val="20"/>
        </w:rPr>
      </w:pPr>
      <w:r>
        <w:rPr>
          <w:sz w:val="22"/>
          <w:szCs w:val="22"/>
        </w:rPr>
        <w:t xml:space="preserve">6. Уполномоченный орган Администрации Города Воткинска направляет Главе Администрации </w:t>
      </w:r>
      <w:r>
        <w:rPr>
          <w:bCs/>
          <w:sz w:val="22"/>
          <w:szCs w:val="22"/>
        </w:rPr>
        <w:t xml:space="preserve">города </w:t>
      </w:r>
      <w:r>
        <w:rPr>
          <w:sz w:val="22"/>
          <w:szCs w:val="22"/>
        </w:rPr>
        <w:t>Воткинска</w:t>
      </w:r>
      <w:r>
        <w:rPr>
          <w:bCs/>
          <w:sz w:val="22"/>
          <w:szCs w:val="22"/>
        </w:rPr>
        <w:t xml:space="preserve"> </w:t>
      </w:r>
      <w:r>
        <w:rPr>
          <w:sz w:val="22"/>
          <w:szCs w:val="22"/>
        </w:rPr>
        <w:t xml:space="preserve">подготовленный проект планировки территории и (или) проект межевания, протокол публичных слушаний и заключение о результатах публичных слушаний не позднее чем через 20 дней со дня проведения публичных слушаний </w:t>
      </w:r>
      <w:r>
        <w:rPr>
          <w:i/>
          <w:sz w:val="20"/>
          <w:szCs w:val="20"/>
        </w:rPr>
        <w:t>(в ред. распоряжения Правительства Удмуртской Республики от 02.07.2020 № 806-р).</w:t>
      </w:r>
    </w:p>
    <w:p w:rsidR="006E4401" w:rsidRDefault="00C93815">
      <w:pPr>
        <w:jc w:val="both"/>
        <w:rPr>
          <w:sz w:val="22"/>
          <w:szCs w:val="22"/>
        </w:rPr>
      </w:pPr>
      <w:r>
        <w:rPr>
          <w:sz w:val="22"/>
          <w:szCs w:val="22"/>
        </w:rPr>
        <w:tab/>
        <w:t>7. Глава муниципального образования «Город Воткинск»  с учетом протокола публичных слушаний по проекту планировки территории и (или) проекту межевания и заключения о результатах публичных слушаний принимает решение об утверждении проекта планировки территории и (или) проекта межевания (установлении сроков реализации в сроки установленные проектом планировки территории) или об отклонении проекта планировки территории и (или) проекта межевания и о направлении их в Управление на доработку с учетом протокола и заключения о результатах публичных слушаний по планировке территории и (или) проекту межевания. В данном решении указываются обоснованные причины отклонения, а также сроки доработки документации по планировке территории.</w:t>
      </w:r>
    </w:p>
    <w:p w:rsidR="006E4401" w:rsidRDefault="00C93815">
      <w:pPr>
        <w:jc w:val="both"/>
        <w:rPr>
          <w:sz w:val="22"/>
          <w:szCs w:val="22"/>
        </w:rPr>
      </w:pPr>
      <w:r>
        <w:rPr>
          <w:sz w:val="22"/>
          <w:szCs w:val="22"/>
        </w:rPr>
        <w:t xml:space="preserve"> </w:t>
      </w:r>
      <w:r>
        <w:rPr>
          <w:sz w:val="22"/>
          <w:szCs w:val="22"/>
        </w:rPr>
        <w:tab/>
        <w:t>8. Утвержденный проект планировки территории и (или) проект межевания в течение 7 дней со дня утверждения подлежат опубликованию в средствах массовой информации и размещаются в интернете (</w:t>
      </w:r>
      <w:r>
        <w:rPr>
          <w:sz w:val="22"/>
          <w:szCs w:val="22"/>
          <w:lang w:val="en-US"/>
        </w:rPr>
        <w:t>http</w:t>
      </w:r>
      <w:r>
        <w:rPr>
          <w:sz w:val="22"/>
          <w:szCs w:val="22"/>
        </w:rPr>
        <w:t>://</w:t>
      </w:r>
      <w:r>
        <w:rPr>
          <w:sz w:val="22"/>
          <w:szCs w:val="22"/>
          <w:lang w:val="en-US"/>
        </w:rPr>
        <w:t>votkinsk</w:t>
      </w:r>
      <w:r>
        <w:rPr>
          <w:sz w:val="22"/>
          <w:szCs w:val="22"/>
        </w:rPr>
        <w:t>.</w:t>
      </w:r>
      <w:r>
        <w:rPr>
          <w:sz w:val="22"/>
          <w:szCs w:val="22"/>
          <w:lang w:val="en-US"/>
        </w:rPr>
        <w:t>ru</w:t>
      </w:r>
      <w:r>
        <w:rPr>
          <w:sz w:val="22"/>
          <w:szCs w:val="22"/>
        </w:rPr>
        <w:t xml:space="preserve">) муниципального образования «Город Воткинск» в установленном порядке.  </w:t>
      </w:r>
    </w:p>
    <w:p w:rsidR="006E4401" w:rsidRDefault="00C93815">
      <w:pPr>
        <w:jc w:val="both"/>
        <w:rPr>
          <w:bCs/>
          <w:sz w:val="22"/>
          <w:szCs w:val="22"/>
        </w:rPr>
      </w:pPr>
      <w:r>
        <w:rPr>
          <w:sz w:val="22"/>
          <w:szCs w:val="22"/>
        </w:rPr>
        <w:tab/>
        <w:t xml:space="preserve">9. При отсутствии утвержденного в установленном порядке проекта планировки территории и (или) проекта межевания возможно изготовление и утверждение схем расположения земельного участка на кадастровом плане или кадастровой карте соответствующей территории в соответствии с  Земельным кодексом Российской Федерации </w:t>
      </w:r>
      <w:r>
        <w:rPr>
          <w:bCs/>
          <w:sz w:val="22"/>
          <w:szCs w:val="22"/>
        </w:rPr>
        <w:t>от 25.10.2001 № 136.</w:t>
      </w:r>
    </w:p>
    <w:p w:rsidR="006E4401" w:rsidRDefault="00C93815">
      <w:pPr>
        <w:suppressAutoHyphens w:val="0"/>
        <w:autoSpaceDE w:val="0"/>
        <w:ind w:firstLine="709"/>
        <w:jc w:val="both"/>
        <w:rPr>
          <w:sz w:val="22"/>
          <w:szCs w:val="22"/>
        </w:rPr>
      </w:pPr>
      <w:r>
        <w:rPr>
          <w:sz w:val="22"/>
          <w:szCs w:val="22"/>
        </w:rPr>
        <w:t>10. В случае принятия закона Удмуртской Республики о перераспределении полномочий между органами местного самоуправления и органами государственной власти Удмуртской Республики в области</w:t>
      </w:r>
    </w:p>
    <w:p w:rsidR="006E4401" w:rsidRDefault="00C93815">
      <w:pPr>
        <w:suppressAutoHyphens w:val="0"/>
        <w:autoSpaceDE w:val="0"/>
        <w:jc w:val="both"/>
        <w:rPr>
          <w:i/>
          <w:sz w:val="20"/>
          <w:szCs w:val="20"/>
        </w:rPr>
      </w:pPr>
      <w:r>
        <w:rPr>
          <w:sz w:val="22"/>
          <w:szCs w:val="22"/>
        </w:rPr>
        <w:t xml:space="preserve">градостроительной деятельности порядок подготовки документации по планировке территории (проекта планировки и (или) проекта межевания территории) муниципального образования «Город Воткинск» осуществляется в соответствии с законодательством Удмуртской Республики </w:t>
      </w:r>
      <w:r>
        <w:rPr>
          <w:i/>
          <w:sz w:val="20"/>
          <w:szCs w:val="20"/>
        </w:rPr>
        <w:t>(часть 10 введена Распоряжением Правительства Удмуртской Республики от 12.09.2016 № 1240-р).</w:t>
      </w:r>
    </w:p>
    <w:p w:rsidR="006E4401" w:rsidRDefault="006E4401">
      <w:pPr>
        <w:suppressAutoHyphens w:val="0"/>
        <w:autoSpaceDE w:val="0"/>
        <w:jc w:val="both"/>
        <w:rPr>
          <w:sz w:val="22"/>
          <w:szCs w:val="22"/>
        </w:rPr>
      </w:pPr>
    </w:p>
    <w:p w:rsidR="006E4401" w:rsidRDefault="00C93815">
      <w:pPr>
        <w:jc w:val="center"/>
        <w:rPr>
          <w:b/>
          <w:sz w:val="22"/>
          <w:szCs w:val="22"/>
        </w:rPr>
      </w:pPr>
      <w:r>
        <w:rPr>
          <w:b/>
          <w:sz w:val="22"/>
          <w:szCs w:val="22"/>
        </w:rPr>
        <w:t xml:space="preserve">ГЛАВА 4. ПОЛОЖЕНИЯ О ПРОВЕДЕНИИ ПУБЛИЧНЫХ СЛУШАНИЙ ПО ВОПРОСАМ ЗЕМЛЕПОЛЬЗОВАНИЯ И ЗАСТРОЙКИ В МУНИЦИПАЛЬНОМ </w:t>
      </w:r>
    </w:p>
    <w:p w:rsidR="006E4401" w:rsidRDefault="00C93815">
      <w:pPr>
        <w:jc w:val="center"/>
        <w:rPr>
          <w:b/>
          <w:sz w:val="22"/>
          <w:szCs w:val="22"/>
        </w:rPr>
      </w:pPr>
      <w:r>
        <w:rPr>
          <w:b/>
          <w:sz w:val="22"/>
          <w:szCs w:val="22"/>
        </w:rPr>
        <w:t>ОБРАЗОВАНИИ «ГОРОД ВОТКИНСК»</w:t>
      </w:r>
    </w:p>
    <w:p w:rsidR="006E4401" w:rsidRDefault="006E4401">
      <w:pPr>
        <w:pStyle w:val="ConsPlusNormal"/>
        <w:widowControl/>
        <w:ind w:firstLine="0"/>
        <w:jc w:val="both"/>
        <w:rPr>
          <w:rFonts w:ascii="Times New Roman" w:hAnsi="Times New Roman" w:cs="Times New Roman"/>
          <w:sz w:val="22"/>
          <w:szCs w:val="22"/>
        </w:rPr>
      </w:pPr>
    </w:p>
    <w:p w:rsidR="006E4401" w:rsidRDefault="00C93815">
      <w:pPr>
        <w:pStyle w:val="2"/>
        <w:tabs>
          <w:tab w:val="clear" w:pos="0"/>
        </w:tabs>
        <w:spacing w:before="0" w:after="0"/>
        <w:rPr>
          <w:rFonts w:ascii="Times New Roman" w:hAnsi="Times New Roman" w:cs="Times New Roman"/>
          <w:i w:val="0"/>
          <w:sz w:val="22"/>
          <w:szCs w:val="22"/>
        </w:rPr>
      </w:pPr>
      <w:r>
        <w:rPr>
          <w:rFonts w:ascii="Times New Roman" w:hAnsi="Times New Roman" w:cs="Times New Roman"/>
          <w:i w:val="0"/>
          <w:sz w:val="22"/>
          <w:szCs w:val="22"/>
        </w:rPr>
        <w:t xml:space="preserve">Статья 13. Публичные слушания по вопросам землепользования и застройки </w:t>
      </w:r>
    </w:p>
    <w:p w:rsidR="006E4401" w:rsidRDefault="006E4401">
      <w:pPr>
        <w:rPr>
          <w:sz w:val="22"/>
          <w:szCs w:val="22"/>
        </w:rPr>
      </w:pPr>
    </w:p>
    <w:p w:rsidR="006E4401" w:rsidRDefault="00C93815">
      <w:pPr>
        <w:autoSpaceDE w:val="0"/>
        <w:ind w:firstLine="709"/>
        <w:jc w:val="both"/>
        <w:rPr>
          <w:sz w:val="22"/>
          <w:szCs w:val="22"/>
        </w:rPr>
      </w:pPr>
      <w:r>
        <w:rPr>
          <w:sz w:val="22"/>
          <w:szCs w:val="22"/>
        </w:rPr>
        <w:t>1. Публичные слушания по вопросам землепользования и застройки проводятся в соответствии с положением о публичных слушаниях и настоящими Правилами:</w:t>
      </w:r>
    </w:p>
    <w:p w:rsidR="006E4401" w:rsidRDefault="00C93815">
      <w:pPr>
        <w:ind w:firstLine="709"/>
        <w:jc w:val="both"/>
        <w:rPr>
          <w:sz w:val="22"/>
          <w:szCs w:val="22"/>
        </w:rPr>
      </w:pPr>
      <w:r>
        <w:rPr>
          <w:sz w:val="22"/>
          <w:szCs w:val="22"/>
        </w:rPr>
        <w:t>1) по проекту внесения изменений в настоящие Правила;</w:t>
      </w:r>
      <w:r>
        <w:rPr>
          <w:sz w:val="22"/>
          <w:szCs w:val="22"/>
        </w:rPr>
        <w:tab/>
      </w:r>
    </w:p>
    <w:p w:rsidR="006E4401" w:rsidRDefault="00C93815">
      <w:pPr>
        <w:ind w:firstLine="709"/>
        <w:jc w:val="both"/>
        <w:rPr>
          <w:sz w:val="22"/>
          <w:szCs w:val="22"/>
        </w:rPr>
      </w:pPr>
      <w:r>
        <w:rPr>
          <w:sz w:val="22"/>
          <w:szCs w:val="22"/>
        </w:rPr>
        <w:t>2) по проекту планировки территории и (или) проекту межевания;</w:t>
      </w:r>
    </w:p>
    <w:p w:rsidR="006E4401" w:rsidRDefault="00C93815">
      <w:pPr>
        <w:ind w:firstLine="709"/>
        <w:jc w:val="both"/>
        <w:rPr>
          <w:sz w:val="22"/>
          <w:szCs w:val="22"/>
        </w:rPr>
      </w:pPr>
      <w:r>
        <w:rPr>
          <w:sz w:val="22"/>
          <w:szCs w:val="22"/>
        </w:rPr>
        <w:t>3) по предоставлению разрешения на условно разрешенный вид использования земельного участка или объекта капитального строительства;</w:t>
      </w:r>
    </w:p>
    <w:p w:rsidR="006E4401" w:rsidRDefault="00C93815">
      <w:pPr>
        <w:ind w:firstLine="709"/>
        <w:jc w:val="both"/>
        <w:rPr>
          <w:sz w:val="22"/>
          <w:szCs w:val="22"/>
        </w:rPr>
      </w:pPr>
      <w:r>
        <w:rPr>
          <w:sz w:val="22"/>
          <w:szCs w:val="22"/>
        </w:rPr>
        <w:t>4)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6E4401" w:rsidRDefault="00C93815">
      <w:pPr>
        <w:ind w:firstLine="709"/>
        <w:jc w:val="both"/>
        <w:rPr>
          <w:sz w:val="22"/>
          <w:szCs w:val="22"/>
        </w:rPr>
      </w:pPr>
      <w:r>
        <w:rPr>
          <w:sz w:val="22"/>
          <w:szCs w:val="22"/>
        </w:rPr>
        <w:t>2. Продолжительность публичных слушаний (общественных обсуждений):</w:t>
      </w:r>
    </w:p>
    <w:p w:rsidR="006E4401" w:rsidRDefault="00C93815">
      <w:pPr>
        <w:ind w:firstLine="709"/>
        <w:jc w:val="both"/>
        <w:rPr>
          <w:sz w:val="22"/>
          <w:szCs w:val="22"/>
        </w:rPr>
      </w:pPr>
      <w:r>
        <w:rPr>
          <w:sz w:val="22"/>
          <w:szCs w:val="22"/>
        </w:rPr>
        <w:t>1) по проекту Правил проектам, предусматривающим внесение изменений в утвержденные Правила, составляет 2 месяца со дня опубликования соответствующего проекта, за исключением случаев, установленных частью 3 настоящей статьи. Срок проведения публичных слушаний (общественных обсуждений) может быть увеличен или уменьшен не более чем на 30 дней правовым актом о назначении публичных слушаний (общественных обсуждений) с учетом сложности проекта, его специфики и объема вносимых изменений;</w:t>
      </w:r>
    </w:p>
    <w:p w:rsidR="006E4401" w:rsidRDefault="00C93815">
      <w:pPr>
        <w:ind w:firstLine="540"/>
        <w:jc w:val="both"/>
        <w:rPr>
          <w:sz w:val="22"/>
          <w:szCs w:val="22"/>
        </w:rPr>
      </w:pPr>
      <w:r>
        <w:rPr>
          <w:sz w:val="22"/>
          <w:szCs w:val="22"/>
        </w:rPr>
        <w:t xml:space="preserve"> </w:t>
      </w:r>
      <w:r>
        <w:rPr>
          <w:sz w:val="22"/>
          <w:szCs w:val="22"/>
        </w:rPr>
        <w:tab/>
        <w:t>2)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составляет 2 месяца. Срок проведения публичных слушаний (общественных обсуждений) может быть увеличен или уменьшен не более чем на 30 дней правовым актом о назначении публичных слушаний (общественных обсуждений) с учетом сложности проекта, его специфики и объема вносимых изменений;</w:t>
      </w:r>
    </w:p>
    <w:p w:rsidR="006E4401" w:rsidRDefault="00C93815">
      <w:pPr>
        <w:ind w:firstLine="709"/>
        <w:jc w:val="both"/>
        <w:rPr>
          <w:i/>
          <w:sz w:val="20"/>
          <w:szCs w:val="20"/>
        </w:rPr>
      </w:pPr>
      <w:r>
        <w:rPr>
          <w:sz w:val="22"/>
          <w:szCs w:val="22"/>
        </w:rPr>
        <w:t xml:space="preserve">3) по проектам решений о предоставлении разрешения на условно разрешенный вид использования земельного участка и (или) объекта капитального строительства, проектам решений о предоставлении </w:t>
      </w:r>
      <w:r>
        <w:rPr>
          <w:sz w:val="22"/>
          <w:szCs w:val="22"/>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составляет 1 месяц </w:t>
      </w:r>
      <w:r>
        <w:rPr>
          <w:i/>
          <w:sz w:val="20"/>
          <w:szCs w:val="20"/>
        </w:rPr>
        <w:t>(в ред. распоряжения Правительства Удмуртской Республики от 02.07.2020 № 806-р).</w:t>
      </w:r>
    </w:p>
    <w:p w:rsidR="006E4401" w:rsidRDefault="00C93815">
      <w:pPr>
        <w:ind w:firstLine="709"/>
        <w:jc w:val="both"/>
        <w:rPr>
          <w:i/>
          <w:sz w:val="20"/>
          <w:szCs w:val="20"/>
        </w:rPr>
      </w:pPr>
      <w:r>
        <w:rPr>
          <w:sz w:val="22"/>
          <w:szCs w:val="22"/>
        </w:rPr>
        <w:t xml:space="preserve">3.В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(общественные обсуждения)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(общественных обсуждений) составляет 1 месяц </w:t>
      </w:r>
      <w:r>
        <w:rPr>
          <w:i/>
          <w:sz w:val="20"/>
          <w:szCs w:val="20"/>
        </w:rPr>
        <w:t>(в ред. распоряжения Правительства Удмуртской Республики от 02.07.2020 № 806-р).</w:t>
      </w:r>
    </w:p>
    <w:p w:rsidR="006E4401" w:rsidRDefault="006E4401">
      <w:pPr>
        <w:jc w:val="both"/>
        <w:rPr>
          <w:sz w:val="22"/>
          <w:szCs w:val="22"/>
        </w:rPr>
      </w:pPr>
    </w:p>
    <w:p w:rsidR="006E4401" w:rsidRDefault="00C93815">
      <w:pPr>
        <w:jc w:val="center"/>
        <w:rPr>
          <w:b/>
          <w:sz w:val="22"/>
          <w:szCs w:val="22"/>
        </w:rPr>
      </w:pPr>
      <w:r>
        <w:rPr>
          <w:b/>
          <w:sz w:val="22"/>
          <w:szCs w:val="22"/>
        </w:rPr>
        <w:t>ГЛАВА 5. ВНЕСЕНИЕ ИЗМЕНЕНИЙ В ПРАВИЛА ЗЕМЛЕПОЛЬЗОВАНИЯ И ЗАСТРОЙКИ</w:t>
      </w:r>
    </w:p>
    <w:p w:rsidR="006E4401" w:rsidRDefault="006E4401">
      <w:pPr>
        <w:jc w:val="both"/>
        <w:rPr>
          <w:sz w:val="22"/>
          <w:szCs w:val="22"/>
        </w:rPr>
      </w:pPr>
    </w:p>
    <w:p w:rsidR="006E4401" w:rsidRDefault="00C93815">
      <w:pPr>
        <w:pStyle w:val="2"/>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 xml:space="preserve">Статья 14. Порядок внесения изменений в Правила </w:t>
      </w:r>
    </w:p>
    <w:p w:rsidR="006E4401" w:rsidRDefault="006E4401">
      <w:pPr>
        <w:jc w:val="both"/>
        <w:rPr>
          <w:sz w:val="22"/>
          <w:szCs w:val="22"/>
        </w:rPr>
      </w:pPr>
    </w:p>
    <w:p w:rsidR="006E4401" w:rsidRDefault="00C93815">
      <w:pPr>
        <w:ind w:firstLine="709"/>
        <w:jc w:val="both"/>
        <w:rPr>
          <w:sz w:val="22"/>
          <w:szCs w:val="22"/>
        </w:rPr>
      </w:pPr>
      <w:r>
        <w:rPr>
          <w:sz w:val="22"/>
          <w:szCs w:val="22"/>
        </w:rPr>
        <w:t>1. Основаниями для рассмотрения Главой муниципального образования «Город Воткинск» вопроса о внесении изменений в Правила являются:</w:t>
      </w:r>
    </w:p>
    <w:p w:rsidR="006E4401" w:rsidRDefault="00C93815">
      <w:pPr>
        <w:ind w:firstLine="709"/>
        <w:jc w:val="both"/>
        <w:rPr>
          <w:sz w:val="22"/>
          <w:szCs w:val="22"/>
        </w:rPr>
      </w:pPr>
      <w:r>
        <w:rPr>
          <w:sz w:val="22"/>
          <w:szCs w:val="22"/>
        </w:rPr>
        <w:t>1) несоответствие Правил Генеральному плану города Воткинска, возникшее в результате внесения изменений в данный Генеральный план;</w:t>
      </w:r>
    </w:p>
    <w:p w:rsidR="006E4401" w:rsidRDefault="00C93815">
      <w:pPr>
        <w:ind w:firstLine="709"/>
        <w:jc w:val="both"/>
        <w:rPr>
          <w:i/>
          <w:sz w:val="20"/>
          <w:szCs w:val="20"/>
        </w:rPr>
      </w:pPr>
      <w:r>
        <w:rPr>
          <w:sz w:val="22"/>
          <w:szCs w:val="22"/>
        </w:rPr>
        <w:t xml:space="preserve">2) поступление предложений об изменении границ территориальных зон, изменении градостроительных регламентов </w:t>
      </w:r>
      <w:r>
        <w:rPr>
          <w:i/>
          <w:sz w:val="20"/>
          <w:szCs w:val="20"/>
        </w:rPr>
        <w:t>(в ред. распоряжения Правительства Удмуртской Республики от 02.07.2020 № 806-р).</w:t>
      </w:r>
    </w:p>
    <w:p w:rsidR="006E4401" w:rsidRDefault="00C93815">
      <w:pPr>
        <w:ind w:firstLine="709"/>
        <w:jc w:val="both"/>
        <w:rPr>
          <w:sz w:val="22"/>
          <w:szCs w:val="22"/>
        </w:rPr>
      </w:pPr>
      <w:r>
        <w:rPr>
          <w:sz w:val="22"/>
          <w:szCs w:val="22"/>
        </w:rPr>
        <w:t>2. Предложения о внесении изменений в Правила направляются в Комиссию:</w:t>
      </w:r>
    </w:p>
    <w:p w:rsidR="006E4401" w:rsidRDefault="00C93815">
      <w:pPr>
        <w:ind w:firstLine="709"/>
        <w:jc w:val="both"/>
        <w:rPr>
          <w:sz w:val="22"/>
          <w:szCs w:val="22"/>
        </w:rPr>
      </w:pPr>
      <w:r>
        <w:rPr>
          <w:sz w:val="22"/>
          <w:szCs w:val="22"/>
        </w:rPr>
        <w:t>1) органами местного самоуправления города Воткинска в случаях, если необходимо совершенствовать порядок регулирования землепользования и застройки на территории муниципального образования «Город Воткинск» (в том числе на основании документации по планировке территории, утвержденной Главой муниципального образования «Город Воткинск»;</w:t>
      </w:r>
    </w:p>
    <w:p w:rsidR="006E4401" w:rsidRDefault="00C93815">
      <w:pPr>
        <w:ind w:firstLine="709"/>
        <w:jc w:val="both"/>
        <w:rPr>
          <w:sz w:val="22"/>
          <w:szCs w:val="22"/>
        </w:rPr>
      </w:pPr>
      <w:r>
        <w:rPr>
          <w:sz w:val="22"/>
          <w:szCs w:val="22"/>
        </w:rPr>
        <w:t>2)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E4401" w:rsidRDefault="00C93815">
      <w:pPr>
        <w:ind w:firstLine="709"/>
        <w:jc w:val="both"/>
        <w:rPr>
          <w:i/>
          <w:sz w:val="20"/>
          <w:szCs w:val="20"/>
        </w:rPr>
      </w:pPr>
      <w:r>
        <w:rPr>
          <w:sz w:val="22"/>
          <w:szCs w:val="22"/>
        </w:rPr>
        <w:t xml:space="preserve">3) иными субъектами в случаях, предусмотренных Градостроительным кодексом Российской Федерации </w:t>
      </w:r>
      <w:r>
        <w:rPr>
          <w:i/>
          <w:sz w:val="20"/>
          <w:szCs w:val="20"/>
        </w:rPr>
        <w:t>(в ред. распоряжения Правительства Удмуртской Республики от 02.07.2020 № 806-р).</w:t>
      </w:r>
    </w:p>
    <w:p w:rsidR="006E4401" w:rsidRDefault="00C93815">
      <w:pPr>
        <w:ind w:firstLine="709"/>
        <w:jc w:val="both"/>
        <w:rPr>
          <w:i/>
          <w:sz w:val="20"/>
          <w:szCs w:val="20"/>
        </w:rPr>
      </w:pPr>
      <w:r>
        <w:rPr>
          <w:sz w:val="22"/>
          <w:szCs w:val="22"/>
        </w:rPr>
        <w:t xml:space="preserve">3. Комиссия в течение десяти рабочих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«Город Воткинск» </w:t>
      </w:r>
      <w:r>
        <w:rPr>
          <w:i/>
          <w:sz w:val="20"/>
          <w:szCs w:val="20"/>
        </w:rPr>
        <w:t>(в ред. распоряжения Правительства Удмуртской Республики от 02.07.2020 № 806-р).</w:t>
      </w:r>
    </w:p>
    <w:p w:rsidR="006E4401" w:rsidRDefault="00C93815">
      <w:pPr>
        <w:ind w:firstLine="709"/>
        <w:jc w:val="both"/>
        <w:rPr>
          <w:sz w:val="22"/>
          <w:szCs w:val="22"/>
        </w:rPr>
      </w:pPr>
      <w:r>
        <w:rPr>
          <w:sz w:val="22"/>
          <w:szCs w:val="22"/>
        </w:rPr>
        <w:t>4. Глава муниципального образования «Город Воткинск»  с учетом рекомендаций, содержащихся в заключении Комиссии, в течение трех календарных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6E4401" w:rsidRDefault="00C93815">
      <w:pPr>
        <w:ind w:firstLine="709"/>
        <w:jc w:val="both"/>
        <w:rPr>
          <w:i/>
          <w:sz w:val="20"/>
          <w:szCs w:val="20"/>
        </w:rPr>
      </w:pPr>
      <w:r>
        <w:rPr>
          <w:sz w:val="22"/>
          <w:szCs w:val="22"/>
        </w:rPr>
        <w:t xml:space="preserve">В случае принятия решения о подготовке проекта о внесении изменения в Правила, Глава муниципального образования «Город Воткинск»  определяет срок, в течение которого проект должен быть подготовлен и представлен Комиссией в Уполномоченный орган Администрации Города Воткинска </w:t>
      </w:r>
      <w:r>
        <w:rPr>
          <w:i/>
          <w:sz w:val="20"/>
          <w:szCs w:val="20"/>
        </w:rPr>
        <w:t>(в ред. распоряжения Правительства Удмуртской Республики от 02.07.2020 № 806-р).</w:t>
      </w:r>
    </w:p>
    <w:p w:rsidR="006E4401" w:rsidRDefault="00C93815">
      <w:pPr>
        <w:ind w:firstLine="709"/>
        <w:jc w:val="both"/>
        <w:rPr>
          <w:sz w:val="22"/>
          <w:szCs w:val="22"/>
        </w:rPr>
      </w:pPr>
      <w:r>
        <w:rPr>
          <w:sz w:val="22"/>
          <w:szCs w:val="22"/>
        </w:rPr>
        <w:t>5. Глава муниципального образования «Город Воткинск»  не позднее, чем по истечении 10 дней с  момента  принятия решения о подготовке проекта о внесения изменения в Правила, обеспечивает опубликование сообщения о принятии такого решения в установленном порядке.</w:t>
      </w:r>
    </w:p>
    <w:p w:rsidR="006E4401" w:rsidRDefault="00C93815">
      <w:pPr>
        <w:ind w:firstLine="709"/>
        <w:jc w:val="both"/>
        <w:rPr>
          <w:sz w:val="22"/>
          <w:szCs w:val="22"/>
        </w:rPr>
      </w:pPr>
      <w:r>
        <w:rPr>
          <w:sz w:val="22"/>
          <w:szCs w:val="22"/>
        </w:rPr>
        <w:t>6. Разработку проекта о внесении изменения в Правила обеспечивает Комиссия.</w:t>
      </w:r>
    </w:p>
    <w:p w:rsidR="006E4401" w:rsidRDefault="00C93815">
      <w:pPr>
        <w:ind w:firstLine="709"/>
        <w:jc w:val="both"/>
        <w:rPr>
          <w:sz w:val="22"/>
          <w:szCs w:val="22"/>
        </w:rPr>
      </w:pPr>
      <w:r>
        <w:rPr>
          <w:sz w:val="22"/>
          <w:szCs w:val="22"/>
        </w:rPr>
        <w:t>7. Администрация Города Воткинска в течение 10 дней с момента поступления проекта о внесении изменения в Правила осуществляет проверку проекта о внесении изменения в Правила, представленного Комиссией, на соответствие требованиям технических регламентов, Генеральному плану, схемам территориального планирования Удмуртской Республики, схемам территориального планирования Российской Федерации.</w:t>
      </w:r>
    </w:p>
    <w:p w:rsidR="006E4401" w:rsidRDefault="00C93815">
      <w:pPr>
        <w:jc w:val="both"/>
        <w:rPr>
          <w:sz w:val="22"/>
          <w:szCs w:val="22"/>
        </w:rPr>
      </w:pPr>
      <w:r>
        <w:rPr>
          <w:sz w:val="22"/>
          <w:szCs w:val="22"/>
        </w:rPr>
        <w:t xml:space="preserve"> </w:t>
      </w:r>
      <w:r>
        <w:rPr>
          <w:sz w:val="22"/>
          <w:szCs w:val="22"/>
        </w:rPr>
        <w:tab/>
        <w:t xml:space="preserve">8. По результатам указанной проверки Администрация Города Воткинска направляет проект о внесении изменения в Правила Главе муниципального образования «Город Воткинск» или, в случае обнаружения его несоответствий требованиям и документам, указанным в пункте 7 настоящей статьи,  в Комиссию на доработку. </w:t>
      </w:r>
    </w:p>
    <w:p w:rsidR="006E4401" w:rsidRDefault="00C93815">
      <w:pPr>
        <w:shd w:val="clear" w:color="auto" w:fill="FFFFFF"/>
        <w:jc w:val="both"/>
        <w:rPr>
          <w:sz w:val="22"/>
          <w:szCs w:val="22"/>
        </w:rPr>
      </w:pPr>
      <w:r>
        <w:rPr>
          <w:sz w:val="22"/>
          <w:szCs w:val="22"/>
        </w:rPr>
        <w:lastRenderedPageBreak/>
        <w:tab/>
        <w:t>9. Глава муниципального образования «Город Воткинск» при получении проекта о внесении изменения в Правила принимает решение о проведении публичных слушаний по такому проекту в срок не позднее десяти дней со дня получения такого проекта. Решение о проведении публичных слушаний передается в Комиссию и подлежит  официальному опубликованию в средствах массовой информации и размещению на официальном сайте муниципального образования «Город Воткинск» в интернете (</w:t>
      </w:r>
      <w:hyperlink r:id="rId9" w:history="1">
        <w:r>
          <w:rPr>
            <w:rStyle w:val="a4"/>
          </w:rPr>
          <w:t>http://votkinsk.ru</w:t>
        </w:r>
      </w:hyperlink>
      <w:r>
        <w:rPr>
          <w:sz w:val="22"/>
          <w:szCs w:val="22"/>
        </w:rPr>
        <w:t xml:space="preserve">) в установленном порядке. </w:t>
      </w:r>
    </w:p>
    <w:p w:rsidR="006E4401" w:rsidRDefault="00C93815">
      <w:pPr>
        <w:ind w:firstLine="709"/>
        <w:jc w:val="both"/>
        <w:rPr>
          <w:sz w:val="22"/>
          <w:szCs w:val="22"/>
        </w:rPr>
      </w:pPr>
      <w:r>
        <w:rPr>
          <w:sz w:val="22"/>
          <w:szCs w:val="22"/>
        </w:rPr>
        <w:t xml:space="preserve">10. Публичные слушания по проекту изменений в Правила проводятся Комиссией в установленном порядке. </w:t>
      </w:r>
    </w:p>
    <w:p w:rsidR="006E4401" w:rsidRDefault="00C93815">
      <w:pPr>
        <w:ind w:firstLine="709"/>
        <w:jc w:val="both"/>
        <w:rPr>
          <w:sz w:val="22"/>
          <w:szCs w:val="22"/>
        </w:rPr>
      </w:pPr>
      <w:r>
        <w:rPr>
          <w:sz w:val="22"/>
          <w:szCs w:val="22"/>
        </w:rPr>
        <w:t xml:space="preserve">11. После завершения публичных слушаний по проекту о внесении изменения в Правила  Комиссия с учетом результатов проведенных публичных слушаний обеспечивает внесение изменения в Правила и в течение трех рабочих дней представляет указанный проект Главе муниципального образования «Город Воткинск». </w:t>
      </w:r>
    </w:p>
    <w:p w:rsidR="006E4401" w:rsidRDefault="00C93815">
      <w:pPr>
        <w:ind w:firstLine="709"/>
        <w:jc w:val="both"/>
        <w:rPr>
          <w:i/>
          <w:sz w:val="20"/>
          <w:szCs w:val="20"/>
        </w:rPr>
      </w:pPr>
      <w:r>
        <w:rPr>
          <w:sz w:val="22"/>
          <w:szCs w:val="22"/>
        </w:rPr>
        <w:t xml:space="preserve">Обязательными приложениями к проекту о внесении изменения в Правила  являются протокол публичных слушаний (общественных обсуждений) и заключение о результатах публичных слушаний (общественных обсуждений) </w:t>
      </w:r>
      <w:r>
        <w:rPr>
          <w:i/>
          <w:sz w:val="20"/>
          <w:szCs w:val="20"/>
        </w:rPr>
        <w:t>(в ред. распоряжения Правительства Удмуртской Республики от 02.07.2020 № 806-р).</w:t>
      </w:r>
    </w:p>
    <w:p w:rsidR="006E4401" w:rsidRDefault="00C93815">
      <w:pPr>
        <w:ind w:firstLine="709"/>
        <w:jc w:val="both"/>
        <w:rPr>
          <w:sz w:val="22"/>
          <w:szCs w:val="22"/>
        </w:rPr>
      </w:pPr>
      <w:r>
        <w:rPr>
          <w:sz w:val="22"/>
          <w:szCs w:val="22"/>
        </w:rPr>
        <w:t>12. Глава муниципального образования «Город Воткинск»  в течение 10 дней после представления ему проекта о внесении изменения в Правила  и указанных в п.11 настоящей статьи обязательных приложений  принимает решение о направлении указанного проекта в Воткинскую городскую Думу или об отклонении проекта о внесении изменения в Правила  и о направлении его в Комиссию на доработку с указанием даты его повторного представления.</w:t>
      </w:r>
    </w:p>
    <w:p w:rsidR="006E4401" w:rsidRDefault="00C93815">
      <w:pPr>
        <w:ind w:firstLine="709"/>
        <w:jc w:val="both"/>
        <w:rPr>
          <w:i/>
          <w:sz w:val="20"/>
          <w:szCs w:val="20"/>
        </w:rPr>
      </w:pPr>
      <w:r>
        <w:rPr>
          <w:sz w:val="22"/>
          <w:szCs w:val="22"/>
        </w:rPr>
        <w:t xml:space="preserve">13. Воткинская городская Дума по результатам рассмотрения проекта о внесении изменения в Правила и обязательных приложений к нему может утвердить проект о внесении изменения в Правила или направить проект о внесении изменения в Правила Главе муниципального образования «Город Воткинск» на доработку с учетом  результатов  публичных слушаний по указанному проекту </w:t>
      </w:r>
      <w:r>
        <w:rPr>
          <w:i/>
          <w:sz w:val="20"/>
          <w:szCs w:val="20"/>
        </w:rPr>
        <w:t>(в ред. распоряжения Правительства Удмуртской Республики от 02.07.2020 № 806-р).</w:t>
      </w:r>
    </w:p>
    <w:p w:rsidR="006E4401" w:rsidRDefault="00C93815">
      <w:pPr>
        <w:ind w:firstLine="709"/>
        <w:jc w:val="both"/>
        <w:rPr>
          <w:sz w:val="22"/>
          <w:szCs w:val="22"/>
        </w:rPr>
      </w:pPr>
      <w:r>
        <w:rPr>
          <w:sz w:val="22"/>
          <w:szCs w:val="22"/>
        </w:rPr>
        <w:t>14. Решение Воткинской городской Думы о внесении  изменения в Правила  подлежит официальному опубликованию в средствах массовой информации и размещению на официальном  сайте муниципального образования «Город Воткинск» в интернете (</w:t>
      </w:r>
      <w:hyperlink r:id="rId10" w:history="1">
        <w:r>
          <w:rPr>
            <w:rStyle w:val="a4"/>
          </w:rPr>
          <w:t>http://votkinsk.ru</w:t>
        </w:r>
      </w:hyperlink>
      <w:r>
        <w:rPr>
          <w:sz w:val="22"/>
          <w:szCs w:val="22"/>
        </w:rPr>
        <w:t>) в установленном порядке.</w:t>
      </w:r>
    </w:p>
    <w:p w:rsidR="006E4401" w:rsidRDefault="00C93815">
      <w:pPr>
        <w:suppressAutoHyphens w:val="0"/>
        <w:autoSpaceDE w:val="0"/>
        <w:ind w:firstLine="709"/>
        <w:jc w:val="both"/>
        <w:rPr>
          <w:sz w:val="22"/>
          <w:szCs w:val="22"/>
        </w:rPr>
      </w:pPr>
      <w:r>
        <w:rPr>
          <w:sz w:val="22"/>
          <w:szCs w:val="22"/>
        </w:rPr>
        <w:t>15.  В случае принятия закона Удмуртской Республики о перераспределении полномочий между органами местного самоуправления и органами государственной власти Удмуртской Республики в области</w:t>
      </w:r>
    </w:p>
    <w:p w:rsidR="006E4401" w:rsidRDefault="00C93815">
      <w:pPr>
        <w:suppressAutoHyphens w:val="0"/>
        <w:autoSpaceDE w:val="0"/>
        <w:jc w:val="both"/>
        <w:rPr>
          <w:i/>
          <w:sz w:val="20"/>
          <w:szCs w:val="20"/>
        </w:rPr>
      </w:pPr>
      <w:r>
        <w:rPr>
          <w:sz w:val="22"/>
          <w:szCs w:val="22"/>
        </w:rPr>
        <w:t xml:space="preserve">градостроительной деятельности порядок подготовки документации по проекту изменений в Правила осуществляется в соответствии с законодательством Удмуртской Республики с соблюдением сроков, указанных в настоящей статье. При этом одновременно с принятием решения о назначении публичных слушаний (общественных обсуждений) по проекту изменений в Правила, указанный  проект направляется в </w:t>
      </w:r>
      <w:r>
        <w:rPr>
          <w:bCs/>
          <w:sz w:val="22"/>
          <w:szCs w:val="22"/>
        </w:rPr>
        <w:t>Воткинскую городскую Думу</w:t>
      </w:r>
      <w:r>
        <w:rPr>
          <w:b/>
          <w:bCs/>
          <w:sz w:val="22"/>
          <w:szCs w:val="22"/>
        </w:rPr>
        <w:t xml:space="preserve"> </w:t>
      </w:r>
      <w:r>
        <w:rPr>
          <w:i/>
          <w:sz w:val="20"/>
          <w:szCs w:val="20"/>
        </w:rPr>
        <w:t>(часть 15 введена Распоряжением Правительства Удмуртской Республики от 12.09.2016 № 1240-р, в ред. от 02.07.2020 № 806-р).</w:t>
      </w:r>
    </w:p>
    <w:p w:rsidR="006E4401" w:rsidRDefault="006E4401"/>
    <w:p w:rsidR="006E4401" w:rsidRDefault="00C93815">
      <w:pPr>
        <w:pStyle w:val="1"/>
        <w:spacing w:before="0" w:after="0"/>
        <w:jc w:val="center"/>
        <w:rPr>
          <w:rFonts w:ascii="Times New Roman" w:hAnsi="Times New Roman" w:cs="Times New Roman"/>
          <w:sz w:val="22"/>
          <w:szCs w:val="22"/>
        </w:rPr>
      </w:pPr>
      <w:r>
        <w:rPr>
          <w:rFonts w:ascii="Times New Roman" w:hAnsi="Times New Roman" w:cs="Times New Roman"/>
          <w:sz w:val="22"/>
          <w:szCs w:val="22"/>
        </w:rPr>
        <w:t>РАЗДЕЛ 3. КАРТА ГРАДОСТРОИТЕЛЬНОГО ЗОНИРОВАНИЯ</w:t>
      </w:r>
    </w:p>
    <w:p w:rsidR="006E4401" w:rsidRDefault="006E4401">
      <w:pPr>
        <w:rPr>
          <w:sz w:val="22"/>
          <w:szCs w:val="22"/>
        </w:rPr>
      </w:pPr>
    </w:p>
    <w:p w:rsidR="006E4401" w:rsidRDefault="00C93815">
      <w:pPr>
        <w:pStyle w:val="2"/>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Статья 15. Общие положения о карте градостроительного зонирования муниципального образования «Город Воткинск»</w:t>
      </w:r>
    </w:p>
    <w:p w:rsidR="006E4401" w:rsidRDefault="006E4401">
      <w:pPr>
        <w:jc w:val="both"/>
        <w:rPr>
          <w:sz w:val="22"/>
          <w:szCs w:val="22"/>
        </w:rPr>
      </w:pPr>
    </w:p>
    <w:p w:rsidR="006E4401" w:rsidRDefault="00C93815">
      <w:pPr>
        <w:jc w:val="both"/>
        <w:rPr>
          <w:sz w:val="22"/>
          <w:szCs w:val="22"/>
        </w:rPr>
      </w:pPr>
      <w:r>
        <w:rPr>
          <w:sz w:val="22"/>
          <w:szCs w:val="22"/>
        </w:rPr>
        <w:tab/>
        <w:t xml:space="preserve">1. На карте градостроительного зонирования муниципального образования «Город Воткинск» установлены границы территориальных зон с учетом функциональных зон и параметров их планируемого развития, определенных Генеральным планом. </w:t>
      </w:r>
    </w:p>
    <w:p w:rsidR="006E4401" w:rsidRDefault="00C93815">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ab/>
        <w:t>2. Границы территориальных зон установлены по:</w:t>
      </w:r>
    </w:p>
    <w:p w:rsidR="006E4401" w:rsidRDefault="00C93815">
      <w:pPr>
        <w:jc w:val="both"/>
        <w:rPr>
          <w:sz w:val="22"/>
          <w:szCs w:val="22"/>
        </w:rPr>
      </w:pPr>
      <w:r>
        <w:rPr>
          <w:sz w:val="22"/>
          <w:szCs w:val="22"/>
        </w:rPr>
        <w:t xml:space="preserve">        </w:t>
      </w:r>
      <w:r>
        <w:rPr>
          <w:sz w:val="22"/>
          <w:szCs w:val="22"/>
        </w:rPr>
        <w:tab/>
        <w:t xml:space="preserve"> 1) линиям магистралей, улиц, проездов, разделяющим транспортные потоки противоположных направлений;</w:t>
      </w:r>
    </w:p>
    <w:p w:rsidR="006E4401" w:rsidRDefault="00C93815">
      <w:pPr>
        <w:autoSpaceDE w:val="0"/>
        <w:jc w:val="both"/>
        <w:rPr>
          <w:sz w:val="22"/>
          <w:szCs w:val="22"/>
        </w:rPr>
      </w:pPr>
      <w:r>
        <w:rPr>
          <w:sz w:val="22"/>
          <w:szCs w:val="22"/>
        </w:rPr>
        <w:t xml:space="preserve">        </w:t>
      </w:r>
      <w:r>
        <w:rPr>
          <w:sz w:val="22"/>
          <w:szCs w:val="22"/>
        </w:rPr>
        <w:tab/>
        <w:t>2) красным линиям;</w:t>
      </w:r>
    </w:p>
    <w:p w:rsidR="006E4401" w:rsidRDefault="00C93815">
      <w:pPr>
        <w:autoSpaceDE w:val="0"/>
        <w:jc w:val="both"/>
        <w:rPr>
          <w:sz w:val="22"/>
          <w:szCs w:val="22"/>
        </w:rPr>
      </w:pPr>
      <w:r>
        <w:rPr>
          <w:sz w:val="22"/>
          <w:szCs w:val="22"/>
        </w:rPr>
        <w:t xml:space="preserve">        </w:t>
      </w:r>
      <w:r>
        <w:rPr>
          <w:sz w:val="22"/>
          <w:szCs w:val="22"/>
        </w:rPr>
        <w:tab/>
        <w:t>3) границам земельных участков;</w:t>
      </w:r>
    </w:p>
    <w:p w:rsidR="006E4401" w:rsidRDefault="00C93815">
      <w:pPr>
        <w:autoSpaceDE w:val="0"/>
        <w:jc w:val="both"/>
        <w:rPr>
          <w:sz w:val="22"/>
          <w:szCs w:val="22"/>
        </w:rPr>
      </w:pPr>
      <w:r>
        <w:rPr>
          <w:sz w:val="22"/>
          <w:szCs w:val="22"/>
        </w:rPr>
        <w:t xml:space="preserve">        </w:t>
      </w:r>
      <w:r>
        <w:rPr>
          <w:sz w:val="22"/>
          <w:szCs w:val="22"/>
        </w:rPr>
        <w:tab/>
        <w:t>4) границам муниципального образования «Город Воткинск»;</w:t>
      </w:r>
    </w:p>
    <w:p w:rsidR="006E4401" w:rsidRDefault="00C93815">
      <w:pPr>
        <w:autoSpaceDE w:val="0"/>
        <w:jc w:val="both"/>
        <w:rPr>
          <w:sz w:val="22"/>
          <w:szCs w:val="22"/>
        </w:rPr>
      </w:pPr>
      <w:r>
        <w:rPr>
          <w:sz w:val="22"/>
          <w:szCs w:val="22"/>
        </w:rPr>
        <w:t xml:space="preserve">        </w:t>
      </w:r>
      <w:r>
        <w:rPr>
          <w:sz w:val="22"/>
          <w:szCs w:val="22"/>
        </w:rPr>
        <w:tab/>
        <w:t>5) естественным границам природных объектов;</w:t>
      </w:r>
    </w:p>
    <w:p w:rsidR="006E4401" w:rsidRDefault="00C93815">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6) иным границам.</w:t>
      </w:r>
    </w:p>
    <w:p w:rsidR="006E4401" w:rsidRDefault="00C93815">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ab/>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E4401" w:rsidRDefault="00C93815">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lastRenderedPageBreak/>
        <w:tab/>
        <w:t>4. С целью отображения информации, предусмотренной  ст. 30 Градостроительного кодекса Российской Федерации, карта градостроительного зонирования изложена в совокупности на следующих картах:</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1) карта градостроительного зонирования (приложение 1), на которой отображены границы территориальных зон; </w:t>
      </w:r>
    </w:p>
    <w:p w:rsidR="006E4401" w:rsidRDefault="00C93815">
      <w:pPr>
        <w:pStyle w:val="ConsNormal"/>
        <w:widowControl/>
        <w:ind w:left="709" w:right="0" w:firstLine="0"/>
        <w:jc w:val="both"/>
        <w:rPr>
          <w:rFonts w:ascii="Times New Roman" w:hAnsi="Times New Roman" w:cs="Times New Roman"/>
          <w:sz w:val="22"/>
          <w:szCs w:val="22"/>
        </w:rPr>
      </w:pPr>
      <w:r>
        <w:rPr>
          <w:rFonts w:ascii="Times New Roman" w:hAnsi="Times New Roman" w:cs="Times New Roman"/>
          <w:sz w:val="22"/>
          <w:szCs w:val="22"/>
        </w:rPr>
        <w:t>2) карта границ зон с особыми условиями использования территории (приложение 2);</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3) карта охранных  зон объектов культурного наследия (приложение 3)</w:t>
      </w:r>
      <w:r>
        <w:rPr>
          <w:rFonts w:ascii="Times New Roman" w:hAnsi="Times New Roman" w:cs="Times New Roman"/>
          <w:i/>
        </w:rPr>
        <w:t xml:space="preserve"> (в ред.  Распоряжения Правительства Удмуртской Республики от 18.11.2017 № 1454-р)</w:t>
      </w:r>
      <w:r>
        <w:rPr>
          <w:rFonts w:ascii="Times New Roman" w:hAnsi="Times New Roman" w:cs="Times New Roman"/>
          <w:sz w:val="22"/>
          <w:szCs w:val="22"/>
        </w:rPr>
        <w:t>.</w:t>
      </w:r>
    </w:p>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pStyle w:val="2"/>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Статья 16. Виды территориальных зон</w:t>
      </w:r>
    </w:p>
    <w:p w:rsidR="006E4401" w:rsidRDefault="006E4401">
      <w:pPr>
        <w:pStyle w:val="aff9"/>
        <w:spacing w:before="0" w:after="0"/>
        <w:ind w:left="0" w:firstLine="0"/>
        <w:rPr>
          <w:sz w:val="22"/>
          <w:szCs w:val="22"/>
        </w:rPr>
      </w:pPr>
    </w:p>
    <w:p w:rsidR="006E4401" w:rsidRDefault="00C93815">
      <w:pPr>
        <w:autoSpaceDE w:val="0"/>
        <w:jc w:val="right"/>
        <w:rPr>
          <w:b/>
          <w:sz w:val="22"/>
          <w:szCs w:val="22"/>
        </w:rPr>
      </w:pPr>
      <w:r>
        <w:rPr>
          <w:b/>
          <w:sz w:val="22"/>
          <w:szCs w:val="22"/>
        </w:rPr>
        <w:t>Таблица № 1</w:t>
      </w:r>
    </w:p>
    <w:p w:rsidR="006E4401" w:rsidRDefault="00C93815">
      <w:pPr>
        <w:autoSpaceDE w:val="0"/>
        <w:jc w:val="center"/>
        <w:rPr>
          <w:sz w:val="22"/>
          <w:szCs w:val="22"/>
        </w:rPr>
      </w:pPr>
      <w:r>
        <w:rPr>
          <w:sz w:val="22"/>
          <w:szCs w:val="22"/>
        </w:rPr>
        <w:t>Перечень территориальных зон</w:t>
      </w:r>
    </w:p>
    <w:p w:rsidR="006E4401" w:rsidRDefault="006E4401">
      <w:pPr>
        <w:pStyle w:val="aff9"/>
        <w:tabs>
          <w:tab w:val="left" w:pos="709"/>
        </w:tabs>
        <w:spacing w:before="0" w:after="0"/>
        <w:ind w:left="0" w:right="-2" w:firstLine="0"/>
        <w:jc w:val="right"/>
        <w:rPr>
          <w:b w:val="0"/>
          <w:sz w:val="26"/>
          <w:szCs w:val="26"/>
        </w:rPr>
      </w:pPr>
    </w:p>
    <w:tbl>
      <w:tblPr>
        <w:tblW w:w="0" w:type="auto"/>
        <w:jc w:val="center"/>
        <w:tblLayout w:type="fixed"/>
        <w:tblLook w:val="0000"/>
      </w:tblPr>
      <w:tblGrid>
        <w:gridCol w:w="965"/>
        <w:gridCol w:w="3688"/>
        <w:gridCol w:w="850"/>
        <w:gridCol w:w="4350"/>
      </w:tblGrid>
      <w:tr w:rsidR="006E4401">
        <w:trPr>
          <w:trHeight w:val="454"/>
          <w:tblHeade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5"/>
              <w:snapToGrid w:val="0"/>
              <w:spacing w:before="0" w:after="0"/>
              <w:rPr>
                <w:rFonts w:ascii="Times New Roman" w:hAnsi="Times New Roman" w:cs="Times New Roman"/>
                <w:b w:val="0"/>
                <w:sz w:val="22"/>
                <w:szCs w:val="22"/>
              </w:rPr>
            </w:pPr>
            <w:r>
              <w:rPr>
                <w:rFonts w:ascii="Times New Roman" w:hAnsi="Times New Roman" w:cs="Times New Roman"/>
                <w:b w:val="0"/>
                <w:sz w:val="22"/>
                <w:szCs w:val="22"/>
              </w:rPr>
              <w:t>№ п</w:t>
            </w:r>
            <w:r>
              <w:rPr>
                <w:rFonts w:ascii="Times New Roman" w:hAnsi="Times New Roman" w:cs="Times New Roman"/>
                <w:b w:val="0"/>
                <w:sz w:val="22"/>
                <w:szCs w:val="22"/>
                <w:lang w:val="en-US"/>
              </w:rPr>
              <w:t>/</w:t>
            </w:r>
            <w:r>
              <w:rPr>
                <w:rFonts w:ascii="Times New Roman" w:hAnsi="Times New Roman" w:cs="Times New Roman"/>
                <w:b w:val="0"/>
                <w:sz w:val="22"/>
                <w:szCs w:val="22"/>
              </w:rPr>
              <w:t>п</w:t>
            </w:r>
          </w:p>
        </w:tc>
        <w:tc>
          <w:tcPr>
            <w:tcW w:w="3688" w:type="dxa"/>
            <w:tcBorders>
              <w:top w:val="single" w:sz="4" w:space="0" w:color="000000"/>
              <w:left w:val="single" w:sz="4" w:space="0" w:color="000000"/>
              <w:bottom w:val="single" w:sz="4" w:space="0" w:color="000000"/>
            </w:tcBorders>
            <w:vAlign w:val="center"/>
          </w:tcPr>
          <w:p w:rsidR="006E4401" w:rsidRDefault="00C93815">
            <w:pPr>
              <w:pStyle w:val="-5"/>
              <w:snapToGrid w:val="0"/>
              <w:spacing w:before="0" w:after="0"/>
              <w:rPr>
                <w:rFonts w:ascii="Times New Roman" w:hAnsi="Times New Roman" w:cs="Times New Roman"/>
                <w:b w:val="0"/>
                <w:sz w:val="22"/>
                <w:szCs w:val="22"/>
              </w:rPr>
            </w:pPr>
            <w:r>
              <w:rPr>
                <w:rFonts w:ascii="Times New Roman" w:hAnsi="Times New Roman" w:cs="Times New Roman"/>
                <w:b w:val="0"/>
                <w:sz w:val="22"/>
                <w:szCs w:val="22"/>
              </w:rPr>
              <w:t>Вид зоны</w:t>
            </w:r>
          </w:p>
        </w:tc>
        <w:tc>
          <w:tcPr>
            <w:tcW w:w="850" w:type="dxa"/>
            <w:tcBorders>
              <w:top w:val="single" w:sz="4" w:space="0" w:color="000000"/>
              <w:left w:val="single" w:sz="4" w:space="0" w:color="000000"/>
              <w:bottom w:val="single" w:sz="4" w:space="0" w:color="000000"/>
            </w:tcBorders>
            <w:vAlign w:val="center"/>
          </w:tcPr>
          <w:p w:rsidR="006E4401" w:rsidRDefault="00C93815">
            <w:pPr>
              <w:pStyle w:val="-5"/>
              <w:snapToGrid w:val="0"/>
              <w:spacing w:before="0" w:after="0"/>
              <w:rPr>
                <w:rFonts w:ascii="Times New Roman" w:hAnsi="Times New Roman" w:cs="Times New Roman"/>
                <w:b w:val="0"/>
                <w:sz w:val="22"/>
                <w:szCs w:val="22"/>
              </w:rPr>
            </w:pPr>
            <w:r>
              <w:rPr>
                <w:rFonts w:ascii="Times New Roman" w:hAnsi="Times New Roman" w:cs="Times New Roman"/>
                <w:b w:val="0"/>
                <w:sz w:val="22"/>
                <w:szCs w:val="22"/>
              </w:rPr>
              <w:t>Код</w:t>
            </w:r>
          </w:p>
        </w:tc>
        <w:tc>
          <w:tcPr>
            <w:tcW w:w="435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5"/>
              <w:snapToGrid w:val="0"/>
              <w:spacing w:before="0" w:after="0"/>
              <w:rPr>
                <w:rFonts w:ascii="Times New Roman" w:hAnsi="Times New Roman" w:cs="Times New Roman"/>
                <w:b w:val="0"/>
                <w:sz w:val="22"/>
                <w:szCs w:val="22"/>
              </w:rPr>
            </w:pPr>
            <w:r>
              <w:rPr>
                <w:rFonts w:ascii="Times New Roman" w:hAnsi="Times New Roman" w:cs="Times New Roman"/>
                <w:b w:val="0"/>
                <w:sz w:val="22"/>
                <w:szCs w:val="22"/>
              </w:rPr>
              <w:t>Правовой режим земельных участков</w:t>
            </w:r>
          </w:p>
        </w:tc>
      </w:tr>
      <w:tr w:rsidR="006E4401">
        <w:trPr>
          <w:trHeight w:val="284"/>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5"/>
              <w:snapToGrid w:val="0"/>
              <w:spacing w:before="0" w:after="0"/>
              <w:rPr>
                <w:rFonts w:ascii="Times New Roman" w:hAnsi="Times New Roman" w:cs="Times New Roman"/>
                <w:b w:val="0"/>
                <w:sz w:val="22"/>
                <w:szCs w:val="22"/>
              </w:rPr>
            </w:pPr>
            <w:r>
              <w:rPr>
                <w:rFonts w:ascii="Times New Roman" w:hAnsi="Times New Roman" w:cs="Times New Roman"/>
                <w:b w:val="0"/>
                <w:sz w:val="22"/>
                <w:szCs w:val="22"/>
              </w:rPr>
              <w:t>1</w:t>
            </w:r>
          </w:p>
        </w:tc>
        <w:tc>
          <w:tcPr>
            <w:tcW w:w="3688" w:type="dxa"/>
            <w:tcBorders>
              <w:top w:val="single" w:sz="4" w:space="0" w:color="000000"/>
              <w:left w:val="single" w:sz="4" w:space="0" w:color="000000"/>
              <w:bottom w:val="single" w:sz="4" w:space="0" w:color="000000"/>
            </w:tcBorders>
            <w:vAlign w:val="center"/>
          </w:tcPr>
          <w:p w:rsidR="006E4401" w:rsidRDefault="00C93815">
            <w:pPr>
              <w:pStyle w:val="-5"/>
              <w:snapToGrid w:val="0"/>
              <w:spacing w:before="0" w:after="0"/>
              <w:rPr>
                <w:rFonts w:ascii="Times New Roman" w:hAnsi="Times New Roman" w:cs="Times New Roman"/>
                <w:b w:val="0"/>
                <w:sz w:val="22"/>
                <w:szCs w:val="22"/>
              </w:rPr>
            </w:pPr>
            <w:r>
              <w:rPr>
                <w:rFonts w:ascii="Times New Roman" w:hAnsi="Times New Roman" w:cs="Times New Roman"/>
                <w:b w:val="0"/>
                <w:sz w:val="22"/>
                <w:szCs w:val="22"/>
              </w:rPr>
              <w:t>2</w:t>
            </w:r>
          </w:p>
        </w:tc>
        <w:tc>
          <w:tcPr>
            <w:tcW w:w="850" w:type="dxa"/>
            <w:tcBorders>
              <w:top w:val="single" w:sz="4" w:space="0" w:color="000000"/>
              <w:left w:val="single" w:sz="4" w:space="0" w:color="000000"/>
              <w:bottom w:val="single" w:sz="4" w:space="0" w:color="000000"/>
            </w:tcBorders>
            <w:vAlign w:val="center"/>
          </w:tcPr>
          <w:p w:rsidR="006E4401" w:rsidRDefault="00C93815">
            <w:pPr>
              <w:pStyle w:val="-5"/>
              <w:snapToGrid w:val="0"/>
              <w:spacing w:before="0" w:after="0"/>
              <w:rPr>
                <w:rFonts w:ascii="Times New Roman" w:hAnsi="Times New Roman" w:cs="Times New Roman"/>
                <w:b w:val="0"/>
                <w:sz w:val="22"/>
                <w:szCs w:val="22"/>
              </w:rPr>
            </w:pPr>
            <w:r>
              <w:rPr>
                <w:rFonts w:ascii="Times New Roman" w:hAnsi="Times New Roman" w:cs="Times New Roman"/>
                <w:b w:val="0"/>
                <w:sz w:val="22"/>
                <w:szCs w:val="22"/>
              </w:rPr>
              <w:t>3</w:t>
            </w:r>
          </w:p>
        </w:tc>
        <w:tc>
          <w:tcPr>
            <w:tcW w:w="435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5"/>
              <w:snapToGrid w:val="0"/>
              <w:spacing w:before="0" w:after="0"/>
              <w:rPr>
                <w:rFonts w:ascii="Times New Roman" w:hAnsi="Times New Roman" w:cs="Times New Roman"/>
                <w:b w:val="0"/>
                <w:sz w:val="22"/>
                <w:szCs w:val="22"/>
              </w:rPr>
            </w:pPr>
            <w:r>
              <w:rPr>
                <w:rFonts w:ascii="Times New Roman" w:hAnsi="Times New Roman" w:cs="Times New Roman"/>
                <w:b w:val="0"/>
                <w:sz w:val="22"/>
                <w:szCs w:val="22"/>
              </w:rPr>
              <w:t>4</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1</w:t>
            </w:r>
          </w:p>
        </w:tc>
        <w:tc>
          <w:tcPr>
            <w:tcW w:w="8888" w:type="dxa"/>
            <w:gridSpan w:val="3"/>
            <w:tcBorders>
              <w:top w:val="single" w:sz="4" w:space="0" w:color="000000"/>
              <w:left w:val="single" w:sz="4" w:space="0" w:color="000000"/>
              <w:bottom w:val="single" w:sz="4" w:space="0" w:color="000000"/>
              <w:right w:val="single" w:sz="4" w:space="0" w:color="000000"/>
            </w:tcBorders>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Жилые зоны</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2</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застройки индивидуальными и блокированными жилыми домами</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Ж-1</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застройки жилыми домами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допускается размещение отдельно стоящих, встроенных, встроено-пристроенные объектов социального, торгового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3</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Подзона планируемой застройки индивидуальными и блокированными жилыми</w:t>
            </w:r>
            <w:r>
              <w:rPr>
                <w:rFonts w:ascii="Times New Roman" w:hAnsi="Times New Roman"/>
                <w:sz w:val="22"/>
                <w:szCs w:val="22"/>
              </w:rPr>
              <w:br/>
              <w:t>домами – Ж-1.1</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Ж-1.1</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Подзона предназначена для размещения индивидуальной жилой застройки жилыми домами высотой не выше 3 надземных этажей, на новых территориях определенных генеральным планом. Допускается размещение отдельно стоящих, встроенных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4</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застройки среднеэтажными жилыми домами</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lang w:val="en-US"/>
              </w:rPr>
            </w:pPr>
            <w:r>
              <w:rPr>
                <w:rFonts w:ascii="Times New Roman" w:hAnsi="Times New Roman"/>
                <w:b w:val="0"/>
                <w:sz w:val="22"/>
                <w:szCs w:val="22"/>
              </w:rPr>
              <w:t>Ж-</w:t>
            </w:r>
            <w:r>
              <w:rPr>
                <w:rFonts w:ascii="Times New Roman" w:hAnsi="Times New Roman"/>
                <w:b w:val="0"/>
                <w:sz w:val="22"/>
                <w:szCs w:val="22"/>
                <w:lang w:val="en-US"/>
              </w:rPr>
              <w:t>2</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both"/>
              <w:rPr>
                <w:sz w:val="22"/>
                <w:szCs w:val="22"/>
              </w:rPr>
            </w:pPr>
            <w:r>
              <w:rPr>
                <w:sz w:val="22"/>
                <w:szCs w:val="22"/>
              </w:rPr>
              <w:t xml:space="preserve">Зона предназначена для размещения многоквартирной жилой застройки с ограничением по количеству этажей с 2 до 4 этажей включительно, размещения </w:t>
            </w:r>
            <w:r>
              <w:rPr>
                <w:sz w:val="22"/>
                <w:szCs w:val="22"/>
              </w:rPr>
              <w:lastRenderedPageBreak/>
              <w:t>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tc>
      </w:tr>
      <w:tr w:rsidR="006E4401">
        <w:trPr>
          <w:trHeight w:val="759"/>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lastRenderedPageBreak/>
              <w:t>5</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застройки многоэтажными жилыми домами</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lang w:val="en-US"/>
              </w:rPr>
            </w:pPr>
            <w:r>
              <w:rPr>
                <w:rFonts w:ascii="Times New Roman" w:hAnsi="Times New Roman"/>
                <w:b w:val="0"/>
                <w:sz w:val="22"/>
                <w:szCs w:val="22"/>
              </w:rPr>
              <w:t>Ж-</w:t>
            </w:r>
            <w:r>
              <w:rPr>
                <w:rFonts w:ascii="Times New Roman" w:hAnsi="Times New Roman"/>
                <w:b w:val="0"/>
                <w:sz w:val="22"/>
                <w:szCs w:val="22"/>
                <w:lang w:val="en-US"/>
              </w:rPr>
              <w:t>3</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размещения многоквартирной жилой застройки с ограничением по количеству этажей от 5 до 12 этажей включительно, размещения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tc>
      </w:tr>
      <w:tr w:rsidR="006E4401">
        <w:trPr>
          <w:trHeight w:val="364"/>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5.1</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rPr>
                <w:rFonts w:ascii="Times New Roman" w:hAnsi="Times New Roman"/>
                <w:sz w:val="22"/>
                <w:szCs w:val="22"/>
              </w:rPr>
            </w:pPr>
            <w:r>
              <w:rPr>
                <w:rFonts w:ascii="Times New Roman" w:hAnsi="Times New Roman"/>
                <w:sz w:val="22"/>
                <w:szCs w:val="22"/>
              </w:rPr>
              <w:t xml:space="preserve">Подзона планируемой застройки многоэтажными жилыми домами </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Ж-3.1</w:t>
            </w:r>
          </w:p>
        </w:tc>
        <w:tc>
          <w:tcPr>
            <w:tcW w:w="4350" w:type="dxa"/>
            <w:tcBorders>
              <w:top w:val="single" w:sz="4" w:space="0" w:color="000000"/>
              <w:left w:val="single" w:sz="4" w:space="0" w:color="000000"/>
              <w:bottom w:val="single" w:sz="4" w:space="0" w:color="000000"/>
              <w:right w:val="single" w:sz="4" w:space="0" w:color="000000"/>
            </w:tcBorders>
            <w:vAlign w:val="center"/>
          </w:tcPr>
          <w:p w:rsidR="006E4401" w:rsidRDefault="00C93815">
            <w:pPr>
              <w:widowControl w:val="0"/>
              <w:snapToGrid w:val="0"/>
              <w:jc w:val="both"/>
              <w:rPr>
                <w:sz w:val="22"/>
                <w:szCs w:val="22"/>
              </w:rPr>
            </w:pPr>
            <w:r>
              <w:rPr>
                <w:sz w:val="22"/>
                <w:szCs w:val="22"/>
              </w:rPr>
              <w:t>Подзона предназначена для размещения многоквартирной жилой застройки с ограничением по количеству этажей от 5 до 8 этажей включительно, размещения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6E4401" w:rsidRDefault="00C93815">
            <w:pPr>
              <w:widowControl w:val="0"/>
              <w:jc w:val="both"/>
              <w:rPr>
                <w:i/>
                <w:sz w:val="20"/>
                <w:szCs w:val="20"/>
              </w:rPr>
            </w:pPr>
            <w:r>
              <w:rPr>
                <w:i/>
                <w:sz w:val="20"/>
                <w:szCs w:val="20"/>
              </w:rPr>
              <w:t>(строка 5.1 введена  Распоряжением Правительства Удмуртской Республики от 18.11.2017 № 1454-р).</w:t>
            </w:r>
          </w:p>
          <w:p w:rsidR="006E4401" w:rsidRDefault="006E4401">
            <w:pPr>
              <w:pStyle w:val="-3"/>
              <w:spacing w:before="0" w:after="0"/>
              <w:rPr>
                <w:rFonts w:ascii="Times New Roman" w:hAnsi="Times New Roman"/>
                <w:sz w:val="22"/>
                <w:szCs w:val="22"/>
              </w:rPr>
            </w:pPr>
          </w:p>
        </w:tc>
      </w:tr>
      <w:tr w:rsidR="006E4401">
        <w:trPr>
          <w:trHeight w:val="364"/>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6</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смешанной общественно-деловой и жилой застройки</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 xml:space="preserve">ЖД </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размещения объектов, выполняющих общественные, деловые, административные, коммерческие функции, а также объектов жилого назначения</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7</w:t>
            </w:r>
          </w:p>
        </w:tc>
        <w:tc>
          <w:tcPr>
            <w:tcW w:w="8888" w:type="dxa"/>
            <w:gridSpan w:val="3"/>
            <w:tcBorders>
              <w:top w:val="single" w:sz="4" w:space="0" w:color="000000"/>
              <w:left w:val="single" w:sz="4" w:space="0" w:color="000000"/>
              <w:bottom w:val="single" w:sz="4" w:space="0" w:color="000000"/>
              <w:right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Общественно-деловые зоны</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8</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делового, общественного и коммерческого назначения</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Д-1</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 xml:space="preserve">Зона предназначена для преимущественного размещения объектов выполняющих общественные, деловые, административные и коммерческие </w:t>
            </w:r>
            <w:r>
              <w:rPr>
                <w:rFonts w:ascii="Times New Roman" w:hAnsi="Times New Roman"/>
                <w:sz w:val="22"/>
                <w:szCs w:val="22"/>
              </w:rPr>
              <w:lastRenderedPageBreak/>
              <w:t>функции, формирует локальные городские центры для обслуживания населения</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lastRenderedPageBreak/>
              <w:t>9</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учреждений высшего, среднего профессионального образования</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Д-2</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преимущественного размещения учреждений высшего, среднего профессионального образования с комплексом вспомогательных зданий и учреждений, обеспечивающих их функционирование</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10</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учреждений здравоохранения и социальной защиты</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Д-3</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both"/>
              <w:rPr>
                <w:sz w:val="22"/>
                <w:szCs w:val="22"/>
              </w:rPr>
            </w:pPr>
            <w:r>
              <w:rPr>
                <w:sz w:val="22"/>
                <w:szCs w:val="22"/>
              </w:rPr>
              <w:t>Зона предназначена для размещения учреждений здравоохранения и социальной защиты в комплексе с сопутствующими объектами, обеспечивающими их функционирование</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11</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спортивных сооружений</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Д-4</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both"/>
              <w:rPr>
                <w:sz w:val="22"/>
                <w:szCs w:val="22"/>
              </w:rPr>
            </w:pPr>
            <w:r>
              <w:rPr>
                <w:sz w:val="22"/>
                <w:szCs w:val="22"/>
              </w:rPr>
              <w:t>Зона предназначена для размещения спор</w:t>
            </w:r>
            <w:r>
              <w:rPr>
                <w:sz w:val="22"/>
                <w:szCs w:val="22"/>
              </w:rPr>
              <w:softHyphen/>
              <w:t>тивных сооружений предназначенных для массового обслуживания населения с ком</w:t>
            </w:r>
            <w:r>
              <w:rPr>
                <w:sz w:val="22"/>
                <w:szCs w:val="22"/>
              </w:rPr>
              <w:softHyphen/>
              <w:t>плексом вспомогательных зданий и учреж</w:t>
            </w:r>
            <w:r>
              <w:rPr>
                <w:sz w:val="22"/>
                <w:szCs w:val="22"/>
              </w:rPr>
              <w:softHyphen/>
              <w:t>дений, обеспечивающих их функциониро</w:t>
            </w:r>
            <w:r>
              <w:rPr>
                <w:sz w:val="22"/>
                <w:szCs w:val="22"/>
              </w:rPr>
              <w:softHyphen/>
              <w:t>вание</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12</w:t>
            </w:r>
          </w:p>
        </w:tc>
        <w:tc>
          <w:tcPr>
            <w:tcW w:w="8888" w:type="dxa"/>
            <w:gridSpan w:val="3"/>
            <w:tcBorders>
              <w:top w:val="single" w:sz="4" w:space="0" w:color="000000"/>
              <w:left w:val="single" w:sz="4" w:space="0" w:color="000000"/>
              <w:bottom w:val="single" w:sz="4" w:space="0" w:color="000000"/>
              <w:right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Производственные зоны</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13</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 xml:space="preserve">Промышленная зона предприятий </w:t>
            </w:r>
            <w:r>
              <w:rPr>
                <w:rFonts w:ascii="Times New Roman" w:hAnsi="Times New Roman"/>
                <w:sz w:val="22"/>
                <w:szCs w:val="22"/>
                <w:lang w:val="en-US"/>
              </w:rPr>
              <w:t>III</w:t>
            </w:r>
            <w:r>
              <w:rPr>
                <w:rFonts w:ascii="Times New Roman" w:hAnsi="Times New Roman"/>
                <w:sz w:val="22"/>
                <w:szCs w:val="22"/>
              </w:rPr>
              <w:t xml:space="preserve"> класса опасности</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П-1</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размещения промышленных объектов с комплексом вспомогательных зданий и сооружений ориентировочной СЗЗ не более 300 метров, не может иметь непосредственной границы с жилыми зонами</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14</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 xml:space="preserve">Промышленная зона предприятий </w:t>
            </w:r>
            <w:r>
              <w:rPr>
                <w:rFonts w:ascii="Times New Roman" w:hAnsi="Times New Roman"/>
                <w:sz w:val="22"/>
                <w:szCs w:val="22"/>
                <w:lang w:val="en-US"/>
              </w:rPr>
              <w:t>IV</w:t>
            </w:r>
            <w:r>
              <w:rPr>
                <w:rFonts w:ascii="Times New Roman" w:hAnsi="Times New Roman"/>
                <w:sz w:val="22"/>
                <w:szCs w:val="22"/>
              </w:rPr>
              <w:t>-</w:t>
            </w:r>
            <w:r>
              <w:rPr>
                <w:rFonts w:ascii="Times New Roman" w:hAnsi="Times New Roman"/>
                <w:sz w:val="22"/>
                <w:szCs w:val="22"/>
                <w:lang w:val="en-US"/>
              </w:rPr>
              <w:t>V</w:t>
            </w:r>
            <w:r>
              <w:rPr>
                <w:rFonts w:ascii="Times New Roman" w:hAnsi="Times New Roman"/>
                <w:sz w:val="22"/>
                <w:szCs w:val="22"/>
              </w:rPr>
              <w:t xml:space="preserve"> классов опасности</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П-2</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размещения промышленных объектов IV-V класса опасности с комплексом вспомогательных зданий и сооружений ориентировочной СЗЗ менее 100 метров, может иметь границы с жилыми зонами</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15</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Промышленно-деловая зона</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ПД</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размещения производственных, коммунальных, складских, торговых и офисных объектов  IV-V класса опасности с комплексом вспомогательных зданий и сооружений ориентировочной СЗЗ менее 50 метров, формирует буферные зоны между промышленными и жилыми зонами</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16</w:t>
            </w:r>
          </w:p>
        </w:tc>
        <w:tc>
          <w:tcPr>
            <w:tcW w:w="8888" w:type="dxa"/>
            <w:gridSpan w:val="3"/>
            <w:tcBorders>
              <w:top w:val="single" w:sz="4" w:space="0" w:color="000000"/>
              <w:left w:val="single" w:sz="4" w:space="0" w:color="000000"/>
              <w:bottom w:val="single" w:sz="4" w:space="0" w:color="000000"/>
              <w:right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Зоны инженерной инфраструктуры</w:t>
            </w:r>
          </w:p>
        </w:tc>
      </w:tr>
      <w:tr w:rsidR="006E4401">
        <w:trPr>
          <w:trHeight w:val="364"/>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17</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Инженерно-коммунальная зона</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ИН</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размещения гаражей для хранения индивидуальных  автомобилей (гаражных кооперативов), коммунальных, инженерных и обслуживающих объектов, складов, офисов ориентировочной СЗЗ менее 50 метров, примыкает к жилым зонам и ориентирована на их обслуживание</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18</w:t>
            </w:r>
          </w:p>
        </w:tc>
        <w:tc>
          <w:tcPr>
            <w:tcW w:w="8888" w:type="dxa"/>
            <w:gridSpan w:val="3"/>
            <w:tcBorders>
              <w:top w:val="single" w:sz="4" w:space="0" w:color="000000"/>
              <w:left w:val="single" w:sz="4" w:space="0" w:color="000000"/>
              <w:bottom w:val="single" w:sz="4" w:space="0" w:color="000000"/>
              <w:right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транспортной инфраструктуры</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19</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объектов транспортной инфраструктуры</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ТИ</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 xml:space="preserve">Зона объектов транспортной инфраструктуры, предназначена для преимущественного размещения объектов внешнего транспорта, преимущественно </w:t>
            </w:r>
            <w:r>
              <w:rPr>
                <w:rFonts w:ascii="Times New Roman" w:hAnsi="Times New Roman"/>
                <w:sz w:val="22"/>
                <w:szCs w:val="22"/>
              </w:rPr>
              <w:lastRenderedPageBreak/>
              <w:t>железнодорожного</w:t>
            </w:r>
            <w:r>
              <w:rPr>
                <w:rFonts w:ascii="Times New Roman" w:hAnsi="Times New Roman"/>
                <w:iCs/>
                <w:sz w:val="22"/>
                <w:szCs w:val="22"/>
              </w:rPr>
              <w:t xml:space="preserve">, </w:t>
            </w:r>
            <w:r>
              <w:rPr>
                <w:rFonts w:ascii="Times New Roman" w:hAnsi="Times New Roman"/>
                <w:sz w:val="22"/>
                <w:szCs w:val="22"/>
              </w:rPr>
              <w:t>с комплексом вспомогательных зданий и сооружений</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lastRenderedPageBreak/>
              <w:t>20</w:t>
            </w:r>
          </w:p>
        </w:tc>
        <w:tc>
          <w:tcPr>
            <w:tcW w:w="8888" w:type="dxa"/>
            <w:gridSpan w:val="3"/>
            <w:tcBorders>
              <w:top w:val="single" w:sz="4" w:space="0" w:color="000000"/>
              <w:left w:val="single" w:sz="4" w:space="0" w:color="000000"/>
              <w:bottom w:val="single" w:sz="4" w:space="0" w:color="000000"/>
              <w:right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Зоны рекреационных и природных территорий</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21</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городских территорий с рекреационной спецификой, имеющих культивируемую древесную растительность</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Р-1</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размещения  городских парков, бульваров, иных зеленых территорий с комплексом вспомогательных зданий и сооружений, а также объектами обслуживания населения и рекреации</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22</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Городские леса</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Р-2</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сохранения существующего природного ландшафта, экологически чистой окружающей среды, а также для организации отдыха и досуга населения</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23</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естественных древесных зеленых насаждений, прочих природных территорий</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Р-3</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размещения естественных древесных зеленых насаждений, территории без интенсивного рекреационного и хозяйственного освоения</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24</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размещения зеленых насаждений, выполняющих функции специального назначения</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Р-4</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обеспечения требуемых гигиенических норм содержания в приземном слое атмосферы загрязняющих веществ, уменьшения отрицательного влияния промышленных предприятий и объектов, транспортных коммуникаций, объектов электроснабжения, специализированных лечебно-профилактических, учреждений на население в соответствии с законодательством Российской Федерации</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25</w:t>
            </w:r>
          </w:p>
        </w:tc>
        <w:tc>
          <w:tcPr>
            <w:tcW w:w="8888" w:type="dxa"/>
            <w:gridSpan w:val="3"/>
            <w:tcBorders>
              <w:top w:val="single" w:sz="4" w:space="0" w:color="000000"/>
              <w:left w:val="single" w:sz="4" w:space="0" w:color="000000"/>
              <w:bottom w:val="single" w:sz="4" w:space="0" w:color="000000"/>
              <w:right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Зоны сельскохозяйственного использования</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26</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сельскохозяйственных угодий</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С-1</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 xml:space="preserve">Зона предназначена для ведения сельскохозяйственного производства (растениеводство) и включает в себя –  пашню, сенокосы, луга и пр. </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27</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размещения сельскохозяйственных предприятий</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С-2</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both"/>
              <w:rPr>
                <w:sz w:val="22"/>
                <w:szCs w:val="22"/>
              </w:rPr>
            </w:pPr>
            <w:r>
              <w:rPr>
                <w:sz w:val="22"/>
                <w:szCs w:val="22"/>
              </w:rPr>
              <w:t>Зона предназначена для размещения сель</w:t>
            </w:r>
            <w:r>
              <w:rPr>
                <w:sz w:val="22"/>
                <w:szCs w:val="22"/>
              </w:rPr>
              <w:softHyphen/>
              <w:t>скохозяйственных предприятий и ком</w:t>
            </w:r>
            <w:r>
              <w:rPr>
                <w:sz w:val="22"/>
                <w:szCs w:val="22"/>
              </w:rPr>
              <w:softHyphen/>
              <w:t>плекса вспомогательных зданий и соору</w:t>
            </w:r>
            <w:r>
              <w:rPr>
                <w:sz w:val="22"/>
                <w:szCs w:val="22"/>
              </w:rPr>
              <w:softHyphen/>
              <w:t>жений, ориентировочной СЗЗ не более 300 метров, не может иметь непосредственной границы с жилыми зонами</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28</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садоводческих товариществ</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С-3</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 xml:space="preserve">Зона предназначена для размещения сохраняемых садоводческих товариществ </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29</w:t>
            </w:r>
          </w:p>
        </w:tc>
        <w:tc>
          <w:tcPr>
            <w:tcW w:w="8888" w:type="dxa"/>
            <w:gridSpan w:val="3"/>
            <w:tcBorders>
              <w:top w:val="single" w:sz="4" w:space="0" w:color="000000"/>
              <w:left w:val="single" w:sz="4" w:space="0" w:color="000000"/>
              <w:bottom w:val="single" w:sz="4" w:space="0" w:color="000000"/>
              <w:right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Зоны специального назначения</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30</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размещения кладбищ</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К-1</w:t>
            </w:r>
          </w:p>
        </w:tc>
        <w:tc>
          <w:tcPr>
            <w:tcW w:w="4350" w:type="dxa"/>
            <w:tcBorders>
              <w:top w:val="single" w:sz="4" w:space="0" w:color="000000"/>
              <w:left w:val="single" w:sz="4" w:space="0" w:color="000000"/>
              <w:bottom w:val="single" w:sz="4" w:space="0" w:color="000000"/>
              <w:right w:val="single" w:sz="4" w:space="0" w:color="000000"/>
            </w:tcBorders>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Зоны специального назначения предназначены для размещения кладбищ, крематориев, колумбариев, использование которых несовместимо с территориальными зонами другого назначения</w:t>
            </w:r>
          </w:p>
        </w:tc>
      </w:tr>
      <w:tr w:rsidR="006E4401">
        <w:trPr>
          <w:jc w:val="center"/>
        </w:trPr>
        <w:tc>
          <w:tcPr>
            <w:tcW w:w="96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31</w:t>
            </w:r>
          </w:p>
        </w:tc>
        <w:tc>
          <w:tcPr>
            <w:tcW w:w="3688"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jc w:val="center"/>
              <w:rPr>
                <w:rFonts w:ascii="Times New Roman" w:hAnsi="Times New Roman"/>
                <w:sz w:val="22"/>
                <w:szCs w:val="22"/>
              </w:rPr>
            </w:pPr>
            <w:r>
              <w:rPr>
                <w:rFonts w:ascii="Times New Roman" w:hAnsi="Times New Roman"/>
                <w:sz w:val="22"/>
                <w:szCs w:val="22"/>
              </w:rPr>
              <w:t>Зона размещения режимных объектов</w:t>
            </w:r>
          </w:p>
        </w:tc>
        <w:tc>
          <w:tcPr>
            <w:tcW w:w="850" w:type="dxa"/>
            <w:tcBorders>
              <w:top w:val="single" w:sz="4" w:space="0" w:color="000000"/>
              <w:left w:val="single" w:sz="4" w:space="0" w:color="000000"/>
              <w:bottom w:val="single" w:sz="4" w:space="0" w:color="000000"/>
            </w:tcBorders>
            <w:vAlign w:val="center"/>
          </w:tcPr>
          <w:p w:rsidR="006E4401" w:rsidRDefault="00C93815">
            <w:pPr>
              <w:pStyle w:val="-4"/>
              <w:snapToGrid w:val="0"/>
              <w:spacing w:before="0" w:after="0"/>
              <w:jc w:val="center"/>
              <w:rPr>
                <w:rFonts w:ascii="Times New Roman" w:hAnsi="Times New Roman"/>
                <w:b w:val="0"/>
                <w:sz w:val="22"/>
                <w:szCs w:val="22"/>
              </w:rPr>
            </w:pPr>
            <w:r>
              <w:rPr>
                <w:rFonts w:ascii="Times New Roman" w:hAnsi="Times New Roman"/>
                <w:b w:val="0"/>
                <w:sz w:val="22"/>
                <w:szCs w:val="22"/>
              </w:rPr>
              <w:t>К-2</w:t>
            </w:r>
          </w:p>
        </w:tc>
        <w:tc>
          <w:tcPr>
            <w:tcW w:w="435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3"/>
              <w:snapToGrid w:val="0"/>
              <w:spacing w:before="0" w:after="0"/>
              <w:jc w:val="both"/>
              <w:rPr>
                <w:rFonts w:ascii="Times New Roman" w:hAnsi="Times New Roman"/>
                <w:sz w:val="22"/>
                <w:szCs w:val="22"/>
              </w:rPr>
            </w:pPr>
            <w:r>
              <w:rPr>
                <w:rFonts w:ascii="Times New Roman" w:hAnsi="Times New Roman"/>
                <w:sz w:val="22"/>
                <w:szCs w:val="22"/>
              </w:rPr>
              <w:t>Зона предназначена для размещения режимных объектов МВД и МО, специальных территорий, объектов МЧС</w:t>
            </w:r>
          </w:p>
        </w:tc>
      </w:tr>
    </w:tbl>
    <w:p w:rsidR="006E4401" w:rsidRDefault="006E4401">
      <w:pPr>
        <w:pStyle w:val="1"/>
        <w:spacing w:before="0" w:after="0"/>
        <w:jc w:val="center"/>
        <w:rPr>
          <w:rFonts w:ascii="Times New Roman" w:hAnsi="Times New Roman" w:cs="Times New Roman"/>
          <w:sz w:val="22"/>
          <w:szCs w:val="22"/>
        </w:rPr>
      </w:pPr>
    </w:p>
    <w:p w:rsidR="006E4401" w:rsidRDefault="006E4401">
      <w:pPr>
        <w:pStyle w:val="1"/>
        <w:spacing w:before="0" w:after="0"/>
        <w:jc w:val="center"/>
        <w:rPr>
          <w:rFonts w:ascii="Times New Roman" w:hAnsi="Times New Roman" w:cs="Times New Roman"/>
          <w:sz w:val="22"/>
          <w:szCs w:val="22"/>
        </w:rPr>
      </w:pPr>
    </w:p>
    <w:p w:rsidR="006E4401" w:rsidRDefault="00C93815">
      <w:pPr>
        <w:pStyle w:val="1"/>
        <w:spacing w:before="0" w:after="0"/>
        <w:jc w:val="center"/>
        <w:rPr>
          <w:rFonts w:ascii="Times New Roman" w:hAnsi="Times New Roman" w:cs="Times New Roman"/>
          <w:sz w:val="22"/>
          <w:szCs w:val="22"/>
        </w:rPr>
      </w:pPr>
      <w:r>
        <w:rPr>
          <w:rFonts w:ascii="Times New Roman" w:hAnsi="Times New Roman" w:cs="Times New Roman"/>
          <w:sz w:val="22"/>
          <w:szCs w:val="22"/>
        </w:rPr>
        <w:t>РАЗДЕЛ 4. ГРАДОСТРОИТЕЛЬНЫЕ РЕГЛАМЕНТЫ</w:t>
      </w:r>
    </w:p>
    <w:p w:rsidR="006E4401" w:rsidRDefault="006E4401">
      <w:pPr>
        <w:pStyle w:val="2"/>
        <w:tabs>
          <w:tab w:val="clear" w:pos="0"/>
        </w:tabs>
        <w:spacing w:before="0" w:after="0"/>
        <w:jc w:val="both"/>
        <w:rPr>
          <w:rFonts w:ascii="Times New Roman" w:hAnsi="Times New Roman" w:cs="Times New Roman"/>
          <w:b w:val="0"/>
          <w:i w:val="0"/>
          <w:sz w:val="22"/>
          <w:szCs w:val="22"/>
        </w:rPr>
      </w:pPr>
    </w:p>
    <w:p w:rsidR="006E4401" w:rsidRDefault="00C93815">
      <w:pPr>
        <w:pStyle w:val="2"/>
        <w:tabs>
          <w:tab w:val="clear" w:pos="0"/>
        </w:tabs>
        <w:spacing w:before="0" w:after="0"/>
        <w:jc w:val="center"/>
        <w:rPr>
          <w:rFonts w:ascii="Times New Roman" w:hAnsi="Times New Roman" w:cs="Times New Roman"/>
          <w:i w:val="0"/>
          <w:sz w:val="22"/>
          <w:szCs w:val="22"/>
        </w:rPr>
      </w:pPr>
      <w:r>
        <w:rPr>
          <w:rFonts w:ascii="Times New Roman" w:hAnsi="Times New Roman" w:cs="Times New Roman"/>
          <w:i w:val="0"/>
          <w:sz w:val="22"/>
          <w:szCs w:val="22"/>
        </w:rPr>
        <w:t xml:space="preserve">ГЛАВА 6. ОБЩИЕ ПОЛОЖЕНИЯ, СОСТАВ И СТРУКТУРА </w:t>
      </w:r>
    </w:p>
    <w:p w:rsidR="006E4401" w:rsidRDefault="00C93815">
      <w:pPr>
        <w:pStyle w:val="2"/>
        <w:tabs>
          <w:tab w:val="clear" w:pos="0"/>
        </w:tabs>
        <w:spacing w:before="0" w:after="0"/>
        <w:jc w:val="center"/>
        <w:rPr>
          <w:rFonts w:ascii="Times New Roman" w:hAnsi="Times New Roman" w:cs="Times New Roman"/>
          <w:i w:val="0"/>
          <w:sz w:val="22"/>
          <w:szCs w:val="22"/>
        </w:rPr>
      </w:pPr>
      <w:r>
        <w:rPr>
          <w:rFonts w:ascii="Times New Roman" w:hAnsi="Times New Roman" w:cs="Times New Roman"/>
          <w:i w:val="0"/>
          <w:sz w:val="22"/>
          <w:szCs w:val="22"/>
        </w:rPr>
        <w:t>ГРАДОСТРОИТЕЛЬНЫХ РЕГЛАМЕНТОВ</w:t>
      </w:r>
    </w:p>
    <w:p w:rsidR="006E4401" w:rsidRDefault="006E4401">
      <w:pPr>
        <w:pStyle w:val="2"/>
        <w:tabs>
          <w:tab w:val="clear" w:pos="0"/>
        </w:tabs>
        <w:spacing w:before="0" w:after="0"/>
        <w:jc w:val="both"/>
        <w:rPr>
          <w:rFonts w:ascii="Times New Roman" w:hAnsi="Times New Roman" w:cs="Times New Roman"/>
          <w:b w:val="0"/>
          <w:i w:val="0"/>
          <w:sz w:val="22"/>
          <w:szCs w:val="22"/>
        </w:rPr>
      </w:pPr>
    </w:p>
    <w:p w:rsidR="006E4401" w:rsidRDefault="00C93815">
      <w:pPr>
        <w:pStyle w:val="2"/>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Статья 17.  Общие положения и состав градостроительных регламентов</w:t>
      </w:r>
    </w:p>
    <w:p w:rsidR="006E4401" w:rsidRDefault="006E4401">
      <w:pPr>
        <w:pStyle w:val="afd"/>
        <w:spacing w:after="0"/>
        <w:jc w:val="both"/>
        <w:rPr>
          <w:sz w:val="22"/>
          <w:szCs w:val="22"/>
        </w:rPr>
      </w:pPr>
    </w:p>
    <w:p w:rsidR="006E4401" w:rsidRDefault="00C93815">
      <w:pPr>
        <w:pStyle w:val="afd"/>
        <w:spacing w:after="0"/>
        <w:ind w:firstLine="709"/>
        <w:jc w:val="both"/>
        <w:rPr>
          <w:sz w:val="20"/>
          <w:szCs w:val="20"/>
        </w:rPr>
      </w:pPr>
      <w:r>
        <w:rPr>
          <w:sz w:val="22"/>
          <w:szCs w:val="22"/>
        </w:rPr>
        <w:t xml:space="preserve">1. 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установленных на карте градостроительного зонирования муниципального образования «Город Воткинск» за исключением,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r>
        <w:rPr>
          <w:i/>
          <w:sz w:val="20"/>
          <w:szCs w:val="20"/>
        </w:rPr>
        <w:t>(в ред. Распоряжения Правительства УР от 12.09.2016 № 1240-р)</w:t>
      </w:r>
      <w:r>
        <w:rPr>
          <w:sz w:val="20"/>
          <w:szCs w:val="20"/>
        </w:rPr>
        <w:t>.</w:t>
      </w:r>
    </w:p>
    <w:p w:rsidR="006E4401" w:rsidRDefault="00C93815">
      <w:pPr>
        <w:pStyle w:val="afd"/>
        <w:spacing w:after="0"/>
        <w:ind w:firstLine="709"/>
        <w:jc w:val="both"/>
        <w:rPr>
          <w:sz w:val="22"/>
          <w:szCs w:val="22"/>
        </w:rPr>
      </w:pPr>
      <w:r>
        <w:rPr>
          <w:sz w:val="22"/>
          <w:szCs w:val="22"/>
        </w:rPr>
        <w:t>2. Действие градостроительных регламентов не распространяется на  земельные участки:</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3) занятых линейными объектами;</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4) предоставленных для добычи полезных ископаемых.</w:t>
      </w:r>
    </w:p>
    <w:p w:rsidR="006E4401" w:rsidRDefault="00C93815">
      <w:pPr>
        <w:pStyle w:val="afd"/>
        <w:spacing w:after="0"/>
        <w:jc w:val="both"/>
        <w:rPr>
          <w:sz w:val="22"/>
          <w:szCs w:val="22"/>
        </w:rPr>
      </w:pPr>
      <w:r>
        <w:rPr>
          <w:sz w:val="22"/>
          <w:szCs w:val="22"/>
        </w:rPr>
        <w:tab/>
        <w:t xml:space="preserve">3. Границы зон с особыми условиями использования территорий, устанавливаемые в соответствии с действующим законодательством Российской Федерации, не отображенные на карте границ зон с особыми условиями использования территории (приложение 2), вносятся в настоящие Правила в соответствии с порядком внесения изменений в Правила. </w:t>
      </w:r>
    </w:p>
    <w:p w:rsidR="006E4401" w:rsidRDefault="00C93815">
      <w:pPr>
        <w:pStyle w:val="afd"/>
        <w:spacing w:after="0"/>
        <w:jc w:val="both"/>
        <w:rPr>
          <w:sz w:val="22"/>
          <w:szCs w:val="22"/>
        </w:rPr>
      </w:pPr>
      <w:r>
        <w:rPr>
          <w:sz w:val="22"/>
          <w:szCs w:val="22"/>
        </w:rPr>
        <w:tab/>
        <w:t xml:space="preserve">4. Границы территорий объектов культурного наследия и выявленных объектов культурного наследия, дополнительно включенные в единый реестр объектов культурного наследия в соответствии с действующим законодательством, а также границы вновь установленных особо охраняемых природных территорий вносятся в настоящие Правила в соответствии с порядком внесения изменений в Правила. </w:t>
      </w:r>
    </w:p>
    <w:p w:rsidR="006E4401" w:rsidRDefault="00C93815">
      <w:pPr>
        <w:pStyle w:val="afd"/>
        <w:spacing w:after="0"/>
        <w:jc w:val="both"/>
        <w:rPr>
          <w:sz w:val="22"/>
          <w:szCs w:val="22"/>
        </w:rPr>
      </w:pPr>
      <w:r>
        <w:rPr>
          <w:sz w:val="22"/>
          <w:szCs w:val="22"/>
        </w:rPr>
        <w:tab/>
        <w:t>5. В градостроительных регламентах в отношении земельных участков и объектов капитального строительства установлены:</w:t>
      </w:r>
    </w:p>
    <w:p w:rsidR="006E4401" w:rsidRDefault="00C93815">
      <w:pPr>
        <w:pStyle w:val="afd"/>
        <w:spacing w:after="0"/>
        <w:jc w:val="both"/>
        <w:rPr>
          <w:sz w:val="22"/>
          <w:szCs w:val="22"/>
        </w:rPr>
      </w:pPr>
      <w:r>
        <w:rPr>
          <w:sz w:val="22"/>
          <w:szCs w:val="22"/>
        </w:rPr>
        <w:tab/>
        <w:t xml:space="preserve">1) виды разрешенного использования земельных участков и объектов капитального строительства: </w:t>
      </w:r>
    </w:p>
    <w:p w:rsidR="006E4401" w:rsidRDefault="00C93815">
      <w:pPr>
        <w:pStyle w:val="1f2"/>
        <w:tabs>
          <w:tab w:val="clear" w:pos="1494"/>
        </w:tabs>
        <w:spacing w:line="240" w:lineRule="auto"/>
        <w:ind w:left="1494"/>
        <w:jc w:val="both"/>
        <w:rPr>
          <w:sz w:val="22"/>
          <w:szCs w:val="22"/>
        </w:rPr>
      </w:pPr>
      <w:r>
        <w:rPr>
          <w:sz w:val="22"/>
          <w:szCs w:val="22"/>
        </w:rPr>
        <w:t>- основные виды;</w:t>
      </w:r>
    </w:p>
    <w:p w:rsidR="006E4401" w:rsidRDefault="00C93815">
      <w:pPr>
        <w:pStyle w:val="1f2"/>
        <w:tabs>
          <w:tab w:val="clear" w:pos="1494"/>
        </w:tabs>
        <w:spacing w:line="240" w:lineRule="auto"/>
        <w:ind w:left="1494"/>
        <w:jc w:val="both"/>
        <w:rPr>
          <w:sz w:val="22"/>
          <w:szCs w:val="22"/>
        </w:rPr>
      </w:pPr>
      <w:r>
        <w:rPr>
          <w:sz w:val="22"/>
          <w:szCs w:val="22"/>
        </w:rPr>
        <w:t>- условно разрешённые виды;</w:t>
      </w:r>
    </w:p>
    <w:p w:rsidR="006E4401" w:rsidRDefault="00C93815">
      <w:pPr>
        <w:pStyle w:val="afd"/>
        <w:spacing w:after="0"/>
        <w:ind w:firstLine="709"/>
        <w:jc w:val="both"/>
        <w:rPr>
          <w:sz w:val="22"/>
          <w:szCs w:val="22"/>
        </w:rPr>
      </w:pPr>
      <w:r>
        <w:rPr>
          <w:sz w:val="22"/>
          <w:szCs w:val="22"/>
        </w:rPr>
        <w:t>- вспомогательные виды, допустимые только в качестве дополнительных по отношению к  основным видам и условно разрешенным;</w:t>
      </w:r>
    </w:p>
    <w:p w:rsidR="006E4401" w:rsidRDefault="00C93815">
      <w:pPr>
        <w:pStyle w:val="afd"/>
        <w:spacing w:after="0"/>
        <w:ind w:firstLine="709"/>
        <w:jc w:val="both"/>
        <w:rPr>
          <w:sz w:val="22"/>
          <w:szCs w:val="22"/>
        </w:rPr>
      </w:pPr>
      <w:r>
        <w:rPr>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4401" w:rsidRDefault="00C93815">
      <w:pPr>
        <w:pStyle w:val="afd"/>
        <w:spacing w:after="0"/>
        <w:ind w:firstLine="709"/>
        <w:jc w:val="both"/>
        <w:rPr>
          <w:sz w:val="22"/>
          <w:szCs w:val="22"/>
        </w:rPr>
      </w:pPr>
      <w:r>
        <w:rPr>
          <w:sz w:val="22"/>
          <w:szCs w:val="22"/>
        </w:rPr>
        <w:t>3) ограничения использования земельных участков и объектов капитального строительства.</w:t>
      </w:r>
    </w:p>
    <w:p w:rsidR="006E4401" w:rsidRDefault="00C93815">
      <w:pPr>
        <w:widowControl w:val="0"/>
        <w:ind w:firstLine="709"/>
        <w:jc w:val="both"/>
        <w:rPr>
          <w:i/>
          <w:sz w:val="20"/>
          <w:szCs w:val="20"/>
        </w:rPr>
      </w:pPr>
      <w:r>
        <w:rPr>
          <w:sz w:val="22"/>
          <w:szCs w:val="22"/>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Pr>
          <w:i/>
          <w:sz w:val="20"/>
          <w:szCs w:val="20"/>
        </w:rPr>
        <w:t>(пункт 4 введен  Распоряжением Правительства Удмуртской Республики от 18.11.2017 № 1454-р).</w:t>
      </w:r>
    </w:p>
    <w:p w:rsidR="006E4401" w:rsidRDefault="006E4401">
      <w:pPr>
        <w:pStyle w:val="2"/>
        <w:tabs>
          <w:tab w:val="clear" w:pos="0"/>
        </w:tabs>
        <w:spacing w:before="0" w:after="0"/>
        <w:jc w:val="both"/>
        <w:rPr>
          <w:rFonts w:ascii="Times New Roman" w:hAnsi="Times New Roman" w:cs="Times New Roman"/>
          <w:i w:val="0"/>
          <w:sz w:val="22"/>
          <w:szCs w:val="22"/>
        </w:rPr>
      </w:pPr>
    </w:p>
    <w:p w:rsidR="006E4401" w:rsidRDefault="00C93815">
      <w:pPr>
        <w:pStyle w:val="2"/>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Статья 17.1.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E4401" w:rsidRDefault="00C93815">
      <w:pPr>
        <w:jc w:val="center"/>
        <w:rPr>
          <w:i/>
          <w:sz w:val="20"/>
          <w:szCs w:val="20"/>
        </w:rPr>
      </w:pPr>
      <w:r>
        <w:rPr>
          <w:i/>
          <w:sz w:val="20"/>
          <w:szCs w:val="20"/>
        </w:rPr>
        <w:t>(введена  Распоряжением Правительства Удмуртской Республики от 18.11.2017 № 1454-р).</w:t>
      </w:r>
    </w:p>
    <w:p w:rsidR="006E4401" w:rsidRDefault="006E4401">
      <w:pPr>
        <w:rPr>
          <w:sz w:val="16"/>
          <w:szCs w:val="16"/>
        </w:rPr>
      </w:pPr>
    </w:p>
    <w:p w:rsidR="006E4401" w:rsidRDefault="00C93815">
      <w:pPr>
        <w:pStyle w:val="Default"/>
        <w:ind w:firstLine="709"/>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 xml:space="preserve">1. На территории муниципального образования «Город Воткинск» осуществляется деятельность по комплексному и устойчивому развитию территорий в соответствии со статьями 46.9 – 46.11 Градостроительного кодекса Российской Федерации в пределах территорий, границы которых обозначены на карте границ территориальных зон: </w:t>
      </w:r>
    </w:p>
    <w:p w:rsidR="006E4401" w:rsidRDefault="00C93815">
      <w:pPr>
        <w:pStyle w:val="Default"/>
        <w:ind w:firstLine="709"/>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1) территория «Улица Некрасова» в границах контура территориальной зоны Ж-1; </w:t>
      </w:r>
    </w:p>
    <w:p w:rsidR="006E4401" w:rsidRDefault="00C93815">
      <w:pPr>
        <w:pStyle w:val="Default"/>
        <w:ind w:firstLine="709"/>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 территория «Улица Фрунзе» в границах контура территориальных зон Ж-1 и ЖД.</w:t>
      </w:r>
    </w:p>
    <w:p w:rsidR="006E4401" w:rsidRDefault="00C93815">
      <w:pPr>
        <w:pStyle w:val="afff0"/>
        <w:ind w:firstLine="709"/>
        <w:jc w:val="both"/>
      </w:pPr>
      <w:r>
        <w:t xml:space="preserve">2. В границах указанных в части 1 настоящей статьи территорий установлены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(далее – расчетные показатели). Данные показатели применяются при подготовке документации по планировке территории применительно к территориям, указанным в части 1 настоящей статьи. </w:t>
      </w:r>
    </w:p>
    <w:p w:rsidR="006E4401" w:rsidRDefault="00C93815">
      <w:pPr>
        <w:pStyle w:val="afff0"/>
        <w:ind w:firstLine="709"/>
        <w:jc w:val="both"/>
      </w:pPr>
      <w:r>
        <w:t>3. Показатели минимально допустимого уровня обеспеченности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«Улица Некрасова» указаны в таблице № 1.1.</w:t>
      </w:r>
    </w:p>
    <w:p w:rsidR="006E4401" w:rsidRDefault="00C93815">
      <w:pPr>
        <w:pStyle w:val="afff2"/>
        <w:autoSpaceDE w:val="0"/>
        <w:spacing w:after="0" w:line="240" w:lineRule="auto"/>
        <w:ind w:left="0"/>
        <w:jc w:val="right"/>
        <w:rPr>
          <w:rFonts w:ascii="Times New Roman" w:hAnsi="Times New Roman"/>
          <w:b/>
          <w:sz w:val="22"/>
          <w:szCs w:val="22"/>
        </w:rPr>
      </w:pPr>
      <w:r>
        <w:rPr>
          <w:rFonts w:ascii="Times New Roman" w:hAnsi="Times New Roman"/>
          <w:b/>
          <w:sz w:val="22"/>
          <w:szCs w:val="22"/>
          <w:lang w:val="ru-RU"/>
        </w:rPr>
        <w:t>Таблица №</w:t>
      </w:r>
      <w:r>
        <w:rPr>
          <w:rFonts w:ascii="Times New Roman" w:hAnsi="Times New Roman"/>
          <w:b/>
          <w:sz w:val="22"/>
          <w:szCs w:val="22"/>
        </w:rPr>
        <w:t xml:space="preserve"> 1.1</w:t>
      </w:r>
    </w:p>
    <w:p w:rsidR="006E4401" w:rsidRDefault="006E4401">
      <w:pPr>
        <w:pStyle w:val="afff2"/>
        <w:autoSpaceDE w:val="0"/>
        <w:spacing w:after="0" w:line="240" w:lineRule="auto"/>
        <w:ind w:left="0"/>
        <w:jc w:val="right"/>
        <w:rPr>
          <w:rFonts w:ascii="Times New Roman" w:hAnsi="Times New Roman"/>
          <w:b/>
          <w:sz w:val="28"/>
          <w:szCs w:val="28"/>
          <w:lang w:val="ru-RU"/>
        </w:rPr>
      </w:pPr>
    </w:p>
    <w:tbl>
      <w:tblPr>
        <w:tblW w:w="0" w:type="auto"/>
        <w:tblInd w:w="108" w:type="dxa"/>
        <w:tblLayout w:type="fixed"/>
        <w:tblLook w:val="0000"/>
      </w:tblPr>
      <w:tblGrid>
        <w:gridCol w:w="566"/>
        <w:gridCol w:w="1844"/>
        <w:gridCol w:w="1355"/>
        <w:gridCol w:w="1339"/>
        <w:gridCol w:w="1398"/>
        <w:gridCol w:w="1315"/>
        <w:gridCol w:w="2399"/>
      </w:tblGrid>
      <w:tr w:rsidR="006E4401">
        <w:trPr>
          <w:cantSplit/>
          <w:trHeight w:hRule="exact" w:val="1022"/>
          <w:tblHeader/>
        </w:trPr>
        <w:tc>
          <w:tcPr>
            <w:tcW w:w="566"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 п/п</w:t>
            </w:r>
          </w:p>
        </w:tc>
        <w:tc>
          <w:tcPr>
            <w:tcW w:w="1844"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Наименования</w:t>
            </w:r>
            <w:r>
              <w:rPr>
                <w:rFonts w:ascii="Times New Roman" w:hAnsi="Times New Roman"/>
                <w:sz w:val="22"/>
                <w:szCs w:val="22"/>
              </w:rPr>
              <w:t xml:space="preserve"> </w:t>
            </w:r>
            <w:r>
              <w:rPr>
                <w:rFonts w:ascii="Times New Roman" w:hAnsi="Times New Roman"/>
                <w:sz w:val="22"/>
                <w:szCs w:val="22"/>
                <w:lang w:val="ru-RU"/>
              </w:rPr>
              <w:t>показателя</w:t>
            </w:r>
          </w:p>
        </w:tc>
        <w:tc>
          <w:tcPr>
            <w:tcW w:w="2694" w:type="dxa"/>
            <w:gridSpan w:val="2"/>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Уровень</w:t>
            </w:r>
            <w:r>
              <w:rPr>
                <w:rFonts w:ascii="Times New Roman" w:hAnsi="Times New Roman"/>
                <w:sz w:val="22"/>
                <w:szCs w:val="22"/>
              </w:rPr>
              <w:t xml:space="preserve"> </w:t>
            </w:r>
            <w:r>
              <w:rPr>
                <w:rFonts w:ascii="Times New Roman" w:hAnsi="Times New Roman"/>
                <w:sz w:val="22"/>
                <w:szCs w:val="22"/>
                <w:lang w:val="ru-RU"/>
              </w:rPr>
              <w:t>обеспеченности</w:t>
            </w:r>
          </w:p>
        </w:tc>
        <w:tc>
          <w:tcPr>
            <w:tcW w:w="2713" w:type="dxa"/>
            <w:gridSpan w:val="2"/>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Максимально допустимый уровень территориальной доступности</w:t>
            </w:r>
          </w:p>
        </w:tc>
        <w:tc>
          <w:tcPr>
            <w:tcW w:w="2399" w:type="dxa"/>
            <w:vMerge w:val="restart"/>
            <w:tcBorders>
              <w:top w:val="single" w:sz="4" w:space="0" w:color="000000"/>
              <w:left w:val="single" w:sz="4" w:space="0" w:color="000000"/>
              <w:bottom w:val="single" w:sz="4" w:space="0" w:color="000000"/>
              <w:right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Примечания</w:t>
            </w:r>
          </w:p>
        </w:tc>
      </w:tr>
      <w:tr w:rsidR="006E4401">
        <w:trPr>
          <w:cantSplit/>
          <w:trHeight w:hRule="exact" w:val="516"/>
          <w:tblHeader/>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4" w:type="dxa"/>
            <w:vMerge/>
            <w:tcBorders>
              <w:top w:val="single" w:sz="4" w:space="0" w:color="000000"/>
              <w:left w:val="single" w:sz="4" w:space="0" w:color="000000"/>
              <w:bottom w:val="single" w:sz="4" w:space="0" w:color="000000"/>
            </w:tcBorders>
            <w:vAlign w:val="center"/>
          </w:tcPr>
          <w:p w:rsidR="006E4401" w:rsidRDefault="006E4401"/>
        </w:tc>
        <w:tc>
          <w:tcPr>
            <w:tcW w:w="135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Единица</w:t>
            </w:r>
            <w:r>
              <w:rPr>
                <w:rFonts w:ascii="Times New Roman" w:hAnsi="Times New Roman"/>
                <w:sz w:val="22"/>
                <w:szCs w:val="22"/>
              </w:rPr>
              <w:t xml:space="preserve"> </w:t>
            </w:r>
            <w:r>
              <w:rPr>
                <w:rFonts w:ascii="Times New Roman" w:hAnsi="Times New Roman"/>
                <w:sz w:val="22"/>
                <w:szCs w:val="22"/>
                <w:lang w:val="ru-RU"/>
              </w:rPr>
              <w:t>измерения</w:t>
            </w:r>
          </w:p>
        </w:tc>
        <w:tc>
          <w:tcPr>
            <w:tcW w:w="1339"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Расчетное</w:t>
            </w:r>
            <w:r>
              <w:rPr>
                <w:rFonts w:ascii="Times New Roman" w:hAnsi="Times New Roman"/>
                <w:sz w:val="22"/>
                <w:szCs w:val="22"/>
              </w:rPr>
              <w:t xml:space="preserve"> </w:t>
            </w:r>
            <w:r>
              <w:rPr>
                <w:rFonts w:ascii="Times New Roman" w:hAnsi="Times New Roman"/>
                <w:sz w:val="22"/>
                <w:szCs w:val="22"/>
                <w:lang w:val="ru-RU"/>
              </w:rPr>
              <w:t>значение</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Единица</w:t>
            </w:r>
            <w:r>
              <w:rPr>
                <w:rFonts w:ascii="Times New Roman" w:hAnsi="Times New Roman"/>
                <w:sz w:val="22"/>
                <w:szCs w:val="22"/>
              </w:rPr>
              <w:t xml:space="preserve"> </w:t>
            </w:r>
            <w:r>
              <w:rPr>
                <w:rFonts w:ascii="Times New Roman" w:hAnsi="Times New Roman"/>
                <w:sz w:val="22"/>
                <w:szCs w:val="22"/>
                <w:lang w:val="ru-RU"/>
              </w:rPr>
              <w:t>измерения</w:t>
            </w:r>
          </w:p>
        </w:tc>
        <w:tc>
          <w:tcPr>
            <w:tcW w:w="131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Расчетное</w:t>
            </w:r>
            <w:r>
              <w:rPr>
                <w:rFonts w:ascii="Times New Roman" w:hAnsi="Times New Roman"/>
                <w:sz w:val="22"/>
                <w:szCs w:val="22"/>
              </w:rPr>
              <w:t xml:space="preserve"> </w:t>
            </w:r>
            <w:r>
              <w:rPr>
                <w:rFonts w:ascii="Times New Roman" w:hAnsi="Times New Roman"/>
                <w:sz w:val="22"/>
                <w:szCs w:val="22"/>
                <w:lang w:val="ru-RU"/>
              </w:rPr>
              <w:t>значение</w:t>
            </w:r>
          </w:p>
        </w:tc>
        <w:tc>
          <w:tcPr>
            <w:tcW w:w="2399" w:type="dxa"/>
            <w:vMerge/>
            <w:tcBorders>
              <w:top w:val="single" w:sz="4" w:space="0" w:color="000000"/>
              <w:left w:val="single" w:sz="4" w:space="0" w:color="000000"/>
              <w:bottom w:val="single" w:sz="4" w:space="0" w:color="000000"/>
              <w:right w:val="single" w:sz="4" w:space="0" w:color="000000"/>
            </w:tcBorders>
            <w:vAlign w:val="center"/>
          </w:tcPr>
          <w:p w:rsidR="006E4401" w:rsidRDefault="006E4401"/>
        </w:tc>
      </w:tr>
      <w:tr w:rsidR="006E4401">
        <w:trPr>
          <w:trHeight w:val="286"/>
        </w:trPr>
        <w:tc>
          <w:tcPr>
            <w:tcW w:w="56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1.</w:t>
            </w:r>
          </w:p>
        </w:tc>
        <w:tc>
          <w:tcPr>
            <w:tcW w:w="1844" w:type="dxa"/>
            <w:tcBorders>
              <w:top w:val="single" w:sz="4" w:space="0" w:color="000000"/>
              <w:left w:val="single" w:sz="4" w:space="0" w:color="000000"/>
              <w:bottom w:val="single" w:sz="4" w:space="0" w:color="000000"/>
            </w:tcBorders>
          </w:tcPr>
          <w:p w:rsidR="006E4401" w:rsidRDefault="00C93815">
            <w:pPr>
              <w:pStyle w:val="afff2"/>
              <w:autoSpaceDE w:val="0"/>
              <w:snapToGrid w:val="0"/>
              <w:spacing w:after="0" w:line="240" w:lineRule="auto"/>
              <w:ind w:left="0"/>
              <w:rPr>
                <w:rFonts w:ascii="Times New Roman" w:hAnsi="Times New Roman"/>
                <w:sz w:val="22"/>
                <w:szCs w:val="22"/>
                <w:lang w:val="ru-RU"/>
              </w:rPr>
            </w:pPr>
            <w:r>
              <w:rPr>
                <w:rFonts w:ascii="Times New Roman" w:hAnsi="Times New Roman"/>
                <w:sz w:val="22"/>
                <w:szCs w:val="22"/>
                <w:lang w:val="ru-RU"/>
              </w:rPr>
              <w:t>Коммунальная инфраструктура-тура, в т. ч.:</w:t>
            </w:r>
          </w:p>
        </w:tc>
        <w:tc>
          <w:tcPr>
            <w:tcW w:w="1355" w:type="dxa"/>
            <w:tcBorders>
              <w:top w:val="single" w:sz="4" w:space="0" w:color="000000"/>
              <w:left w:val="single" w:sz="4" w:space="0" w:color="000000"/>
              <w:bottom w:val="single" w:sz="4" w:space="0" w:color="000000"/>
            </w:tcBorders>
          </w:tcPr>
          <w:p w:rsidR="006E4401" w:rsidRDefault="006E4401">
            <w:pPr>
              <w:pStyle w:val="afff2"/>
              <w:autoSpaceDE w:val="0"/>
              <w:snapToGrid w:val="0"/>
              <w:spacing w:after="0" w:line="240" w:lineRule="auto"/>
              <w:ind w:left="0"/>
              <w:jc w:val="center"/>
              <w:rPr>
                <w:rFonts w:ascii="Times New Roman" w:hAnsi="Times New Roman"/>
                <w:sz w:val="22"/>
                <w:szCs w:val="22"/>
                <w:lang w:val="ru-RU"/>
              </w:rPr>
            </w:pPr>
          </w:p>
        </w:tc>
        <w:tc>
          <w:tcPr>
            <w:tcW w:w="1339" w:type="dxa"/>
            <w:tcBorders>
              <w:top w:val="single" w:sz="4" w:space="0" w:color="000000"/>
              <w:left w:val="single" w:sz="4" w:space="0" w:color="000000"/>
              <w:bottom w:val="single" w:sz="4" w:space="0" w:color="000000"/>
            </w:tcBorders>
          </w:tcPr>
          <w:p w:rsidR="006E4401" w:rsidRDefault="006E4401">
            <w:pPr>
              <w:pStyle w:val="afff2"/>
              <w:autoSpaceDE w:val="0"/>
              <w:snapToGrid w:val="0"/>
              <w:spacing w:after="0" w:line="240" w:lineRule="auto"/>
              <w:ind w:left="0"/>
              <w:jc w:val="center"/>
              <w:rPr>
                <w:rFonts w:ascii="Times New Roman" w:hAnsi="Times New Roman"/>
                <w:sz w:val="22"/>
                <w:szCs w:val="22"/>
                <w:lang w:val="ru-RU"/>
              </w:rPr>
            </w:pPr>
          </w:p>
        </w:tc>
        <w:tc>
          <w:tcPr>
            <w:tcW w:w="1398" w:type="dxa"/>
            <w:tcBorders>
              <w:top w:val="single" w:sz="4" w:space="0" w:color="000000"/>
              <w:left w:val="single" w:sz="4" w:space="0" w:color="000000"/>
              <w:bottom w:val="single" w:sz="4" w:space="0" w:color="000000"/>
            </w:tcBorders>
          </w:tcPr>
          <w:p w:rsidR="006E4401" w:rsidRDefault="006E4401">
            <w:pPr>
              <w:pStyle w:val="afff2"/>
              <w:autoSpaceDE w:val="0"/>
              <w:snapToGrid w:val="0"/>
              <w:spacing w:after="0" w:line="240" w:lineRule="auto"/>
              <w:ind w:left="0"/>
              <w:jc w:val="center"/>
              <w:rPr>
                <w:rFonts w:ascii="Times New Roman" w:hAnsi="Times New Roman"/>
                <w:sz w:val="22"/>
                <w:szCs w:val="22"/>
                <w:lang w:val="ru-RU"/>
              </w:rPr>
            </w:pPr>
          </w:p>
        </w:tc>
        <w:tc>
          <w:tcPr>
            <w:tcW w:w="1315" w:type="dxa"/>
            <w:tcBorders>
              <w:top w:val="single" w:sz="4" w:space="0" w:color="000000"/>
              <w:left w:val="single" w:sz="4" w:space="0" w:color="000000"/>
              <w:bottom w:val="single" w:sz="4" w:space="0" w:color="000000"/>
            </w:tcBorders>
          </w:tcPr>
          <w:p w:rsidR="006E4401" w:rsidRDefault="006E4401">
            <w:pPr>
              <w:pStyle w:val="afff2"/>
              <w:autoSpaceDE w:val="0"/>
              <w:snapToGrid w:val="0"/>
              <w:spacing w:after="0" w:line="240" w:lineRule="auto"/>
              <w:ind w:left="0"/>
              <w:jc w:val="center"/>
              <w:rPr>
                <w:rFonts w:ascii="Times New Roman" w:hAnsi="Times New Roman"/>
                <w:sz w:val="22"/>
                <w:szCs w:val="22"/>
                <w:lang w:val="ru-RU"/>
              </w:rPr>
            </w:pPr>
          </w:p>
        </w:tc>
        <w:tc>
          <w:tcPr>
            <w:tcW w:w="2399" w:type="dxa"/>
            <w:tcBorders>
              <w:top w:val="single" w:sz="4" w:space="0" w:color="000000"/>
              <w:left w:val="single" w:sz="4" w:space="0" w:color="000000"/>
              <w:bottom w:val="single" w:sz="4" w:space="0" w:color="000000"/>
              <w:right w:val="single" w:sz="4" w:space="0" w:color="000000"/>
            </w:tcBorders>
          </w:tcPr>
          <w:p w:rsidR="006E4401" w:rsidRDefault="006E4401">
            <w:pPr>
              <w:pStyle w:val="afff2"/>
              <w:autoSpaceDE w:val="0"/>
              <w:snapToGrid w:val="0"/>
              <w:spacing w:after="0" w:line="240" w:lineRule="auto"/>
              <w:ind w:left="0"/>
              <w:rPr>
                <w:rFonts w:ascii="Times New Roman" w:hAnsi="Times New Roman"/>
                <w:sz w:val="22"/>
                <w:szCs w:val="22"/>
                <w:lang w:val="ru-RU"/>
              </w:rPr>
            </w:pPr>
          </w:p>
        </w:tc>
      </w:tr>
      <w:tr w:rsidR="006E4401">
        <w:trPr>
          <w:cantSplit/>
          <w:trHeight w:hRule="exact" w:val="1022"/>
        </w:trPr>
        <w:tc>
          <w:tcPr>
            <w:tcW w:w="566"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1.1</w:t>
            </w:r>
          </w:p>
        </w:tc>
        <w:tc>
          <w:tcPr>
            <w:tcW w:w="1844"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Газоснабжение</w:t>
            </w:r>
          </w:p>
        </w:tc>
        <w:tc>
          <w:tcPr>
            <w:tcW w:w="1355" w:type="dxa"/>
            <w:tcBorders>
              <w:top w:val="single" w:sz="4" w:space="0" w:color="000000"/>
              <w:left w:val="single" w:sz="4" w:space="0" w:color="000000"/>
              <w:bottom w:val="single" w:sz="4" w:space="0" w:color="000000"/>
            </w:tcBorders>
            <w:vAlign w:val="center"/>
          </w:tcPr>
          <w:p w:rsidR="006E4401" w:rsidRDefault="00C93815">
            <w:pPr>
              <w:snapToGrid w:val="0"/>
              <w:jc w:val="center"/>
              <w:rPr>
                <w:rFonts w:eastAsia="Calibri"/>
                <w:sz w:val="22"/>
                <w:szCs w:val="22"/>
              </w:rPr>
            </w:pPr>
            <w:r>
              <w:rPr>
                <w:rFonts w:eastAsia="Calibri"/>
                <w:sz w:val="22"/>
                <w:szCs w:val="22"/>
              </w:rPr>
              <w:t>куб. м/год</w:t>
            </w:r>
            <w:r>
              <w:rPr>
                <w:rFonts w:eastAsia="Calibri"/>
                <w:sz w:val="22"/>
                <w:szCs w:val="22"/>
              </w:rPr>
              <w:br/>
              <w:t>на 1 чел.</w:t>
            </w:r>
          </w:p>
        </w:tc>
        <w:tc>
          <w:tcPr>
            <w:tcW w:w="1339"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120</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w:t>
            </w:r>
          </w:p>
        </w:tc>
        <w:tc>
          <w:tcPr>
            <w:tcW w:w="131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39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rFonts w:eastAsia="Calibri"/>
                <w:sz w:val="22"/>
                <w:szCs w:val="22"/>
              </w:rPr>
            </w:pPr>
            <w:r>
              <w:rPr>
                <w:rFonts w:eastAsia="Calibri"/>
                <w:sz w:val="22"/>
                <w:szCs w:val="22"/>
              </w:rPr>
              <w:t>при наличии централизованного горячего водоснабжения</w:t>
            </w:r>
          </w:p>
        </w:tc>
      </w:tr>
      <w:tr w:rsidR="006E4401">
        <w:trPr>
          <w:cantSplit/>
          <w:trHeight w:hRule="exact" w:val="1022"/>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4" w:type="dxa"/>
            <w:vMerge/>
            <w:tcBorders>
              <w:top w:val="single" w:sz="4" w:space="0" w:color="000000"/>
              <w:left w:val="single" w:sz="4" w:space="0" w:color="000000"/>
              <w:bottom w:val="single" w:sz="4" w:space="0" w:color="000000"/>
            </w:tcBorders>
            <w:vAlign w:val="center"/>
          </w:tcPr>
          <w:p w:rsidR="006E4401" w:rsidRDefault="006E4401"/>
        </w:tc>
        <w:tc>
          <w:tcPr>
            <w:tcW w:w="1355" w:type="dxa"/>
            <w:tcBorders>
              <w:top w:val="single" w:sz="4" w:space="0" w:color="000000"/>
              <w:left w:val="single" w:sz="4" w:space="0" w:color="000000"/>
              <w:bottom w:val="single" w:sz="4" w:space="0" w:color="000000"/>
            </w:tcBorders>
            <w:vAlign w:val="center"/>
          </w:tcPr>
          <w:p w:rsidR="006E4401" w:rsidRDefault="00C93815">
            <w:pPr>
              <w:snapToGrid w:val="0"/>
              <w:jc w:val="center"/>
              <w:rPr>
                <w:rFonts w:eastAsia="Calibri"/>
                <w:sz w:val="22"/>
                <w:szCs w:val="22"/>
              </w:rPr>
            </w:pPr>
            <w:r>
              <w:rPr>
                <w:rFonts w:eastAsia="Calibri"/>
                <w:sz w:val="22"/>
                <w:szCs w:val="22"/>
              </w:rPr>
              <w:t>куб. м/год</w:t>
            </w:r>
            <w:r>
              <w:rPr>
                <w:rFonts w:eastAsia="Calibri"/>
                <w:sz w:val="22"/>
                <w:szCs w:val="22"/>
              </w:rPr>
              <w:br/>
              <w:t>на 1 чел.</w:t>
            </w:r>
          </w:p>
        </w:tc>
        <w:tc>
          <w:tcPr>
            <w:tcW w:w="1339"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300</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w:t>
            </w:r>
          </w:p>
        </w:tc>
        <w:tc>
          <w:tcPr>
            <w:tcW w:w="131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39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rFonts w:eastAsia="Calibri"/>
                <w:sz w:val="22"/>
                <w:szCs w:val="22"/>
              </w:rPr>
            </w:pPr>
            <w:r>
              <w:rPr>
                <w:rFonts w:eastAsia="Calibri"/>
                <w:sz w:val="22"/>
                <w:szCs w:val="22"/>
              </w:rPr>
              <w:t>при горячем водоснабжении от газовых водонагревателей</w:t>
            </w:r>
          </w:p>
        </w:tc>
      </w:tr>
      <w:tr w:rsidR="006E4401">
        <w:trPr>
          <w:cantSplit/>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4" w:type="dxa"/>
            <w:vMerge/>
            <w:tcBorders>
              <w:top w:val="single" w:sz="4" w:space="0" w:color="000000"/>
              <w:left w:val="single" w:sz="4" w:space="0" w:color="000000"/>
              <w:bottom w:val="single" w:sz="4" w:space="0" w:color="000000"/>
            </w:tcBorders>
            <w:vAlign w:val="center"/>
          </w:tcPr>
          <w:p w:rsidR="006E4401" w:rsidRDefault="006E4401"/>
        </w:tc>
        <w:tc>
          <w:tcPr>
            <w:tcW w:w="1355" w:type="dxa"/>
            <w:tcBorders>
              <w:top w:val="single" w:sz="4" w:space="0" w:color="000000"/>
              <w:left w:val="single" w:sz="4" w:space="0" w:color="000000"/>
              <w:bottom w:val="single" w:sz="4" w:space="0" w:color="000000"/>
            </w:tcBorders>
            <w:vAlign w:val="center"/>
          </w:tcPr>
          <w:p w:rsidR="006E4401" w:rsidRDefault="00C93815">
            <w:pPr>
              <w:snapToGrid w:val="0"/>
              <w:jc w:val="center"/>
              <w:rPr>
                <w:rFonts w:eastAsia="Calibri"/>
                <w:sz w:val="22"/>
                <w:szCs w:val="22"/>
              </w:rPr>
            </w:pPr>
            <w:r>
              <w:rPr>
                <w:rFonts w:eastAsia="Calibri"/>
                <w:sz w:val="22"/>
                <w:szCs w:val="22"/>
              </w:rPr>
              <w:t>куб. м/год</w:t>
            </w:r>
            <w:r>
              <w:rPr>
                <w:rFonts w:eastAsia="Calibri"/>
                <w:sz w:val="22"/>
                <w:szCs w:val="22"/>
              </w:rPr>
              <w:br/>
              <w:t>на 1 чел.</w:t>
            </w:r>
          </w:p>
        </w:tc>
        <w:tc>
          <w:tcPr>
            <w:tcW w:w="1339"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180</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w:t>
            </w:r>
          </w:p>
        </w:tc>
        <w:tc>
          <w:tcPr>
            <w:tcW w:w="131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399"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afff2"/>
              <w:autoSpaceDE w:val="0"/>
              <w:snapToGrid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при отсутствии всяких видов горячего водоснабжения</w:t>
            </w:r>
          </w:p>
        </w:tc>
      </w:tr>
      <w:tr w:rsidR="006E4401">
        <w:trPr>
          <w:cantSplit/>
          <w:trHeight w:hRule="exact" w:val="1155"/>
        </w:trPr>
        <w:tc>
          <w:tcPr>
            <w:tcW w:w="566"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1.2</w:t>
            </w:r>
          </w:p>
        </w:tc>
        <w:tc>
          <w:tcPr>
            <w:tcW w:w="1844"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Водоснабжение</w:t>
            </w:r>
          </w:p>
        </w:tc>
        <w:tc>
          <w:tcPr>
            <w:tcW w:w="1355"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л/сутки</w:t>
            </w:r>
            <w:r>
              <w:rPr>
                <w:rFonts w:ascii="Times New Roman" w:hAnsi="Times New Roman"/>
                <w:sz w:val="22"/>
                <w:szCs w:val="22"/>
                <w:lang w:val="ru-RU"/>
              </w:rPr>
              <w:br/>
              <w:t>на</w:t>
            </w:r>
            <w:r>
              <w:rPr>
                <w:rFonts w:ascii="Times New Roman" w:hAnsi="Times New Roman"/>
                <w:sz w:val="22"/>
                <w:szCs w:val="22"/>
                <w:lang w:val="ru-RU"/>
              </w:rPr>
              <w:br/>
              <w:t>1 жителя</w:t>
            </w:r>
          </w:p>
        </w:tc>
        <w:tc>
          <w:tcPr>
            <w:tcW w:w="1339"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 xml:space="preserve">120 </w:t>
            </w:r>
            <w:r>
              <w:rPr>
                <w:rFonts w:ascii="Times New Roman" w:hAnsi="Times New Roman"/>
                <w:sz w:val="22"/>
                <w:szCs w:val="22"/>
              </w:rPr>
              <w:t>–</w:t>
            </w:r>
            <w:r>
              <w:rPr>
                <w:rFonts w:ascii="Times New Roman" w:hAnsi="Times New Roman"/>
                <w:sz w:val="22"/>
                <w:szCs w:val="22"/>
                <w:lang w:val="ru-RU"/>
              </w:rPr>
              <w:t>б/газоснабжения</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w:t>
            </w:r>
          </w:p>
        </w:tc>
        <w:tc>
          <w:tcPr>
            <w:tcW w:w="131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399" w:type="dxa"/>
            <w:vMerge w:val="restart"/>
            <w:tcBorders>
              <w:top w:val="single" w:sz="4" w:space="0" w:color="000000"/>
              <w:left w:val="single" w:sz="4" w:space="0" w:color="000000"/>
              <w:bottom w:val="single" w:sz="4" w:space="0" w:color="000000"/>
              <w:right w:val="single" w:sz="4" w:space="0" w:color="000000"/>
            </w:tcBorders>
            <w:vAlign w:val="center"/>
          </w:tcPr>
          <w:p w:rsidR="006E4401" w:rsidRDefault="00C93815">
            <w:pPr>
              <w:pStyle w:val="afff2"/>
              <w:autoSpaceDE w:val="0"/>
              <w:snapToGrid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для индивидуальной жилой застройки</w:t>
            </w:r>
          </w:p>
        </w:tc>
      </w:tr>
      <w:tr w:rsidR="006E4401">
        <w:trPr>
          <w:cantSplit/>
          <w:trHeight w:hRule="exact" w:val="1114"/>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4" w:type="dxa"/>
            <w:vMerge/>
            <w:tcBorders>
              <w:top w:val="single" w:sz="4" w:space="0" w:color="000000"/>
              <w:left w:val="single" w:sz="4" w:space="0" w:color="000000"/>
              <w:bottom w:val="single" w:sz="4" w:space="0" w:color="000000"/>
            </w:tcBorders>
            <w:vAlign w:val="center"/>
          </w:tcPr>
          <w:p w:rsidR="006E4401" w:rsidRDefault="006E4401"/>
        </w:tc>
        <w:tc>
          <w:tcPr>
            <w:tcW w:w="1355" w:type="dxa"/>
            <w:vMerge/>
            <w:tcBorders>
              <w:top w:val="single" w:sz="4" w:space="0" w:color="000000"/>
              <w:left w:val="single" w:sz="4" w:space="0" w:color="000000"/>
              <w:bottom w:val="single" w:sz="4" w:space="0" w:color="000000"/>
            </w:tcBorders>
            <w:vAlign w:val="center"/>
          </w:tcPr>
          <w:p w:rsidR="006E4401" w:rsidRDefault="006E4401"/>
        </w:tc>
        <w:tc>
          <w:tcPr>
            <w:tcW w:w="1339" w:type="dxa"/>
            <w:tcBorders>
              <w:top w:val="single" w:sz="4" w:space="0" w:color="000000"/>
              <w:left w:val="single" w:sz="4" w:space="0" w:color="000000"/>
              <w:bottom w:val="single" w:sz="4" w:space="0" w:color="000000"/>
            </w:tcBorders>
          </w:tcPr>
          <w:p w:rsidR="006E4401" w:rsidRDefault="00C93815">
            <w:pPr>
              <w:pStyle w:val="afff2"/>
              <w:autoSpaceDE w:val="0"/>
              <w:snapToGrid w:val="0"/>
              <w:spacing w:after="0" w:line="240" w:lineRule="auto"/>
              <w:ind w:left="0"/>
              <w:jc w:val="center"/>
              <w:rPr>
                <w:rFonts w:ascii="Times New Roman" w:hAnsi="Times New Roman"/>
                <w:sz w:val="24"/>
                <w:szCs w:val="22"/>
                <w:lang w:val="ru-RU"/>
              </w:rPr>
            </w:pPr>
            <w:r>
              <w:rPr>
                <w:rFonts w:ascii="Times New Roman" w:hAnsi="Times New Roman"/>
                <w:sz w:val="22"/>
                <w:szCs w:val="22"/>
              </w:rPr>
              <w:t xml:space="preserve">150 </w:t>
            </w:r>
            <w:r>
              <w:rPr>
                <w:rFonts w:ascii="Times New Roman" w:hAnsi="Times New Roman"/>
                <w:sz w:val="24"/>
                <w:szCs w:val="22"/>
              </w:rPr>
              <w:t xml:space="preserve">– </w:t>
            </w:r>
            <w:r>
              <w:rPr>
                <w:rFonts w:ascii="Times New Roman" w:hAnsi="Times New Roman"/>
                <w:sz w:val="24"/>
                <w:szCs w:val="22"/>
                <w:lang w:val="ru-RU"/>
              </w:rPr>
              <w:br/>
            </w:r>
            <w:r>
              <w:rPr>
                <w:rFonts w:ascii="Times New Roman" w:hAnsi="Times New Roman"/>
                <w:sz w:val="24"/>
                <w:szCs w:val="22"/>
              </w:rPr>
              <w:t xml:space="preserve">с </w:t>
            </w:r>
            <w:r>
              <w:rPr>
                <w:rFonts w:ascii="Times New Roman" w:hAnsi="Times New Roman"/>
                <w:sz w:val="24"/>
                <w:szCs w:val="22"/>
                <w:lang w:val="ru-RU"/>
              </w:rPr>
              <w:t>газоснабжением</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w:t>
            </w:r>
          </w:p>
        </w:tc>
        <w:tc>
          <w:tcPr>
            <w:tcW w:w="131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399" w:type="dxa"/>
            <w:vMerge/>
            <w:tcBorders>
              <w:top w:val="single" w:sz="4" w:space="0" w:color="000000"/>
              <w:left w:val="single" w:sz="4" w:space="0" w:color="000000"/>
              <w:bottom w:val="single" w:sz="4" w:space="0" w:color="000000"/>
              <w:right w:val="single" w:sz="4" w:space="0" w:color="000000"/>
            </w:tcBorders>
            <w:vAlign w:val="center"/>
          </w:tcPr>
          <w:p w:rsidR="006E4401" w:rsidRDefault="006E4401"/>
        </w:tc>
      </w:tr>
      <w:tr w:rsidR="006E4401">
        <w:trPr>
          <w:cantSplit/>
          <w:trHeight w:hRule="exact" w:val="769"/>
        </w:trPr>
        <w:tc>
          <w:tcPr>
            <w:tcW w:w="566"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1.3</w:t>
            </w:r>
          </w:p>
        </w:tc>
        <w:tc>
          <w:tcPr>
            <w:tcW w:w="1844"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Электроснабжение</w:t>
            </w:r>
          </w:p>
        </w:tc>
        <w:tc>
          <w:tcPr>
            <w:tcW w:w="1355"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Вт/кв. м</w:t>
            </w:r>
            <w:r>
              <w:rPr>
                <w:rFonts w:ascii="Times New Roman" w:hAnsi="Times New Roman"/>
                <w:sz w:val="22"/>
                <w:szCs w:val="22"/>
                <w:lang w:val="ru-RU"/>
              </w:rPr>
              <w:br/>
              <w:t>общей площади</w:t>
            </w:r>
          </w:p>
        </w:tc>
        <w:tc>
          <w:tcPr>
            <w:tcW w:w="1339"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20</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w:t>
            </w:r>
          </w:p>
        </w:tc>
        <w:tc>
          <w:tcPr>
            <w:tcW w:w="131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399" w:type="dxa"/>
            <w:tcBorders>
              <w:top w:val="single" w:sz="4" w:space="0" w:color="000000"/>
              <w:left w:val="single" w:sz="4" w:space="0" w:color="000000"/>
              <w:bottom w:val="single" w:sz="4" w:space="0" w:color="000000"/>
              <w:right w:val="single" w:sz="4" w:space="0" w:color="000000"/>
            </w:tcBorders>
          </w:tcPr>
          <w:p w:rsidR="006E4401" w:rsidRDefault="00C93815">
            <w:pPr>
              <w:pStyle w:val="afff2"/>
              <w:autoSpaceDE w:val="0"/>
              <w:snapToGrid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 xml:space="preserve">при застройке </w:t>
            </w:r>
          </w:p>
          <w:p w:rsidR="006E4401" w:rsidRDefault="00C93815">
            <w:pPr>
              <w:pStyle w:val="afff2"/>
              <w:autoSpaceDE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1 – 2- этажными жилыми домами</w:t>
            </w:r>
          </w:p>
        </w:tc>
      </w:tr>
      <w:tr w:rsidR="006E4401">
        <w:trPr>
          <w:cantSplit/>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4" w:type="dxa"/>
            <w:vMerge/>
            <w:tcBorders>
              <w:top w:val="single" w:sz="4" w:space="0" w:color="000000"/>
              <w:left w:val="single" w:sz="4" w:space="0" w:color="000000"/>
              <w:bottom w:val="single" w:sz="4" w:space="0" w:color="000000"/>
            </w:tcBorders>
            <w:vAlign w:val="center"/>
          </w:tcPr>
          <w:p w:rsidR="006E4401" w:rsidRDefault="006E4401"/>
        </w:tc>
        <w:tc>
          <w:tcPr>
            <w:tcW w:w="1355" w:type="dxa"/>
            <w:vMerge/>
            <w:tcBorders>
              <w:top w:val="single" w:sz="4" w:space="0" w:color="000000"/>
              <w:left w:val="single" w:sz="4" w:space="0" w:color="000000"/>
              <w:bottom w:val="single" w:sz="4" w:space="0" w:color="000000"/>
            </w:tcBorders>
            <w:vAlign w:val="center"/>
          </w:tcPr>
          <w:p w:rsidR="006E4401" w:rsidRDefault="006E4401"/>
        </w:tc>
        <w:tc>
          <w:tcPr>
            <w:tcW w:w="1339"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10,2</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w:t>
            </w:r>
          </w:p>
        </w:tc>
        <w:tc>
          <w:tcPr>
            <w:tcW w:w="131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399" w:type="dxa"/>
            <w:tcBorders>
              <w:top w:val="single" w:sz="4" w:space="0" w:color="000000"/>
              <w:left w:val="single" w:sz="4" w:space="0" w:color="000000"/>
              <w:bottom w:val="single" w:sz="4" w:space="0" w:color="000000"/>
              <w:right w:val="single" w:sz="4" w:space="0" w:color="000000"/>
            </w:tcBorders>
          </w:tcPr>
          <w:p w:rsidR="006E4401" w:rsidRDefault="00C93815">
            <w:pPr>
              <w:pStyle w:val="afff2"/>
              <w:autoSpaceDE w:val="0"/>
              <w:snapToGrid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 xml:space="preserve">при застройке </w:t>
            </w:r>
          </w:p>
          <w:p w:rsidR="006E4401" w:rsidRDefault="00C93815">
            <w:pPr>
              <w:pStyle w:val="afff2"/>
              <w:autoSpaceDE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3 этажными жилыми домами</w:t>
            </w:r>
          </w:p>
        </w:tc>
      </w:tr>
      <w:tr w:rsidR="006E4401">
        <w:trPr>
          <w:cantSplit/>
          <w:trHeight w:hRule="exact" w:val="1012"/>
        </w:trPr>
        <w:tc>
          <w:tcPr>
            <w:tcW w:w="566"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lastRenderedPageBreak/>
              <w:t>2.</w:t>
            </w:r>
          </w:p>
        </w:tc>
        <w:tc>
          <w:tcPr>
            <w:tcW w:w="1844"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Расчетная</w:t>
            </w:r>
            <w:r>
              <w:rPr>
                <w:rFonts w:ascii="Times New Roman" w:hAnsi="Times New Roman"/>
                <w:sz w:val="22"/>
                <w:szCs w:val="22"/>
              </w:rPr>
              <w:t xml:space="preserve"> </w:t>
            </w:r>
            <w:r>
              <w:rPr>
                <w:rFonts w:ascii="Times New Roman" w:hAnsi="Times New Roman"/>
                <w:sz w:val="22"/>
                <w:szCs w:val="22"/>
                <w:lang w:val="ru-RU"/>
              </w:rPr>
              <w:t>плотность</w:t>
            </w:r>
            <w:r>
              <w:rPr>
                <w:rFonts w:ascii="Times New Roman" w:hAnsi="Times New Roman"/>
                <w:sz w:val="22"/>
                <w:szCs w:val="22"/>
              </w:rPr>
              <w:t xml:space="preserve"> </w:t>
            </w:r>
            <w:r>
              <w:rPr>
                <w:rFonts w:ascii="Times New Roman" w:hAnsi="Times New Roman"/>
                <w:sz w:val="22"/>
                <w:szCs w:val="22"/>
                <w:lang w:val="ru-RU"/>
              </w:rPr>
              <w:t>населения</w:t>
            </w:r>
          </w:p>
        </w:tc>
        <w:tc>
          <w:tcPr>
            <w:tcW w:w="1355"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rFonts w:eastAsia="Calibri"/>
                <w:sz w:val="22"/>
                <w:szCs w:val="22"/>
              </w:rPr>
            </w:pPr>
            <w:r>
              <w:rPr>
                <w:rFonts w:eastAsia="Calibri"/>
                <w:sz w:val="22"/>
                <w:szCs w:val="22"/>
              </w:rPr>
              <w:t>чел./га</w:t>
            </w:r>
          </w:p>
        </w:tc>
        <w:tc>
          <w:tcPr>
            <w:tcW w:w="1339"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17</w:t>
            </w:r>
            <w:r>
              <w:rPr>
                <w:rFonts w:ascii="Times New Roman" w:hAnsi="Times New Roman"/>
                <w:sz w:val="22"/>
                <w:szCs w:val="22"/>
                <w:lang w:val="ru-RU"/>
              </w:rPr>
              <w:t xml:space="preserve"> </w:t>
            </w:r>
            <w:r>
              <w:rPr>
                <w:rFonts w:ascii="Times New Roman" w:hAnsi="Times New Roman"/>
                <w:sz w:val="22"/>
                <w:szCs w:val="22"/>
              </w:rPr>
              <w:t>–</w:t>
            </w:r>
            <w:r>
              <w:rPr>
                <w:rFonts w:ascii="Times New Roman" w:hAnsi="Times New Roman"/>
                <w:sz w:val="22"/>
                <w:szCs w:val="22"/>
                <w:lang w:val="ru-RU"/>
              </w:rPr>
              <w:t xml:space="preserve"> </w:t>
            </w:r>
            <w:r>
              <w:rPr>
                <w:rFonts w:ascii="Times New Roman" w:hAnsi="Times New Roman"/>
                <w:sz w:val="22"/>
                <w:szCs w:val="22"/>
              </w:rPr>
              <w:t>37</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w:t>
            </w:r>
          </w:p>
        </w:tc>
        <w:tc>
          <w:tcPr>
            <w:tcW w:w="131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399" w:type="dxa"/>
            <w:tcBorders>
              <w:top w:val="single" w:sz="4" w:space="0" w:color="000000"/>
              <w:left w:val="single" w:sz="4" w:space="0" w:color="000000"/>
              <w:bottom w:val="single" w:sz="4" w:space="0" w:color="000000"/>
              <w:right w:val="single" w:sz="4" w:space="0" w:color="000000"/>
            </w:tcBorders>
          </w:tcPr>
          <w:p w:rsidR="006E4401" w:rsidRDefault="00C93815">
            <w:pPr>
              <w:pStyle w:val="afff2"/>
              <w:autoSpaceDE w:val="0"/>
              <w:snapToGrid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для индивидуальной жилой застройки</w:t>
            </w:r>
          </w:p>
        </w:tc>
      </w:tr>
      <w:tr w:rsidR="006E4401">
        <w:trPr>
          <w:cantSplit/>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4" w:type="dxa"/>
            <w:vMerge/>
            <w:tcBorders>
              <w:top w:val="single" w:sz="4" w:space="0" w:color="000000"/>
              <w:left w:val="single" w:sz="4" w:space="0" w:color="000000"/>
              <w:bottom w:val="single" w:sz="4" w:space="0" w:color="000000"/>
            </w:tcBorders>
            <w:vAlign w:val="center"/>
          </w:tcPr>
          <w:p w:rsidR="006E4401" w:rsidRDefault="006E4401"/>
        </w:tc>
        <w:tc>
          <w:tcPr>
            <w:tcW w:w="1355" w:type="dxa"/>
            <w:vMerge/>
            <w:tcBorders>
              <w:top w:val="single" w:sz="4" w:space="0" w:color="000000"/>
              <w:left w:val="single" w:sz="4" w:space="0" w:color="000000"/>
              <w:bottom w:val="single" w:sz="4" w:space="0" w:color="000000"/>
            </w:tcBorders>
            <w:vAlign w:val="center"/>
          </w:tcPr>
          <w:p w:rsidR="006E4401" w:rsidRDefault="006E4401"/>
        </w:tc>
        <w:tc>
          <w:tcPr>
            <w:tcW w:w="1339"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rPr>
            </w:pPr>
            <w:r>
              <w:rPr>
                <w:rFonts w:ascii="Times New Roman" w:hAnsi="Times New Roman"/>
                <w:sz w:val="22"/>
                <w:szCs w:val="22"/>
              </w:rPr>
              <w:t>261</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rPr>
            </w:pPr>
            <w:r>
              <w:rPr>
                <w:rFonts w:ascii="Times New Roman" w:hAnsi="Times New Roman"/>
                <w:sz w:val="22"/>
                <w:szCs w:val="22"/>
              </w:rPr>
              <w:t>-</w:t>
            </w:r>
          </w:p>
        </w:tc>
        <w:tc>
          <w:tcPr>
            <w:tcW w:w="131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399" w:type="dxa"/>
            <w:tcBorders>
              <w:top w:val="single" w:sz="4" w:space="0" w:color="000000"/>
              <w:left w:val="single" w:sz="4" w:space="0" w:color="000000"/>
              <w:bottom w:val="single" w:sz="4" w:space="0" w:color="000000"/>
              <w:right w:val="single" w:sz="4" w:space="0" w:color="000000"/>
            </w:tcBorders>
          </w:tcPr>
          <w:p w:rsidR="006E4401" w:rsidRDefault="00C93815">
            <w:pPr>
              <w:pStyle w:val="afff2"/>
              <w:autoSpaceDE w:val="0"/>
              <w:snapToGrid w:val="0"/>
              <w:spacing w:after="0" w:line="240" w:lineRule="auto"/>
              <w:ind w:left="0"/>
              <w:jc w:val="left"/>
              <w:rPr>
                <w:rFonts w:ascii="Times New Roman" w:hAnsi="Times New Roman"/>
                <w:sz w:val="22"/>
                <w:szCs w:val="22"/>
                <w:lang w:val="ru-RU"/>
              </w:rPr>
            </w:pPr>
            <w:r>
              <w:rPr>
                <w:rFonts w:ascii="Times New Roman" w:hAnsi="Times New Roman"/>
                <w:sz w:val="22"/>
                <w:szCs w:val="22"/>
                <w:lang w:val="ru-RU"/>
              </w:rPr>
              <w:t>для малоэтажной жилой застройки</w:t>
            </w:r>
          </w:p>
        </w:tc>
      </w:tr>
      <w:tr w:rsidR="006E4401">
        <w:tc>
          <w:tcPr>
            <w:tcW w:w="56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3.</w:t>
            </w:r>
          </w:p>
        </w:tc>
        <w:tc>
          <w:tcPr>
            <w:tcW w:w="1844" w:type="dxa"/>
            <w:tcBorders>
              <w:top w:val="single" w:sz="4" w:space="0" w:color="000000"/>
              <w:left w:val="single" w:sz="4" w:space="0" w:color="000000"/>
              <w:bottom w:val="single" w:sz="4" w:space="0" w:color="000000"/>
            </w:tcBorders>
          </w:tcPr>
          <w:p w:rsidR="006E4401" w:rsidRDefault="00C93815">
            <w:pPr>
              <w:pStyle w:val="afff2"/>
              <w:autoSpaceDE w:val="0"/>
              <w:snapToGrid w:val="0"/>
              <w:spacing w:after="0" w:line="240" w:lineRule="auto"/>
              <w:ind w:left="0"/>
              <w:rPr>
                <w:rFonts w:ascii="Times New Roman" w:hAnsi="Times New Roman"/>
                <w:sz w:val="22"/>
                <w:szCs w:val="22"/>
                <w:lang w:val="ru-RU"/>
              </w:rPr>
            </w:pPr>
            <w:r>
              <w:rPr>
                <w:rFonts w:ascii="Times New Roman" w:hAnsi="Times New Roman"/>
                <w:sz w:val="22"/>
                <w:szCs w:val="22"/>
                <w:lang w:val="ru-RU"/>
              </w:rPr>
              <w:t>Объекты физкультуры и спорта, в т. ч.:</w:t>
            </w:r>
          </w:p>
        </w:tc>
        <w:tc>
          <w:tcPr>
            <w:tcW w:w="1355" w:type="dxa"/>
            <w:tcBorders>
              <w:top w:val="single" w:sz="4" w:space="0" w:color="000000"/>
              <w:left w:val="single" w:sz="4" w:space="0" w:color="000000"/>
              <w:bottom w:val="single" w:sz="4" w:space="0" w:color="000000"/>
            </w:tcBorders>
          </w:tcPr>
          <w:p w:rsidR="006E4401" w:rsidRDefault="006E4401">
            <w:pPr>
              <w:pStyle w:val="afff2"/>
              <w:autoSpaceDE w:val="0"/>
              <w:snapToGrid w:val="0"/>
              <w:spacing w:after="0" w:line="240" w:lineRule="auto"/>
              <w:ind w:left="0"/>
              <w:jc w:val="center"/>
              <w:rPr>
                <w:rFonts w:ascii="Times New Roman" w:hAnsi="Times New Roman"/>
                <w:sz w:val="22"/>
                <w:szCs w:val="22"/>
                <w:lang w:val="ru-RU"/>
              </w:rPr>
            </w:pPr>
          </w:p>
        </w:tc>
        <w:tc>
          <w:tcPr>
            <w:tcW w:w="1339" w:type="dxa"/>
            <w:tcBorders>
              <w:top w:val="single" w:sz="4" w:space="0" w:color="000000"/>
              <w:left w:val="single" w:sz="4" w:space="0" w:color="000000"/>
              <w:bottom w:val="single" w:sz="4" w:space="0" w:color="000000"/>
            </w:tcBorders>
          </w:tcPr>
          <w:p w:rsidR="006E4401" w:rsidRDefault="006E4401">
            <w:pPr>
              <w:pStyle w:val="afff2"/>
              <w:autoSpaceDE w:val="0"/>
              <w:snapToGrid w:val="0"/>
              <w:spacing w:after="0" w:line="240" w:lineRule="auto"/>
              <w:ind w:left="0"/>
              <w:jc w:val="center"/>
              <w:rPr>
                <w:rFonts w:ascii="Times New Roman" w:hAnsi="Times New Roman"/>
                <w:sz w:val="22"/>
                <w:szCs w:val="22"/>
                <w:lang w:val="ru-RU"/>
              </w:rPr>
            </w:pPr>
          </w:p>
        </w:tc>
        <w:tc>
          <w:tcPr>
            <w:tcW w:w="1398" w:type="dxa"/>
            <w:tcBorders>
              <w:top w:val="single" w:sz="4" w:space="0" w:color="000000"/>
              <w:left w:val="single" w:sz="4" w:space="0" w:color="000000"/>
              <w:bottom w:val="single" w:sz="4" w:space="0" w:color="000000"/>
            </w:tcBorders>
          </w:tcPr>
          <w:p w:rsidR="006E4401" w:rsidRDefault="006E4401">
            <w:pPr>
              <w:pStyle w:val="afff2"/>
              <w:autoSpaceDE w:val="0"/>
              <w:snapToGrid w:val="0"/>
              <w:spacing w:after="0" w:line="240" w:lineRule="auto"/>
              <w:ind w:left="0"/>
              <w:jc w:val="center"/>
              <w:rPr>
                <w:rFonts w:ascii="Times New Roman" w:hAnsi="Times New Roman"/>
                <w:sz w:val="22"/>
                <w:szCs w:val="22"/>
                <w:lang w:val="ru-RU"/>
              </w:rPr>
            </w:pPr>
          </w:p>
        </w:tc>
        <w:tc>
          <w:tcPr>
            <w:tcW w:w="1315" w:type="dxa"/>
            <w:tcBorders>
              <w:top w:val="single" w:sz="4" w:space="0" w:color="000000"/>
              <w:left w:val="single" w:sz="4" w:space="0" w:color="000000"/>
              <w:bottom w:val="single" w:sz="4" w:space="0" w:color="000000"/>
            </w:tcBorders>
          </w:tcPr>
          <w:p w:rsidR="006E4401" w:rsidRDefault="006E4401">
            <w:pPr>
              <w:pStyle w:val="afff2"/>
              <w:autoSpaceDE w:val="0"/>
              <w:snapToGrid w:val="0"/>
              <w:spacing w:after="0" w:line="240" w:lineRule="auto"/>
              <w:ind w:left="0"/>
              <w:jc w:val="center"/>
              <w:rPr>
                <w:rFonts w:ascii="Times New Roman" w:hAnsi="Times New Roman"/>
                <w:sz w:val="22"/>
                <w:szCs w:val="22"/>
                <w:lang w:val="ru-RU"/>
              </w:rPr>
            </w:pPr>
          </w:p>
        </w:tc>
        <w:tc>
          <w:tcPr>
            <w:tcW w:w="2399" w:type="dxa"/>
            <w:tcBorders>
              <w:top w:val="single" w:sz="4" w:space="0" w:color="000000"/>
              <w:left w:val="single" w:sz="4" w:space="0" w:color="000000"/>
              <w:bottom w:val="single" w:sz="4" w:space="0" w:color="000000"/>
              <w:right w:val="single" w:sz="4" w:space="0" w:color="000000"/>
            </w:tcBorders>
          </w:tcPr>
          <w:p w:rsidR="006E4401" w:rsidRDefault="006E4401">
            <w:pPr>
              <w:pStyle w:val="afff2"/>
              <w:autoSpaceDE w:val="0"/>
              <w:snapToGrid w:val="0"/>
              <w:spacing w:after="0" w:line="240" w:lineRule="auto"/>
              <w:ind w:left="0"/>
              <w:rPr>
                <w:rFonts w:ascii="Times New Roman" w:hAnsi="Times New Roman"/>
                <w:sz w:val="22"/>
                <w:szCs w:val="22"/>
                <w:lang w:val="ru-RU"/>
              </w:rPr>
            </w:pPr>
          </w:p>
        </w:tc>
      </w:tr>
      <w:tr w:rsidR="006E4401">
        <w:trPr>
          <w:trHeight w:val="1088"/>
        </w:trPr>
        <w:tc>
          <w:tcPr>
            <w:tcW w:w="56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3.1</w:t>
            </w:r>
          </w:p>
        </w:tc>
        <w:tc>
          <w:tcPr>
            <w:tcW w:w="1844" w:type="dxa"/>
            <w:tcBorders>
              <w:top w:val="single" w:sz="4" w:space="0" w:color="000000"/>
              <w:left w:val="single" w:sz="4" w:space="0" w:color="000000"/>
              <w:bottom w:val="single" w:sz="4" w:space="0" w:color="000000"/>
            </w:tcBorders>
          </w:tcPr>
          <w:p w:rsidR="006E4401" w:rsidRDefault="00C93815">
            <w:pPr>
              <w:pStyle w:val="afff2"/>
              <w:autoSpaceDE w:val="0"/>
              <w:snapToGrid w:val="0"/>
              <w:spacing w:after="0" w:line="240" w:lineRule="auto"/>
              <w:ind w:left="0"/>
              <w:rPr>
                <w:rFonts w:ascii="Times New Roman" w:hAnsi="Times New Roman"/>
                <w:sz w:val="22"/>
                <w:szCs w:val="22"/>
                <w:lang w:val="ru-RU"/>
              </w:rPr>
            </w:pPr>
            <w:r>
              <w:rPr>
                <w:rFonts w:ascii="Times New Roman" w:hAnsi="Times New Roman"/>
                <w:sz w:val="22"/>
                <w:szCs w:val="22"/>
                <w:lang w:val="ru-RU"/>
              </w:rPr>
              <w:t>помещения для физкультурно-оздорови-тельных занятий</w:t>
            </w:r>
          </w:p>
        </w:tc>
        <w:tc>
          <w:tcPr>
            <w:tcW w:w="135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кв. м</w:t>
            </w:r>
          </w:p>
        </w:tc>
        <w:tc>
          <w:tcPr>
            <w:tcW w:w="1339"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350</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м</w:t>
            </w:r>
          </w:p>
        </w:tc>
        <w:tc>
          <w:tcPr>
            <w:tcW w:w="1315"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500</w:t>
            </w:r>
          </w:p>
        </w:tc>
        <w:tc>
          <w:tcPr>
            <w:tcW w:w="2399" w:type="dxa"/>
            <w:tcBorders>
              <w:top w:val="single" w:sz="4" w:space="0" w:color="000000"/>
              <w:left w:val="single" w:sz="4" w:space="0" w:color="000000"/>
              <w:bottom w:val="single" w:sz="4" w:space="0" w:color="000000"/>
              <w:right w:val="single" w:sz="4" w:space="0" w:color="000000"/>
            </w:tcBorders>
            <w:vAlign w:val="center"/>
          </w:tcPr>
          <w:p w:rsidR="006E4401" w:rsidRDefault="006E4401">
            <w:pPr>
              <w:pStyle w:val="afff2"/>
              <w:autoSpaceDE w:val="0"/>
              <w:snapToGrid w:val="0"/>
              <w:spacing w:line="240" w:lineRule="auto"/>
              <w:ind w:left="0"/>
              <w:jc w:val="center"/>
              <w:rPr>
                <w:rFonts w:ascii="Times New Roman" w:hAnsi="Times New Roman"/>
                <w:sz w:val="22"/>
                <w:szCs w:val="22"/>
                <w:lang w:val="ru-RU"/>
              </w:rPr>
            </w:pPr>
          </w:p>
        </w:tc>
      </w:tr>
    </w:tbl>
    <w:p w:rsidR="006E4401" w:rsidRDefault="006E4401">
      <w:pPr>
        <w:pStyle w:val="afff2"/>
        <w:autoSpaceDE w:val="0"/>
        <w:spacing w:after="0"/>
        <w:ind w:left="0"/>
        <w:rPr>
          <w:rFonts w:ascii="Times New Roman" w:hAnsi="Times New Roman"/>
          <w:sz w:val="26"/>
          <w:szCs w:val="26"/>
          <w:lang w:val="ru-RU"/>
        </w:rPr>
      </w:pPr>
    </w:p>
    <w:p w:rsidR="006E4401" w:rsidRPr="00F34FB0" w:rsidRDefault="00C93815">
      <w:pPr>
        <w:pStyle w:val="afff2"/>
        <w:autoSpaceDE w:val="0"/>
        <w:spacing w:after="0" w:line="240" w:lineRule="auto"/>
        <w:ind w:left="0" w:right="-2" w:firstLine="709"/>
        <w:rPr>
          <w:rFonts w:ascii="Times New Roman" w:eastAsia="Times New Roman" w:hAnsi="Times New Roman" w:cs="Times New Roman"/>
          <w:sz w:val="22"/>
          <w:szCs w:val="22"/>
          <w:lang w:val="ru-RU" w:eastAsia="ar-SA" w:bidi="ar-SA"/>
        </w:rPr>
      </w:pPr>
      <w:r w:rsidRPr="00F34FB0">
        <w:rPr>
          <w:rFonts w:ascii="Times New Roman" w:eastAsia="Times New Roman" w:hAnsi="Times New Roman" w:cs="Times New Roman"/>
          <w:sz w:val="22"/>
          <w:szCs w:val="22"/>
          <w:lang w:val="ru-RU" w:eastAsia="ar-SA" w:bidi="ar-SA"/>
        </w:rPr>
        <w:t>4. Показатели минимально допустимого уровня обеспеченности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«Улица Фрунзе» указаны в таблице № 1.2.</w:t>
      </w:r>
    </w:p>
    <w:p w:rsidR="006E4401" w:rsidRDefault="006E4401">
      <w:pPr>
        <w:pStyle w:val="afff2"/>
        <w:autoSpaceDE w:val="0"/>
        <w:spacing w:after="0" w:line="240" w:lineRule="auto"/>
        <w:ind w:left="0" w:right="-2"/>
        <w:rPr>
          <w:rFonts w:ascii="Times New Roman" w:hAnsi="Times New Roman"/>
          <w:sz w:val="28"/>
          <w:szCs w:val="28"/>
          <w:lang w:val="ru-RU"/>
        </w:rPr>
      </w:pPr>
    </w:p>
    <w:p w:rsidR="006E4401" w:rsidRDefault="00C93815">
      <w:pPr>
        <w:pStyle w:val="afff2"/>
        <w:autoSpaceDE w:val="0"/>
        <w:spacing w:after="0"/>
        <w:ind w:left="0"/>
        <w:jc w:val="right"/>
        <w:rPr>
          <w:rFonts w:ascii="Times New Roman" w:hAnsi="Times New Roman"/>
          <w:b/>
          <w:sz w:val="22"/>
          <w:szCs w:val="22"/>
        </w:rPr>
      </w:pPr>
      <w:r>
        <w:rPr>
          <w:rFonts w:ascii="Times New Roman" w:hAnsi="Times New Roman"/>
          <w:b/>
          <w:sz w:val="22"/>
          <w:szCs w:val="22"/>
          <w:lang w:val="ru-RU"/>
        </w:rPr>
        <w:t>Таблица</w:t>
      </w:r>
      <w:r>
        <w:rPr>
          <w:rFonts w:ascii="Times New Roman" w:hAnsi="Times New Roman"/>
          <w:b/>
          <w:sz w:val="22"/>
          <w:szCs w:val="22"/>
        </w:rPr>
        <w:t xml:space="preserve"> </w:t>
      </w:r>
      <w:r>
        <w:rPr>
          <w:rFonts w:ascii="Times New Roman" w:hAnsi="Times New Roman"/>
          <w:b/>
          <w:sz w:val="22"/>
          <w:szCs w:val="22"/>
          <w:lang w:val="ru-RU"/>
        </w:rPr>
        <w:t xml:space="preserve">№ </w:t>
      </w:r>
      <w:r>
        <w:rPr>
          <w:rFonts w:ascii="Times New Roman" w:hAnsi="Times New Roman"/>
          <w:b/>
          <w:sz w:val="22"/>
          <w:szCs w:val="22"/>
        </w:rPr>
        <w:t>1.2</w:t>
      </w:r>
    </w:p>
    <w:p w:rsidR="006E4401" w:rsidRDefault="006E4401">
      <w:pPr>
        <w:pStyle w:val="afff2"/>
        <w:autoSpaceDE w:val="0"/>
        <w:spacing w:after="0"/>
        <w:ind w:left="0"/>
        <w:jc w:val="right"/>
        <w:rPr>
          <w:rFonts w:ascii="Times New Roman" w:hAnsi="Times New Roman"/>
          <w:b/>
          <w:sz w:val="22"/>
          <w:szCs w:val="22"/>
          <w:lang w:val="ru-RU"/>
        </w:rPr>
      </w:pPr>
    </w:p>
    <w:tbl>
      <w:tblPr>
        <w:tblW w:w="0" w:type="auto"/>
        <w:tblInd w:w="108" w:type="dxa"/>
        <w:tblLayout w:type="fixed"/>
        <w:tblLook w:val="0000"/>
      </w:tblPr>
      <w:tblGrid>
        <w:gridCol w:w="566"/>
        <w:gridCol w:w="1843"/>
        <w:gridCol w:w="1277"/>
        <w:gridCol w:w="1310"/>
        <w:gridCol w:w="1398"/>
        <w:gridCol w:w="1406"/>
        <w:gridCol w:w="2421"/>
      </w:tblGrid>
      <w:tr w:rsidR="006E4401">
        <w:trPr>
          <w:cantSplit/>
          <w:trHeight w:hRule="exact" w:val="1065"/>
          <w:tblHeader/>
        </w:trPr>
        <w:tc>
          <w:tcPr>
            <w:tcW w:w="566"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 п/п</w:t>
            </w:r>
          </w:p>
        </w:tc>
        <w:tc>
          <w:tcPr>
            <w:tcW w:w="1843"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Наименование</w:t>
            </w:r>
            <w:r>
              <w:rPr>
                <w:rFonts w:ascii="Times New Roman" w:hAnsi="Times New Roman"/>
                <w:sz w:val="22"/>
                <w:szCs w:val="22"/>
              </w:rPr>
              <w:t xml:space="preserve"> </w:t>
            </w:r>
            <w:r>
              <w:rPr>
                <w:rFonts w:ascii="Times New Roman" w:hAnsi="Times New Roman"/>
                <w:sz w:val="22"/>
                <w:szCs w:val="22"/>
                <w:lang w:val="ru-RU"/>
              </w:rPr>
              <w:t>показателя</w:t>
            </w:r>
          </w:p>
        </w:tc>
        <w:tc>
          <w:tcPr>
            <w:tcW w:w="2587" w:type="dxa"/>
            <w:gridSpan w:val="2"/>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 xml:space="preserve">Уровень </w:t>
            </w:r>
            <w:r>
              <w:rPr>
                <w:rFonts w:ascii="Times New Roman" w:hAnsi="Times New Roman"/>
                <w:sz w:val="22"/>
                <w:szCs w:val="22"/>
              </w:rPr>
              <w:t xml:space="preserve"> </w:t>
            </w:r>
            <w:r>
              <w:rPr>
                <w:rFonts w:ascii="Times New Roman" w:hAnsi="Times New Roman"/>
                <w:sz w:val="22"/>
                <w:szCs w:val="22"/>
                <w:lang w:val="ru-RU"/>
              </w:rPr>
              <w:t>обеспеченности</w:t>
            </w:r>
          </w:p>
        </w:tc>
        <w:tc>
          <w:tcPr>
            <w:tcW w:w="2804" w:type="dxa"/>
            <w:gridSpan w:val="2"/>
            <w:tcBorders>
              <w:top w:val="single" w:sz="4" w:space="0" w:color="000000"/>
              <w:left w:val="single" w:sz="4" w:space="0" w:color="000000"/>
              <w:bottom w:val="single" w:sz="4" w:space="0" w:color="000000"/>
            </w:tcBorders>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Максимально  допустимый уровень территориальной доступности</w:t>
            </w:r>
          </w:p>
        </w:tc>
        <w:tc>
          <w:tcPr>
            <w:tcW w:w="2421" w:type="dxa"/>
            <w:vMerge w:val="restart"/>
            <w:tcBorders>
              <w:top w:val="single" w:sz="4" w:space="0" w:color="000000"/>
              <w:left w:val="single" w:sz="4" w:space="0" w:color="000000"/>
              <w:bottom w:val="single" w:sz="4" w:space="0" w:color="000000"/>
              <w:right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Примечание</w:t>
            </w:r>
          </w:p>
        </w:tc>
      </w:tr>
      <w:tr w:rsidR="006E4401">
        <w:trPr>
          <w:cantSplit/>
          <w:trHeight w:hRule="exact" w:val="609"/>
          <w:tblHeader/>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3" w:type="dxa"/>
            <w:vMerge/>
            <w:tcBorders>
              <w:top w:val="single" w:sz="4" w:space="0" w:color="000000"/>
              <w:left w:val="single" w:sz="4" w:space="0" w:color="000000"/>
              <w:bottom w:val="single" w:sz="4" w:space="0" w:color="000000"/>
            </w:tcBorders>
            <w:vAlign w:val="center"/>
          </w:tcPr>
          <w:p w:rsidR="006E4401" w:rsidRDefault="006E4401"/>
        </w:tc>
        <w:tc>
          <w:tcPr>
            <w:tcW w:w="1277"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Единица</w:t>
            </w:r>
            <w:r>
              <w:rPr>
                <w:rFonts w:ascii="Times New Roman" w:hAnsi="Times New Roman"/>
                <w:sz w:val="22"/>
                <w:szCs w:val="22"/>
              </w:rPr>
              <w:t xml:space="preserve"> </w:t>
            </w:r>
            <w:r>
              <w:rPr>
                <w:rFonts w:ascii="Times New Roman" w:hAnsi="Times New Roman"/>
                <w:sz w:val="22"/>
                <w:szCs w:val="22"/>
                <w:lang w:val="ru-RU"/>
              </w:rPr>
              <w:t>измерения</w:t>
            </w:r>
          </w:p>
        </w:tc>
        <w:tc>
          <w:tcPr>
            <w:tcW w:w="1310"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Расчетное</w:t>
            </w:r>
            <w:r>
              <w:rPr>
                <w:rFonts w:ascii="Times New Roman" w:hAnsi="Times New Roman"/>
                <w:sz w:val="22"/>
                <w:szCs w:val="22"/>
              </w:rPr>
              <w:t xml:space="preserve"> </w:t>
            </w:r>
            <w:r>
              <w:rPr>
                <w:rFonts w:ascii="Times New Roman" w:hAnsi="Times New Roman"/>
                <w:sz w:val="22"/>
                <w:szCs w:val="22"/>
                <w:lang w:val="ru-RU"/>
              </w:rPr>
              <w:t>значение</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Единица</w:t>
            </w:r>
            <w:r>
              <w:rPr>
                <w:rFonts w:ascii="Times New Roman" w:hAnsi="Times New Roman"/>
                <w:sz w:val="22"/>
                <w:szCs w:val="22"/>
              </w:rPr>
              <w:t xml:space="preserve"> </w:t>
            </w:r>
            <w:r>
              <w:rPr>
                <w:rFonts w:ascii="Times New Roman" w:hAnsi="Times New Roman"/>
                <w:sz w:val="22"/>
                <w:szCs w:val="22"/>
                <w:lang w:val="ru-RU"/>
              </w:rPr>
              <w:t>измерения</w:t>
            </w:r>
          </w:p>
        </w:tc>
        <w:tc>
          <w:tcPr>
            <w:tcW w:w="140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Расчетное</w:t>
            </w:r>
            <w:r>
              <w:rPr>
                <w:rFonts w:ascii="Times New Roman" w:hAnsi="Times New Roman"/>
                <w:sz w:val="22"/>
                <w:szCs w:val="22"/>
              </w:rPr>
              <w:t xml:space="preserve"> </w:t>
            </w:r>
            <w:r>
              <w:rPr>
                <w:rFonts w:ascii="Times New Roman" w:hAnsi="Times New Roman"/>
                <w:sz w:val="22"/>
                <w:szCs w:val="22"/>
                <w:lang w:val="ru-RU"/>
              </w:rPr>
              <w:t>значение</w:t>
            </w:r>
          </w:p>
        </w:tc>
        <w:tc>
          <w:tcPr>
            <w:tcW w:w="2421" w:type="dxa"/>
            <w:vMerge/>
            <w:tcBorders>
              <w:top w:val="single" w:sz="4" w:space="0" w:color="000000"/>
              <w:left w:val="single" w:sz="4" w:space="0" w:color="000000"/>
              <w:bottom w:val="single" w:sz="4" w:space="0" w:color="000000"/>
              <w:right w:val="single" w:sz="4" w:space="0" w:color="000000"/>
            </w:tcBorders>
            <w:vAlign w:val="center"/>
          </w:tcPr>
          <w:p w:rsidR="006E4401" w:rsidRDefault="006E4401"/>
        </w:tc>
      </w:tr>
      <w:tr w:rsidR="006E4401">
        <w:tc>
          <w:tcPr>
            <w:tcW w:w="56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1.</w:t>
            </w:r>
          </w:p>
        </w:tc>
        <w:tc>
          <w:tcPr>
            <w:tcW w:w="1843" w:type="dxa"/>
            <w:tcBorders>
              <w:top w:val="single" w:sz="4" w:space="0" w:color="000000"/>
              <w:left w:val="single" w:sz="4" w:space="0" w:color="000000"/>
              <w:bottom w:val="single" w:sz="4" w:space="0" w:color="000000"/>
            </w:tcBorders>
          </w:tcPr>
          <w:p w:rsidR="006E4401" w:rsidRDefault="00C93815">
            <w:pPr>
              <w:pStyle w:val="afff2"/>
              <w:autoSpaceDE w:val="0"/>
              <w:snapToGrid w:val="0"/>
              <w:spacing w:after="0" w:line="240" w:lineRule="auto"/>
              <w:ind w:left="0"/>
              <w:rPr>
                <w:rFonts w:ascii="Times New Roman" w:hAnsi="Times New Roman"/>
                <w:sz w:val="22"/>
                <w:szCs w:val="22"/>
                <w:lang w:val="ru-RU"/>
              </w:rPr>
            </w:pPr>
            <w:r>
              <w:rPr>
                <w:rFonts w:ascii="Times New Roman" w:hAnsi="Times New Roman"/>
                <w:sz w:val="22"/>
                <w:szCs w:val="22"/>
                <w:lang w:val="ru-RU"/>
              </w:rPr>
              <w:t>Коммунальная инфраструктура, в т. ч.:</w:t>
            </w:r>
          </w:p>
        </w:tc>
        <w:tc>
          <w:tcPr>
            <w:tcW w:w="1277" w:type="dxa"/>
            <w:tcBorders>
              <w:top w:val="single" w:sz="4" w:space="0" w:color="000000"/>
              <w:left w:val="single" w:sz="4" w:space="0" w:color="000000"/>
              <w:bottom w:val="single" w:sz="4" w:space="0" w:color="000000"/>
            </w:tcBorders>
          </w:tcPr>
          <w:p w:rsidR="006E4401" w:rsidRDefault="006E4401">
            <w:pPr>
              <w:pStyle w:val="afff2"/>
              <w:autoSpaceDE w:val="0"/>
              <w:snapToGrid w:val="0"/>
              <w:spacing w:line="240" w:lineRule="auto"/>
              <w:ind w:left="0"/>
              <w:jc w:val="center"/>
              <w:rPr>
                <w:rFonts w:ascii="Times New Roman" w:hAnsi="Times New Roman"/>
                <w:sz w:val="22"/>
                <w:szCs w:val="22"/>
                <w:lang w:val="ru-RU"/>
              </w:rPr>
            </w:pPr>
          </w:p>
        </w:tc>
        <w:tc>
          <w:tcPr>
            <w:tcW w:w="1310" w:type="dxa"/>
            <w:tcBorders>
              <w:top w:val="single" w:sz="4" w:space="0" w:color="000000"/>
              <w:left w:val="single" w:sz="4" w:space="0" w:color="000000"/>
              <w:bottom w:val="single" w:sz="4" w:space="0" w:color="000000"/>
            </w:tcBorders>
          </w:tcPr>
          <w:p w:rsidR="006E4401" w:rsidRDefault="006E4401">
            <w:pPr>
              <w:pStyle w:val="afff2"/>
              <w:autoSpaceDE w:val="0"/>
              <w:snapToGrid w:val="0"/>
              <w:spacing w:line="240" w:lineRule="auto"/>
              <w:ind w:left="0"/>
              <w:jc w:val="center"/>
              <w:rPr>
                <w:rFonts w:ascii="Times New Roman" w:hAnsi="Times New Roman"/>
                <w:sz w:val="22"/>
                <w:szCs w:val="22"/>
                <w:lang w:val="ru-RU"/>
              </w:rPr>
            </w:pPr>
          </w:p>
        </w:tc>
        <w:tc>
          <w:tcPr>
            <w:tcW w:w="1398" w:type="dxa"/>
            <w:tcBorders>
              <w:top w:val="single" w:sz="4" w:space="0" w:color="000000"/>
              <w:left w:val="single" w:sz="4" w:space="0" w:color="000000"/>
              <w:bottom w:val="single" w:sz="4" w:space="0" w:color="000000"/>
            </w:tcBorders>
          </w:tcPr>
          <w:p w:rsidR="006E4401" w:rsidRDefault="006E4401">
            <w:pPr>
              <w:pStyle w:val="afff2"/>
              <w:autoSpaceDE w:val="0"/>
              <w:snapToGrid w:val="0"/>
              <w:spacing w:line="240" w:lineRule="auto"/>
              <w:ind w:left="0"/>
              <w:jc w:val="center"/>
              <w:rPr>
                <w:rFonts w:ascii="Times New Roman" w:hAnsi="Times New Roman"/>
                <w:sz w:val="22"/>
                <w:szCs w:val="22"/>
                <w:lang w:val="ru-RU"/>
              </w:rPr>
            </w:pPr>
          </w:p>
        </w:tc>
        <w:tc>
          <w:tcPr>
            <w:tcW w:w="1406" w:type="dxa"/>
            <w:tcBorders>
              <w:top w:val="single" w:sz="4" w:space="0" w:color="000000"/>
              <w:left w:val="single" w:sz="4" w:space="0" w:color="000000"/>
              <w:bottom w:val="single" w:sz="4" w:space="0" w:color="000000"/>
            </w:tcBorders>
          </w:tcPr>
          <w:p w:rsidR="006E4401" w:rsidRDefault="006E4401">
            <w:pPr>
              <w:pStyle w:val="afff2"/>
              <w:autoSpaceDE w:val="0"/>
              <w:snapToGrid w:val="0"/>
              <w:spacing w:line="240" w:lineRule="auto"/>
              <w:ind w:left="0"/>
              <w:jc w:val="center"/>
              <w:rPr>
                <w:rFonts w:ascii="Times New Roman" w:hAnsi="Times New Roman"/>
                <w:sz w:val="22"/>
                <w:szCs w:val="22"/>
                <w:lang w:val="ru-RU"/>
              </w:rPr>
            </w:pPr>
          </w:p>
        </w:tc>
        <w:tc>
          <w:tcPr>
            <w:tcW w:w="2421" w:type="dxa"/>
            <w:tcBorders>
              <w:top w:val="single" w:sz="4" w:space="0" w:color="000000"/>
              <w:left w:val="single" w:sz="4" w:space="0" w:color="000000"/>
              <w:bottom w:val="single" w:sz="4" w:space="0" w:color="000000"/>
              <w:right w:val="single" w:sz="4" w:space="0" w:color="000000"/>
            </w:tcBorders>
          </w:tcPr>
          <w:p w:rsidR="006E4401" w:rsidRDefault="006E4401">
            <w:pPr>
              <w:pStyle w:val="afff2"/>
              <w:autoSpaceDE w:val="0"/>
              <w:snapToGrid w:val="0"/>
              <w:spacing w:line="240" w:lineRule="auto"/>
              <w:ind w:left="0"/>
              <w:rPr>
                <w:rFonts w:ascii="Times New Roman" w:hAnsi="Times New Roman"/>
                <w:sz w:val="22"/>
                <w:szCs w:val="22"/>
                <w:lang w:val="ru-RU"/>
              </w:rPr>
            </w:pPr>
          </w:p>
        </w:tc>
      </w:tr>
      <w:tr w:rsidR="006E4401">
        <w:trPr>
          <w:cantSplit/>
          <w:trHeight w:hRule="exact" w:val="1022"/>
        </w:trPr>
        <w:tc>
          <w:tcPr>
            <w:tcW w:w="566"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1.1</w:t>
            </w:r>
          </w:p>
        </w:tc>
        <w:tc>
          <w:tcPr>
            <w:tcW w:w="1843"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left"/>
              <w:rPr>
                <w:rFonts w:ascii="Times New Roman" w:hAnsi="Times New Roman"/>
                <w:sz w:val="22"/>
                <w:szCs w:val="22"/>
              </w:rPr>
            </w:pPr>
            <w:r>
              <w:rPr>
                <w:rFonts w:ascii="Times New Roman" w:hAnsi="Times New Roman"/>
                <w:sz w:val="22"/>
                <w:szCs w:val="22"/>
              </w:rPr>
              <w:t>Газоснабжение</w:t>
            </w:r>
          </w:p>
        </w:tc>
        <w:tc>
          <w:tcPr>
            <w:tcW w:w="1277" w:type="dxa"/>
            <w:tcBorders>
              <w:top w:val="single" w:sz="4" w:space="0" w:color="000000"/>
              <w:left w:val="single" w:sz="4" w:space="0" w:color="000000"/>
              <w:bottom w:val="single" w:sz="4" w:space="0" w:color="000000"/>
            </w:tcBorders>
            <w:vAlign w:val="center"/>
          </w:tcPr>
          <w:p w:rsidR="006E4401" w:rsidRPr="00C728E6" w:rsidRDefault="00C93815">
            <w:pPr>
              <w:snapToGrid w:val="0"/>
              <w:jc w:val="center"/>
              <w:rPr>
                <w:rFonts w:eastAsia="Calibri" w:cs="Calibri"/>
                <w:sz w:val="22"/>
                <w:szCs w:val="22"/>
                <w:lang w:eastAsia="en-US" w:bidi="en-US"/>
              </w:rPr>
            </w:pPr>
            <w:r w:rsidRPr="00C728E6">
              <w:rPr>
                <w:rFonts w:eastAsia="Calibri" w:cs="Calibri"/>
                <w:sz w:val="22"/>
                <w:szCs w:val="22"/>
                <w:lang w:eastAsia="en-US" w:bidi="en-US"/>
              </w:rPr>
              <w:t>куб. м/год</w:t>
            </w:r>
            <w:r w:rsidRPr="00C728E6">
              <w:rPr>
                <w:rFonts w:eastAsia="Calibri" w:cs="Calibri"/>
                <w:sz w:val="22"/>
                <w:szCs w:val="22"/>
                <w:lang w:eastAsia="en-US" w:bidi="en-US"/>
              </w:rPr>
              <w:br/>
              <w:t>на 1 чел.</w:t>
            </w:r>
          </w:p>
        </w:tc>
        <w:tc>
          <w:tcPr>
            <w:tcW w:w="1310"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rPr>
            </w:pPr>
            <w:r>
              <w:rPr>
                <w:rFonts w:ascii="Times New Roman" w:hAnsi="Times New Roman"/>
                <w:sz w:val="22"/>
                <w:szCs w:val="22"/>
              </w:rPr>
              <w:t>120</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rPr>
            </w:pPr>
            <w:r>
              <w:rPr>
                <w:rFonts w:ascii="Times New Roman" w:hAnsi="Times New Roman"/>
                <w:sz w:val="22"/>
                <w:szCs w:val="22"/>
              </w:rPr>
              <w:t>-</w:t>
            </w:r>
          </w:p>
        </w:tc>
        <w:tc>
          <w:tcPr>
            <w:tcW w:w="140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421" w:type="dxa"/>
            <w:tcBorders>
              <w:top w:val="single" w:sz="4" w:space="0" w:color="000000"/>
              <w:left w:val="single" w:sz="4" w:space="0" w:color="000000"/>
              <w:bottom w:val="single" w:sz="4" w:space="0" w:color="000000"/>
              <w:right w:val="single" w:sz="4" w:space="0" w:color="000000"/>
            </w:tcBorders>
          </w:tcPr>
          <w:p w:rsidR="006E4401" w:rsidRDefault="00C93815">
            <w:pPr>
              <w:autoSpaceDE w:val="0"/>
              <w:snapToGrid w:val="0"/>
              <w:jc w:val="center"/>
              <w:rPr>
                <w:rFonts w:eastAsia="Calibri" w:cs="Calibri"/>
                <w:sz w:val="22"/>
                <w:szCs w:val="22"/>
                <w:lang w:eastAsia="en-US" w:bidi="en-US"/>
              </w:rPr>
            </w:pPr>
            <w:r>
              <w:rPr>
                <w:rFonts w:eastAsia="Calibri" w:cs="Calibri"/>
                <w:sz w:val="22"/>
                <w:szCs w:val="22"/>
                <w:lang w:eastAsia="en-US" w:bidi="en-US"/>
              </w:rPr>
              <w:t>при наличии централизованного горячего водоснабжения</w:t>
            </w:r>
          </w:p>
        </w:tc>
      </w:tr>
      <w:tr w:rsidR="006E4401">
        <w:trPr>
          <w:cantSplit/>
          <w:trHeight w:hRule="exact" w:val="1022"/>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3" w:type="dxa"/>
            <w:vMerge/>
            <w:tcBorders>
              <w:top w:val="single" w:sz="4" w:space="0" w:color="000000"/>
              <w:left w:val="single" w:sz="4" w:space="0" w:color="000000"/>
              <w:bottom w:val="single" w:sz="4" w:space="0" w:color="000000"/>
            </w:tcBorders>
            <w:vAlign w:val="center"/>
          </w:tcPr>
          <w:p w:rsidR="006E4401" w:rsidRDefault="006E4401"/>
        </w:tc>
        <w:tc>
          <w:tcPr>
            <w:tcW w:w="1277" w:type="dxa"/>
            <w:tcBorders>
              <w:top w:val="single" w:sz="4" w:space="0" w:color="000000"/>
              <w:left w:val="single" w:sz="4" w:space="0" w:color="000000"/>
              <w:bottom w:val="single" w:sz="4" w:space="0" w:color="000000"/>
            </w:tcBorders>
            <w:vAlign w:val="center"/>
          </w:tcPr>
          <w:p w:rsidR="006E4401" w:rsidRPr="00C728E6" w:rsidRDefault="00C93815">
            <w:pPr>
              <w:pStyle w:val="afff2"/>
              <w:autoSpaceDE w:val="0"/>
              <w:snapToGrid w:val="0"/>
              <w:spacing w:after="0" w:line="240" w:lineRule="auto"/>
              <w:ind w:left="0"/>
              <w:jc w:val="center"/>
              <w:rPr>
                <w:rFonts w:ascii="Times New Roman" w:hAnsi="Times New Roman"/>
                <w:sz w:val="22"/>
                <w:szCs w:val="22"/>
                <w:lang w:val="ru-RU"/>
              </w:rPr>
            </w:pPr>
            <w:r w:rsidRPr="00C728E6">
              <w:rPr>
                <w:rFonts w:ascii="Times New Roman" w:hAnsi="Times New Roman"/>
                <w:sz w:val="22"/>
                <w:szCs w:val="22"/>
                <w:lang w:val="ru-RU"/>
              </w:rPr>
              <w:t>куб. м/год</w:t>
            </w:r>
            <w:r w:rsidRPr="00C728E6">
              <w:rPr>
                <w:rFonts w:ascii="Times New Roman" w:hAnsi="Times New Roman"/>
                <w:sz w:val="22"/>
                <w:szCs w:val="22"/>
                <w:lang w:val="ru-RU"/>
              </w:rPr>
              <w:br/>
              <w:t>на 1 чел.</w:t>
            </w:r>
          </w:p>
        </w:tc>
        <w:tc>
          <w:tcPr>
            <w:tcW w:w="1310"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300</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w:t>
            </w:r>
          </w:p>
        </w:tc>
        <w:tc>
          <w:tcPr>
            <w:tcW w:w="140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421" w:type="dxa"/>
            <w:tcBorders>
              <w:top w:val="single" w:sz="4" w:space="0" w:color="000000"/>
              <w:left w:val="single" w:sz="4" w:space="0" w:color="000000"/>
              <w:bottom w:val="single" w:sz="4" w:space="0" w:color="000000"/>
              <w:right w:val="single" w:sz="4" w:space="0" w:color="000000"/>
            </w:tcBorders>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при горячем водоснабжении от газовых водонагревателей</w:t>
            </w:r>
          </w:p>
        </w:tc>
      </w:tr>
      <w:tr w:rsidR="006E4401">
        <w:trPr>
          <w:cantSplit/>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3" w:type="dxa"/>
            <w:vMerge/>
            <w:tcBorders>
              <w:top w:val="single" w:sz="4" w:space="0" w:color="000000"/>
              <w:left w:val="single" w:sz="4" w:space="0" w:color="000000"/>
              <w:bottom w:val="single" w:sz="4" w:space="0" w:color="000000"/>
            </w:tcBorders>
            <w:vAlign w:val="center"/>
          </w:tcPr>
          <w:p w:rsidR="006E4401" w:rsidRDefault="006E4401"/>
        </w:tc>
        <w:tc>
          <w:tcPr>
            <w:tcW w:w="1277" w:type="dxa"/>
            <w:tcBorders>
              <w:top w:val="single" w:sz="4" w:space="0" w:color="000000"/>
              <w:left w:val="single" w:sz="4" w:space="0" w:color="000000"/>
              <w:bottom w:val="single" w:sz="4" w:space="0" w:color="000000"/>
            </w:tcBorders>
            <w:vAlign w:val="center"/>
          </w:tcPr>
          <w:p w:rsidR="006E4401" w:rsidRPr="00C728E6" w:rsidRDefault="00C93815">
            <w:pPr>
              <w:pStyle w:val="afff2"/>
              <w:autoSpaceDE w:val="0"/>
              <w:snapToGrid w:val="0"/>
              <w:spacing w:after="0" w:line="240" w:lineRule="auto"/>
              <w:ind w:left="0"/>
              <w:jc w:val="center"/>
              <w:rPr>
                <w:rFonts w:ascii="Times New Roman" w:hAnsi="Times New Roman"/>
                <w:sz w:val="22"/>
                <w:szCs w:val="22"/>
                <w:lang w:val="ru-RU"/>
              </w:rPr>
            </w:pPr>
            <w:r w:rsidRPr="00C728E6">
              <w:rPr>
                <w:rFonts w:ascii="Times New Roman" w:hAnsi="Times New Roman"/>
                <w:sz w:val="22"/>
                <w:szCs w:val="22"/>
                <w:lang w:val="ru-RU"/>
              </w:rPr>
              <w:t>куб. м/год</w:t>
            </w:r>
            <w:r w:rsidRPr="00C728E6">
              <w:rPr>
                <w:rFonts w:ascii="Times New Roman" w:hAnsi="Times New Roman"/>
                <w:sz w:val="22"/>
                <w:szCs w:val="22"/>
                <w:lang w:val="ru-RU"/>
              </w:rPr>
              <w:br/>
              <w:t>на 1 чел.</w:t>
            </w:r>
          </w:p>
        </w:tc>
        <w:tc>
          <w:tcPr>
            <w:tcW w:w="1310"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180</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w:t>
            </w:r>
          </w:p>
        </w:tc>
        <w:tc>
          <w:tcPr>
            <w:tcW w:w="140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421" w:type="dxa"/>
            <w:tcBorders>
              <w:top w:val="single" w:sz="4" w:space="0" w:color="000000"/>
              <w:left w:val="single" w:sz="4" w:space="0" w:color="000000"/>
              <w:bottom w:val="single" w:sz="4" w:space="0" w:color="000000"/>
              <w:right w:val="single" w:sz="4" w:space="0" w:color="000000"/>
            </w:tcBorders>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при отсутствии всяких видов горячего водоснабжения</w:t>
            </w:r>
          </w:p>
        </w:tc>
      </w:tr>
      <w:tr w:rsidR="006E4401">
        <w:trPr>
          <w:cantSplit/>
          <w:trHeight w:hRule="exact" w:val="1152"/>
        </w:trPr>
        <w:tc>
          <w:tcPr>
            <w:tcW w:w="566"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1.2</w:t>
            </w:r>
          </w:p>
        </w:tc>
        <w:tc>
          <w:tcPr>
            <w:tcW w:w="1843"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Водоснабжение</w:t>
            </w:r>
          </w:p>
        </w:tc>
        <w:tc>
          <w:tcPr>
            <w:tcW w:w="1277"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л/сутки на 1 жителя</w:t>
            </w:r>
          </w:p>
        </w:tc>
        <w:tc>
          <w:tcPr>
            <w:tcW w:w="1310" w:type="dxa"/>
            <w:tcBorders>
              <w:top w:val="single" w:sz="4" w:space="0" w:color="000000"/>
              <w:left w:val="single" w:sz="4" w:space="0" w:color="000000"/>
              <w:bottom w:val="single" w:sz="4" w:space="0" w:color="000000"/>
            </w:tcBorders>
          </w:tcPr>
          <w:p w:rsidR="006E4401" w:rsidRDefault="00C93815">
            <w:pPr>
              <w:pStyle w:val="afff2"/>
              <w:autoSpaceDE w:val="0"/>
              <w:snapToGrid w:val="0"/>
              <w:spacing w:after="0"/>
              <w:ind w:left="0"/>
              <w:jc w:val="center"/>
              <w:rPr>
                <w:rFonts w:ascii="Times New Roman" w:hAnsi="Times New Roman"/>
                <w:sz w:val="22"/>
                <w:szCs w:val="22"/>
              </w:rPr>
            </w:pPr>
            <w:r>
              <w:rPr>
                <w:rFonts w:ascii="Times New Roman" w:hAnsi="Times New Roman"/>
                <w:sz w:val="22"/>
                <w:szCs w:val="22"/>
              </w:rPr>
              <w:t>120 –</w:t>
            </w:r>
          </w:p>
          <w:p w:rsidR="006E4401" w:rsidRDefault="00C93815">
            <w:pPr>
              <w:pStyle w:val="afff2"/>
              <w:autoSpaceDE w:val="0"/>
              <w:spacing w:after="0"/>
              <w:ind w:left="0"/>
              <w:jc w:val="center"/>
              <w:rPr>
                <w:rFonts w:ascii="Times New Roman" w:hAnsi="Times New Roman"/>
                <w:sz w:val="22"/>
                <w:szCs w:val="22"/>
              </w:rPr>
            </w:pPr>
            <w:r>
              <w:rPr>
                <w:rFonts w:ascii="Times New Roman" w:hAnsi="Times New Roman"/>
                <w:sz w:val="22"/>
                <w:szCs w:val="22"/>
              </w:rPr>
              <w:t>б/газо-снабже-ния</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ind w:left="0"/>
              <w:jc w:val="center"/>
              <w:rPr>
                <w:rFonts w:ascii="Times New Roman" w:hAnsi="Times New Roman"/>
                <w:sz w:val="22"/>
                <w:szCs w:val="22"/>
              </w:rPr>
            </w:pPr>
            <w:r>
              <w:rPr>
                <w:rFonts w:ascii="Times New Roman" w:hAnsi="Times New Roman"/>
                <w:sz w:val="22"/>
                <w:szCs w:val="22"/>
              </w:rPr>
              <w:t>-</w:t>
            </w:r>
          </w:p>
        </w:tc>
        <w:tc>
          <w:tcPr>
            <w:tcW w:w="1406" w:type="dxa"/>
            <w:tcBorders>
              <w:top w:val="single" w:sz="4" w:space="0" w:color="000000"/>
              <w:left w:val="single" w:sz="4" w:space="0" w:color="000000"/>
              <w:bottom w:val="single" w:sz="4" w:space="0" w:color="000000"/>
            </w:tcBorders>
          </w:tcPr>
          <w:p w:rsidR="006E4401" w:rsidRDefault="00C93815">
            <w:pPr>
              <w:pStyle w:val="afff2"/>
              <w:autoSpaceDE w:val="0"/>
              <w:snapToGrid w:val="0"/>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421" w:type="dxa"/>
            <w:vMerge w:val="restart"/>
            <w:tcBorders>
              <w:top w:val="single" w:sz="4" w:space="0" w:color="000000"/>
              <w:left w:val="single" w:sz="4" w:space="0" w:color="000000"/>
              <w:bottom w:val="single" w:sz="4" w:space="0" w:color="000000"/>
              <w:right w:val="single" w:sz="4" w:space="0" w:color="000000"/>
            </w:tcBorders>
          </w:tcPr>
          <w:p w:rsidR="006E4401" w:rsidRDefault="00C93815">
            <w:pPr>
              <w:pStyle w:val="afff2"/>
              <w:autoSpaceDE w:val="0"/>
              <w:snapToGrid w:val="0"/>
              <w:ind w:left="0"/>
              <w:jc w:val="center"/>
              <w:rPr>
                <w:rFonts w:ascii="Times New Roman" w:hAnsi="Times New Roman"/>
                <w:sz w:val="22"/>
                <w:szCs w:val="22"/>
              </w:rPr>
            </w:pPr>
            <w:r>
              <w:rPr>
                <w:rFonts w:ascii="Times New Roman" w:hAnsi="Times New Roman"/>
                <w:sz w:val="22"/>
                <w:szCs w:val="22"/>
              </w:rPr>
              <w:t>для индивидуальной жилой застройки</w:t>
            </w:r>
          </w:p>
        </w:tc>
      </w:tr>
      <w:tr w:rsidR="006E4401">
        <w:trPr>
          <w:cantSplit/>
          <w:trHeight w:hRule="exact" w:val="1022"/>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3" w:type="dxa"/>
            <w:vMerge/>
            <w:tcBorders>
              <w:top w:val="single" w:sz="4" w:space="0" w:color="000000"/>
              <w:left w:val="single" w:sz="4" w:space="0" w:color="000000"/>
              <w:bottom w:val="single" w:sz="4" w:space="0" w:color="000000"/>
            </w:tcBorders>
            <w:vAlign w:val="center"/>
          </w:tcPr>
          <w:p w:rsidR="006E4401" w:rsidRDefault="006E4401"/>
        </w:tc>
        <w:tc>
          <w:tcPr>
            <w:tcW w:w="1277" w:type="dxa"/>
            <w:vMerge/>
            <w:tcBorders>
              <w:top w:val="single" w:sz="4" w:space="0" w:color="000000"/>
              <w:left w:val="single" w:sz="4" w:space="0" w:color="000000"/>
              <w:bottom w:val="single" w:sz="4" w:space="0" w:color="000000"/>
            </w:tcBorders>
            <w:vAlign w:val="center"/>
          </w:tcPr>
          <w:p w:rsidR="006E4401" w:rsidRDefault="006E4401"/>
        </w:tc>
        <w:tc>
          <w:tcPr>
            <w:tcW w:w="1310" w:type="dxa"/>
            <w:tcBorders>
              <w:top w:val="single" w:sz="4" w:space="0" w:color="000000"/>
              <w:left w:val="single" w:sz="4" w:space="0" w:color="000000"/>
              <w:bottom w:val="single" w:sz="4" w:space="0" w:color="000000"/>
            </w:tcBorders>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 xml:space="preserve">150 – </w:t>
            </w:r>
            <w:r>
              <w:rPr>
                <w:rFonts w:ascii="Times New Roman" w:hAnsi="Times New Roman"/>
                <w:sz w:val="22"/>
                <w:szCs w:val="22"/>
              </w:rPr>
              <w:br/>
              <w:t>с газо-            снабже-нием</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w:t>
            </w:r>
          </w:p>
        </w:tc>
        <w:tc>
          <w:tcPr>
            <w:tcW w:w="140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421" w:type="dxa"/>
            <w:vMerge/>
            <w:tcBorders>
              <w:top w:val="single" w:sz="4" w:space="0" w:color="000000"/>
              <w:left w:val="single" w:sz="4" w:space="0" w:color="000000"/>
              <w:bottom w:val="single" w:sz="4" w:space="0" w:color="000000"/>
              <w:right w:val="single" w:sz="4" w:space="0" w:color="000000"/>
            </w:tcBorders>
          </w:tcPr>
          <w:p w:rsidR="006E4401" w:rsidRDefault="006E4401"/>
        </w:tc>
      </w:tr>
      <w:tr w:rsidR="006E4401">
        <w:trPr>
          <w:cantSplit/>
          <w:trHeight w:hRule="exact" w:val="769"/>
        </w:trPr>
        <w:tc>
          <w:tcPr>
            <w:tcW w:w="566"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1.3</w:t>
            </w:r>
          </w:p>
        </w:tc>
        <w:tc>
          <w:tcPr>
            <w:tcW w:w="1843"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left"/>
              <w:rPr>
                <w:rFonts w:ascii="Times New Roman" w:hAnsi="Times New Roman"/>
                <w:sz w:val="22"/>
                <w:szCs w:val="22"/>
              </w:rPr>
            </w:pPr>
            <w:r>
              <w:rPr>
                <w:rFonts w:ascii="Times New Roman" w:hAnsi="Times New Roman"/>
                <w:sz w:val="22"/>
                <w:szCs w:val="22"/>
              </w:rPr>
              <w:t>Электроснабжение</w:t>
            </w:r>
          </w:p>
        </w:tc>
        <w:tc>
          <w:tcPr>
            <w:tcW w:w="1277" w:type="dxa"/>
            <w:vMerge w:val="restart"/>
            <w:tcBorders>
              <w:top w:val="single" w:sz="4" w:space="0" w:color="000000"/>
              <w:left w:val="single" w:sz="4" w:space="0" w:color="000000"/>
              <w:bottom w:val="single" w:sz="4" w:space="0" w:color="000000"/>
            </w:tcBorders>
            <w:vAlign w:val="center"/>
          </w:tcPr>
          <w:p w:rsidR="006E4401" w:rsidRPr="00C728E6" w:rsidRDefault="00C93815">
            <w:pPr>
              <w:pStyle w:val="afff2"/>
              <w:autoSpaceDE w:val="0"/>
              <w:snapToGrid w:val="0"/>
              <w:spacing w:after="0" w:line="240" w:lineRule="auto"/>
              <w:ind w:left="0"/>
              <w:jc w:val="center"/>
              <w:rPr>
                <w:rFonts w:ascii="Times New Roman" w:hAnsi="Times New Roman"/>
                <w:sz w:val="22"/>
                <w:szCs w:val="22"/>
                <w:lang w:val="ru-RU"/>
              </w:rPr>
            </w:pPr>
            <w:r w:rsidRPr="00C728E6">
              <w:rPr>
                <w:rFonts w:ascii="Times New Roman" w:hAnsi="Times New Roman"/>
                <w:sz w:val="22"/>
                <w:szCs w:val="22"/>
                <w:lang w:val="ru-RU"/>
              </w:rPr>
              <w:t>Вт/кв. м общей площади</w:t>
            </w:r>
          </w:p>
        </w:tc>
        <w:tc>
          <w:tcPr>
            <w:tcW w:w="1310"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20</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w:t>
            </w:r>
          </w:p>
        </w:tc>
        <w:tc>
          <w:tcPr>
            <w:tcW w:w="140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421" w:type="dxa"/>
            <w:tcBorders>
              <w:top w:val="single" w:sz="4" w:space="0" w:color="000000"/>
              <w:left w:val="single" w:sz="4" w:space="0" w:color="000000"/>
              <w:bottom w:val="single" w:sz="4" w:space="0" w:color="000000"/>
              <w:right w:val="single" w:sz="4" w:space="0" w:color="000000"/>
            </w:tcBorders>
            <w:vAlign w:val="center"/>
          </w:tcPr>
          <w:p w:rsidR="006E4401" w:rsidRPr="00C728E6" w:rsidRDefault="00C93815">
            <w:pPr>
              <w:pStyle w:val="afff2"/>
              <w:autoSpaceDE w:val="0"/>
              <w:snapToGrid w:val="0"/>
              <w:spacing w:after="0" w:line="240" w:lineRule="auto"/>
              <w:ind w:left="0"/>
              <w:jc w:val="center"/>
              <w:rPr>
                <w:rFonts w:ascii="Times New Roman" w:hAnsi="Times New Roman"/>
                <w:sz w:val="22"/>
                <w:szCs w:val="22"/>
                <w:lang w:val="ru-RU"/>
              </w:rPr>
            </w:pPr>
            <w:r w:rsidRPr="00C728E6">
              <w:rPr>
                <w:rFonts w:ascii="Times New Roman" w:hAnsi="Times New Roman"/>
                <w:sz w:val="22"/>
                <w:szCs w:val="22"/>
                <w:lang w:val="ru-RU"/>
              </w:rPr>
              <w:t>при застройке</w:t>
            </w:r>
          </w:p>
          <w:p w:rsidR="006E4401" w:rsidRPr="00C728E6" w:rsidRDefault="00C93815">
            <w:pPr>
              <w:pStyle w:val="afff2"/>
              <w:autoSpaceDE w:val="0"/>
              <w:spacing w:after="0" w:line="240" w:lineRule="auto"/>
              <w:ind w:left="0"/>
              <w:jc w:val="center"/>
              <w:rPr>
                <w:rFonts w:ascii="Times New Roman" w:hAnsi="Times New Roman"/>
                <w:sz w:val="22"/>
                <w:szCs w:val="22"/>
                <w:lang w:val="ru-RU"/>
              </w:rPr>
            </w:pPr>
            <w:r w:rsidRPr="00C728E6">
              <w:rPr>
                <w:rFonts w:ascii="Times New Roman" w:hAnsi="Times New Roman"/>
                <w:sz w:val="22"/>
                <w:szCs w:val="22"/>
                <w:lang w:val="ru-RU"/>
              </w:rPr>
              <w:t>1 – 2 этажными жилыми домами</w:t>
            </w:r>
          </w:p>
        </w:tc>
      </w:tr>
      <w:tr w:rsidR="006E4401">
        <w:trPr>
          <w:cantSplit/>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3" w:type="dxa"/>
            <w:vMerge/>
            <w:tcBorders>
              <w:top w:val="single" w:sz="4" w:space="0" w:color="000000"/>
              <w:left w:val="single" w:sz="4" w:space="0" w:color="000000"/>
              <w:bottom w:val="single" w:sz="4" w:space="0" w:color="000000"/>
            </w:tcBorders>
            <w:vAlign w:val="center"/>
          </w:tcPr>
          <w:p w:rsidR="006E4401" w:rsidRDefault="006E4401"/>
        </w:tc>
        <w:tc>
          <w:tcPr>
            <w:tcW w:w="1277" w:type="dxa"/>
            <w:vMerge/>
            <w:tcBorders>
              <w:top w:val="single" w:sz="4" w:space="0" w:color="000000"/>
              <w:left w:val="single" w:sz="4" w:space="0" w:color="000000"/>
              <w:bottom w:val="single" w:sz="4" w:space="0" w:color="000000"/>
            </w:tcBorders>
            <w:vAlign w:val="center"/>
          </w:tcPr>
          <w:p w:rsidR="006E4401" w:rsidRDefault="006E4401"/>
        </w:tc>
        <w:tc>
          <w:tcPr>
            <w:tcW w:w="1310"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10,2</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w:t>
            </w:r>
          </w:p>
        </w:tc>
        <w:tc>
          <w:tcPr>
            <w:tcW w:w="140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lang w:val="ru-RU"/>
              </w:rPr>
            </w:pPr>
            <w:r>
              <w:rPr>
                <w:rFonts w:ascii="Times New Roman" w:hAnsi="Times New Roman"/>
                <w:sz w:val="22"/>
                <w:szCs w:val="22"/>
                <w:lang w:val="ru-RU"/>
              </w:rPr>
              <w:t>не     нормируется</w:t>
            </w:r>
          </w:p>
        </w:tc>
        <w:tc>
          <w:tcPr>
            <w:tcW w:w="2421" w:type="dxa"/>
            <w:tcBorders>
              <w:top w:val="single" w:sz="4" w:space="0" w:color="000000"/>
              <w:left w:val="single" w:sz="4" w:space="0" w:color="000000"/>
              <w:bottom w:val="single" w:sz="4" w:space="0" w:color="000000"/>
              <w:right w:val="single" w:sz="4" w:space="0" w:color="000000"/>
            </w:tcBorders>
            <w:vAlign w:val="center"/>
          </w:tcPr>
          <w:p w:rsidR="006E4401" w:rsidRPr="00C728E6" w:rsidRDefault="00C93815">
            <w:pPr>
              <w:pStyle w:val="afff2"/>
              <w:autoSpaceDE w:val="0"/>
              <w:snapToGrid w:val="0"/>
              <w:spacing w:after="0" w:line="240" w:lineRule="auto"/>
              <w:ind w:left="0"/>
              <w:jc w:val="center"/>
              <w:rPr>
                <w:rFonts w:ascii="Times New Roman" w:hAnsi="Times New Roman"/>
                <w:sz w:val="22"/>
                <w:szCs w:val="22"/>
                <w:lang w:val="ru-RU"/>
              </w:rPr>
            </w:pPr>
            <w:r w:rsidRPr="00C728E6">
              <w:rPr>
                <w:rFonts w:ascii="Times New Roman" w:hAnsi="Times New Roman"/>
                <w:sz w:val="22"/>
                <w:szCs w:val="22"/>
                <w:lang w:val="ru-RU"/>
              </w:rPr>
              <w:t>при застройке</w:t>
            </w:r>
          </w:p>
          <w:p w:rsidR="006E4401" w:rsidRPr="00C728E6" w:rsidRDefault="00C93815">
            <w:pPr>
              <w:pStyle w:val="afff2"/>
              <w:autoSpaceDE w:val="0"/>
              <w:spacing w:after="0" w:line="240" w:lineRule="auto"/>
              <w:ind w:left="0"/>
              <w:jc w:val="center"/>
              <w:rPr>
                <w:rFonts w:ascii="Times New Roman" w:hAnsi="Times New Roman"/>
                <w:sz w:val="22"/>
                <w:szCs w:val="22"/>
                <w:lang w:val="ru-RU"/>
              </w:rPr>
            </w:pPr>
            <w:r w:rsidRPr="00C728E6">
              <w:rPr>
                <w:rFonts w:ascii="Times New Roman" w:hAnsi="Times New Roman"/>
                <w:sz w:val="22"/>
                <w:szCs w:val="22"/>
                <w:lang w:val="ru-RU"/>
              </w:rPr>
              <w:t xml:space="preserve">3 </w:t>
            </w:r>
            <w:r>
              <w:rPr>
                <w:rFonts w:ascii="Times New Roman" w:hAnsi="Times New Roman"/>
                <w:sz w:val="22"/>
                <w:szCs w:val="22"/>
                <w:lang w:val="ru-RU"/>
              </w:rPr>
              <w:t>этажными</w:t>
            </w:r>
            <w:r w:rsidRPr="00C728E6">
              <w:rPr>
                <w:rFonts w:ascii="Times New Roman" w:hAnsi="Times New Roman"/>
                <w:sz w:val="22"/>
                <w:szCs w:val="22"/>
                <w:lang w:val="ru-RU"/>
              </w:rPr>
              <w:t xml:space="preserve"> жилыми домами</w:t>
            </w:r>
          </w:p>
        </w:tc>
      </w:tr>
      <w:tr w:rsidR="006E4401">
        <w:trPr>
          <w:cantSplit/>
          <w:trHeight w:hRule="exact" w:val="769"/>
        </w:trPr>
        <w:tc>
          <w:tcPr>
            <w:tcW w:w="566"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2.</w:t>
            </w:r>
          </w:p>
        </w:tc>
        <w:tc>
          <w:tcPr>
            <w:tcW w:w="1843" w:type="dxa"/>
            <w:vMerge w:val="restart"/>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left"/>
              <w:rPr>
                <w:rFonts w:ascii="Times New Roman" w:hAnsi="Times New Roman"/>
                <w:sz w:val="22"/>
                <w:szCs w:val="22"/>
              </w:rPr>
            </w:pPr>
            <w:r>
              <w:rPr>
                <w:rFonts w:ascii="Times New Roman" w:hAnsi="Times New Roman"/>
                <w:sz w:val="22"/>
                <w:szCs w:val="22"/>
              </w:rPr>
              <w:t>Расчетная плотность населения</w:t>
            </w:r>
          </w:p>
        </w:tc>
        <w:tc>
          <w:tcPr>
            <w:tcW w:w="127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rFonts w:eastAsia="Calibri" w:cs="Calibri"/>
                <w:sz w:val="22"/>
                <w:szCs w:val="22"/>
                <w:lang w:val="en-US" w:eastAsia="en-US" w:bidi="en-US"/>
              </w:rPr>
            </w:pPr>
            <w:r>
              <w:rPr>
                <w:rFonts w:eastAsia="Calibri" w:cs="Calibri"/>
                <w:sz w:val="22"/>
                <w:szCs w:val="22"/>
                <w:lang w:val="en-US" w:eastAsia="en-US" w:bidi="en-US"/>
              </w:rPr>
              <w:t>чел./га</w:t>
            </w:r>
          </w:p>
        </w:tc>
        <w:tc>
          <w:tcPr>
            <w:tcW w:w="1310"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17 – 37</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w:t>
            </w:r>
          </w:p>
        </w:tc>
        <w:tc>
          <w:tcPr>
            <w:tcW w:w="140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не     нормируется</w:t>
            </w:r>
          </w:p>
        </w:tc>
        <w:tc>
          <w:tcPr>
            <w:tcW w:w="2421" w:type="dxa"/>
            <w:tcBorders>
              <w:top w:val="single" w:sz="4" w:space="0" w:color="000000"/>
              <w:left w:val="single" w:sz="4" w:space="0" w:color="000000"/>
              <w:bottom w:val="single" w:sz="4" w:space="0" w:color="000000"/>
              <w:right w:val="single" w:sz="4" w:space="0" w:color="000000"/>
            </w:tcBorders>
          </w:tcPr>
          <w:p w:rsidR="006E4401" w:rsidRPr="00C728E6" w:rsidRDefault="00C93815">
            <w:pPr>
              <w:pStyle w:val="afff2"/>
              <w:autoSpaceDE w:val="0"/>
              <w:snapToGrid w:val="0"/>
              <w:spacing w:after="0" w:line="240" w:lineRule="auto"/>
              <w:ind w:left="0"/>
              <w:jc w:val="center"/>
              <w:rPr>
                <w:rFonts w:ascii="Times New Roman" w:hAnsi="Times New Roman"/>
                <w:sz w:val="22"/>
                <w:szCs w:val="22"/>
                <w:lang w:val="ru-RU"/>
              </w:rPr>
            </w:pPr>
            <w:r w:rsidRPr="00C728E6">
              <w:rPr>
                <w:rFonts w:ascii="Times New Roman" w:hAnsi="Times New Roman"/>
                <w:sz w:val="22"/>
                <w:szCs w:val="22"/>
                <w:lang w:val="ru-RU"/>
              </w:rPr>
              <w:t>для индиви-дуальной жилой застройки</w:t>
            </w:r>
          </w:p>
        </w:tc>
      </w:tr>
      <w:tr w:rsidR="006E4401">
        <w:trPr>
          <w:cantSplit/>
        </w:trPr>
        <w:tc>
          <w:tcPr>
            <w:tcW w:w="566" w:type="dxa"/>
            <w:vMerge/>
            <w:tcBorders>
              <w:top w:val="single" w:sz="4" w:space="0" w:color="000000"/>
              <w:left w:val="single" w:sz="4" w:space="0" w:color="000000"/>
              <w:bottom w:val="single" w:sz="4" w:space="0" w:color="000000"/>
            </w:tcBorders>
            <w:vAlign w:val="center"/>
          </w:tcPr>
          <w:p w:rsidR="006E4401" w:rsidRDefault="006E4401"/>
        </w:tc>
        <w:tc>
          <w:tcPr>
            <w:tcW w:w="1843" w:type="dxa"/>
            <w:vMerge/>
            <w:tcBorders>
              <w:top w:val="single" w:sz="4" w:space="0" w:color="000000"/>
              <w:left w:val="single" w:sz="4" w:space="0" w:color="000000"/>
              <w:bottom w:val="single" w:sz="4" w:space="0" w:color="000000"/>
            </w:tcBorders>
            <w:vAlign w:val="center"/>
          </w:tcPr>
          <w:p w:rsidR="006E4401" w:rsidRDefault="006E4401"/>
        </w:tc>
        <w:tc>
          <w:tcPr>
            <w:tcW w:w="1277" w:type="dxa"/>
            <w:vMerge/>
            <w:tcBorders>
              <w:top w:val="single" w:sz="4" w:space="0" w:color="000000"/>
              <w:left w:val="single" w:sz="4" w:space="0" w:color="000000"/>
              <w:bottom w:val="single" w:sz="4" w:space="0" w:color="000000"/>
            </w:tcBorders>
            <w:vAlign w:val="center"/>
          </w:tcPr>
          <w:p w:rsidR="006E4401" w:rsidRDefault="006E4401"/>
        </w:tc>
        <w:tc>
          <w:tcPr>
            <w:tcW w:w="1310"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261</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w:t>
            </w:r>
          </w:p>
        </w:tc>
        <w:tc>
          <w:tcPr>
            <w:tcW w:w="140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не     нормируется</w:t>
            </w:r>
          </w:p>
        </w:tc>
        <w:tc>
          <w:tcPr>
            <w:tcW w:w="2421" w:type="dxa"/>
            <w:tcBorders>
              <w:top w:val="single" w:sz="4" w:space="0" w:color="000000"/>
              <w:left w:val="single" w:sz="4" w:space="0" w:color="000000"/>
              <w:bottom w:val="single" w:sz="4" w:space="0" w:color="000000"/>
              <w:right w:val="single" w:sz="4" w:space="0" w:color="000000"/>
            </w:tcBorders>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для малоэтажной жилой застройки</w:t>
            </w:r>
          </w:p>
        </w:tc>
      </w:tr>
      <w:tr w:rsidR="006E4401">
        <w:tc>
          <w:tcPr>
            <w:tcW w:w="56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3.</w:t>
            </w:r>
          </w:p>
        </w:tc>
        <w:tc>
          <w:tcPr>
            <w:tcW w:w="1843"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left"/>
              <w:rPr>
                <w:rFonts w:ascii="Times New Roman" w:hAnsi="Times New Roman"/>
                <w:sz w:val="22"/>
                <w:szCs w:val="22"/>
              </w:rPr>
            </w:pPr>
            <w:r>
              <w:rPr>
                <w:rFonts w:ascii="Times New Roman" w:hAnsi="Times New Roman"/>
                <w:sz w:val="22"/>
                <w:szCs w:val="22"/>
              </w:rPr>
              <w:t>Социальная инфраструктура: объекты здравоохранения</w:t>
            </w:r>
          </w:p>
        </w:tc>
        <w:tc>
          <w:tcPr>
            <w:tcW w:w="1277" w:type="dxa"/>
            <w:tcBorders>
              <w:top w:val="single" w:sz="4" w:space="0" w:color="000000"/>
              <w:left w:val="single" w:sz="4" w:space="0" w:color="000000"/>
              <w:bottom w:val="single" w:sz="4" w:space="0" w:color="000000"/>
            </w:tcBorders>
          </w:tcPr>
          <w:p w:rsidR="006E4401" w:rsidRDefault="006E4401">
            <w:pPr>
              <w:pStyle w:val="afff2"/>
              <w:autoSpaceDE w:val="0"/>
              <w:snapToGrid w:val="0"/>
              <w:spacing w:line="240" w:lineRule="auto"/>
              <w:ind w:left="0"/>
              <w:jc w:val="center"/>
              <w:rPr>
                <w:rFonts w:ascii="Times New Roman" w:hAnsi="Times New Roman"/>
                <w:sz w:val="24"/>
                <w:szCs w:val="24"/>
                <w:lang w:val="ru-RU"/>
              </w:rPr>
            </w:pPr>
          </w:p>
        </w:tc>
        <w:tc>
          <w:tcPr>
            <w:tcW w:w="1310" w:type="dxa"/>
            <w:tcBorders>
              <w:top w:val="single" w:sz="4" w:space="0" w:color="000000"/>
              <w:left w:val="single" w:sz="4" w:space="0" w:color="000000"/>
              <w:bottom w:val="single" w:sz="4" w:space="0" w:color="000000"/>
            </w:tcBorders>
          </w:tcPr>
          <w:p w:rsidR="006E4401" w:rsidRDefault="006E4401">
            <w:pPr>
              <w:pStyle w:val="afff2"/>
              <w:autoSpaceDE w:val="0"/>
              <w:snapToGrid w:val="0"/>
              <w:spacing w:line="240" w:lineRule="auto"/>
              <w:ind w:left="0"/>
              <w:jc w:val="center"/>
              <w:rPr>
                <w:rFonts w:ascii="Times New Roman" w:hAnsi="Times New Roman"/>
                <w:sz w:val="24"/>
                <w:szCs w:val="24"/>
                <w:lang w:val="ru-RU"/>
              </w:rPr>
            </w:pPr>
          </w:p>
        </w:tc>
        <w:tc>
          <w:tcPr>
            <w:tcW w:w="1398" w:type="dxa"/>
            <w:tcBorders>
              <w:top w:val="single" w:sz="4" w:space="0" w:color="000000"/>
              <w:left w:val="single" w:sz="4" w:space="0" w:color="000000"/>
              <w:bottom w:val="single" w:sz="4" w:space="0" w:color="000000"/>
            </w:tcBorders>
          </w:tcPr>
          <w:p w:rsidR="006E4401" w:rsidRDefault="006E4401">
            <w:pPr>
              <w:pStyle w:val="afff2"/>
              <w:autoSpaceDE w:val="0"/>
              <w:snapToGrid w:val="0"/>
              <w:spacing w:line="240" w:lineRule="auto"/>
              <w:ind w:left="0"/>
              <w:jc w:val="center"/>
              <w:rPr>
                <w:rFonts w:ascii="Times New Roman" w:hAnsi="Times New Roman"/>
                <w:sz w:val="24"/>
                <w:szCs w:val="24"/>
                <w:lang w:val="ru-RU"/>
              </w:rPr>
            </w:pPr>
          </w:p>
        </w:tc>
        <w:tc>
          <w:tcPr>
            <w:tcW w:w="1406" w:type="dxa"/>
            <w:tcBorders>
              <w:top w:val="single" w:sz="4" w:space="0" w:color="000000"/>
              <w:left w:val="single" w:sz="4" w:space="0" w:color="000000"/>
              <w:bottom w:val="single" w:sz="4" w:space="0" w:color="000000"/>
            </w:tcBorders>
          </w:tcPr>
          <w:p w:rsidR="006E4401" w:rsidRDefault="006E4401">
            <w:pPr>
              <w:pStyle w:val="afff2"/>
              <w:autoSpaceDE w:val="0"/>
              <w:snapToGrid w:val="0"/>
              <w:spacing w:line="240" w:lineRule="auto"/>
              <w:ind w:left="0"/>
              <w:jc w:val="center"/>
              <w:rPr>
                <w:rFonts w:ascii="Times New Roman" w:hAnsi="Times New Roman"/>
                <w:sz w:val="24"/>
                <w:szCs w:val="24"/>
                <w:lang w:val="ru-RU"/>
              </w:rPr>
            </w:pPr>
          </w:p>
        </w:tc>
        <w:tc>
          <w:tcPr>
            <w:tcW w:w="2421" w:type="dxa"/>
            <w:tcBorders>
              <w:top w:val="single" w:sz="4" w:space="0" w:color="000000"/>
              <w:left w:val="single" w:sz="4" w:space="0" w:color="000000"/>
              <w:bottom w:val="single" w:sz="4" w:space="0" w:color="000000"/>
              <w:right w:val="single" w:sz="4" w:space="0" w:color="000000"/>
            </w:tcBorders>
          </w:tcPr>
          <w:p w:rsidR="006E4401" w:rsidRDefault="006E4401">
            <w:pPr>
              <w:pStyle w:val="afff2"/>
              <w:autoSpaceDE w:val="0"/>
              <w:snapToGrid w:val="0"/>
              <w:spacing w:line="240" w:lineRule="auto"/>
              <w:ind w:left="0"/>
              <w:rPr>
                <w:rFonts w:ascii="Times New Roman" w:hAnsi="Times New Roman"/>
                <w:sz w:val="24"/>
                <w:szCs w:val="24"/>
                <w:lang w:val="ru-RU"/>
              </w:rPr>
            </w:pPr>
          </w:p>
        </w:tc>
      </w:tr>
      <w:tr w:rsidR="006E4401">
        <w:tc>
          <w:tcPr>
            <w:tcW w:w="56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3.1</w:t>
            </w:r>
          </w:p>
        </w:tc>
        <w:tc>
          <w:tcPr>
            <w:tcW w:w="1843"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left"/>
              <w:rPr>
                <w:rFonts w:ascii="Times New Roman" w:hAnsi="Times New Roman"/>
                <w:sz w:val="22"/>
                <w:szCs w:val="22"/>
              </w:rPr>
            </w:pPr>
            <w:r>
              <w:rPr>
                <w:rFonts w:ascii="Times New Roman" w:hAnsi="Times New Roman"/>
                <w:sz w:val="22"/>
                <w:szCs w:val="22"/>
              </w:rPr>
              <w:t>Аптечные учреждения</w:t>
            </w:r>
          </w:p>
        </w:tc>
        <w:tc>
          <w:tcPr>
            <w:tcW w:w="1277" w:type="dxa"/>
            <w:tcBorders>
              <w:top w:val="single" w:sz="4" w:space="0" w:color="000000"/>
              <w:left w:val="single" w:sz="4" w:space="0" w:color="000000"/>
              <w:bottom w:val="single" w:sz="4" w:space="0" w:color="000000"/>
            </w:tcBorders>
            <w:vAlign w:val="center"/>
          </w:tcPr>
          <w:p w:rsidR="006E4401" w:rsidRPr="00C728E6" w:rsidRDefault="00C93815">
            <w:pPr>
              <w:pStyle w:val="afff2"/>
              <w:autoSpaceDE w:val="0"/>
              <w:snapToGrid w:val="0"/>
              <w:spacing w:after="0" w:line="240" w:lineRule="auto"/>
              <w:ind w:left="0"/>
              <w:jc w:val="center"/>
              <w:rPr>
                <w:rFonts w:ascii="Times New Roman" w:hAnsi="Times New Roman"/>
                <w:sz w:val="22"/>
                <w:szCs w:val="22"/>
                <w:lang w:val="ru-RU"/>
              </w:rPr>
            </w:pPr>
            <w:r w:rsidRPr="00C728E6">
              <w:rPr>
                <w:rFonts w:ascii="Times New Roman" w:hAnsi="Times New Roman"/>
                <w:sz w:val="22"/>
                <w:szCs w:val="22"/>
                <w:lang w:val="ru-RU"/>
              </w:rPr>
              <w:t>Посеще-ний в смену</w:t>
            </w:r>
            <w:r w:rsidRPr="00C728E6">
              <w:rPr>
                <w:rFonts w:ascii="Times New Roman" w:hAnsi="Times New Roman"/>
                <w:sz w:val="22"/>
                <w:szCs w:val="22"/>
                <w:lang w:val="ru-RU"/>
              </w:rPr>
              <w:br/>
              <w:t>на 1000 жителей</w:t>
            </w:r>
          </w:p>
        </w:tc>
        <w:tc>
          <w:tcPr>
            <w:tcW w:w="1310"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0,1</w:t>
            </w:r>
          </w:p>
        </w:tc>
        <w:tc>
          <w:tcPr>
            <w:tcW w:w="1398"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м</w:t>
            </w:r>
          </w:p>
        </w:tc>
        <w:tc>
          <w:tcPr>
            <w:tcW w:w="1406" w:type="dxa"/>
            <w:tcBorders>
              <w:top w:val="single" w:sz="4" w:space="0" w:color="000000"/>
              <w:left w:val="single" w:sz="4" w:space="0" w:color="000000"/>
              <w:bottom w:val="single" w:sz="4" w:space="0" w:color="000000"/>
            </w:tcBorders>
            <w:vAlign w:val="center"/>
          </w:tcPr>
          <w:p w:rsidR="006E4401" w:rsidRDefault="00C93815">
            <w:pPr>
              <w:pStyle w:val="afff2"/>
              <w:autoSpaceDE w:val="0"/>
              <w:snapToGrid w:val="0"/>
              <w:spacing w:after="0" w:line="240" w:lineRule="auto"/>
              <w:ind w:left="0"/>
              <w:jc w:val="center"/>
              <w:rPr>
                <w:rFonts w:ascii="Times New Roman" w:hAnsi="Times New Roman"/>
                <w:sz w:val="22"/>
                <w:szCs w:val="22"/>
              </w:rPr>
            </w:pPr>
            <w:r>
              <w:rPr>
                <w:rFonts w:ascii="Times New Roman" w:hAnsi="Times New Roman"/>
                <w:sz w:val="22"/>
                <w:szCs w:val="22"/>
              </w:rPr>
              <w:t>500</w:t>
            </w:r>
          </w:p>
        </w:tc>
        <w:tc>
          <w:tcPr>
            <w:tcW w:w="2421" w:type="dxa"/>
            <w:tcBorders>
              <w:top w:val="single" w:sz="4" w:space="0" w:color="000000"/>
              <w:left w:val="single" w:sz="4" w:space="0" w:color="000000"/>
              <w:bottom w:val="single" w:sz="4" w:space="0" w:color="000000"/>
              <w:right w:val="single" w:sz="4" w:space="0" w:color="000000"/>
            </w:tcBorders>
          </w:tcPr>
          <w:p w:rsidR="006E4401" w:rsidRDefault="006E4401">
            <w:pPr>
              <w:pStyle w:val="afff2"/>
              <w:autoSpaceDE w:val="0"/>
              <w:snapToGrid w:val="0"/>
              <w:spacing w:line="240" w:lineRule="auto"/>
              <w:ind w:left="0"/>
              <w:rPr>
                <w:rFonts w:ascii="Times New Roman" w:hAnsi="Times New Roman"/>
                <w:sz w:val="22"/>
                <w:szCs w:val="22"/>
              </w:rPr>
            </w:pPr>
          </w:p>
        </w:tc>
      </w:tr>
    </w:tbl>
    <w:p w:rsidR="006E4401" w:rsidRDefault="006E4401">
      <w:pPr>
        <w:pStyle w:val="ConsNormal"/>
        <w:widowControl/>
        <w:ind w:right="0" w:firstLine="0"/>
        <w:jc w:val="both"/>
        <w:rPr>
          <w:rFonts w:ascii="Times New Roman" w:eastAsia="Times New Roman" w:hAnsi="Times New Roman" w:cs="Times New Roman"/>
          <w:sz w:val="22"/>
          <w:szCs w:val="22"/>
        </w:rPr>
      </w:pPr>
    </w:p>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pStyle w:val="2"/>
        <w:tabs>
          <w:tab w:val="clear" w:pos="0"/>
        </w:tabs>
        <w:spacing w:before="0" w:after="0"/>
        <w:jc w:val="center"/>
        <w:rPr>
          <w:rFonts w:ascii="Times New Roman" w:hAnsi="Times New Roman" w:cs="Times New Roman"/>
          <w:i w:val="0"/>
          <w:sz w:val="22"/>
          <w:szCs w:val="22"/>
        </w:rPr>
      </w:pPr>
      <w:r>
        <w:rPr>
          <w:rFonts w:ascii="Times New Roman" w:hAnsi="Times New Roman" w:cs="Times New Roman"/>
          <w:i w:val="0"/>
          <w:sz w:val="22"/>
          <w:szCs w:val="22"/>
        </w:rPr>
        <w:t>ГЛАВА 7. ВИДЫ РАЗРЕШЕННОГО ИСПОЛЬЗОВАНИЯ ЗЕМЕЛЬНЫХ УЧАСТКОВ И</w:t>
      </w:r>
    </w:p>
    <w:p w:rsidR="006E4401" w:rsidRDefault="00C93815">
      <w:pPr>
        <w:pStyle w:val="2"/>
        <w:tabs>
          <w:tab w:val="clear" w:pos="0"/>
        </w:tabs>
        <w:spacing w:before="0" w:after="0"/>
        <w:jc w:val="center"/>
        <w:rPr>
          <w:rFonts w:ascii="Times New Roman" w:hAnsi="Times New Roman" w:cs="Times New Roman"/>
          <w:i w:val="0"/>
          <w:sz w:val="22"/>
          <w:szCs w:val="22"/>
        </w:rPr>
      </w:pPr>
      <w:r>
        <w:rPr>
          <w:rFonts w:ascii="Times New Roman" w:hAnsi="Times New Roman" w:cs="Times New Roman"/>
          <w:i w:val="0"/>
          <w:sz w:val="22"/>
          <w:szCs w:val="22"/>
        </w:rPr>
        <w:t>ОБЪЕКТОВ КАПИТАЛЬНОГО СТРОИТЕЛЬСТВА, ВСПОМОГАТЕЛЬНЫЕВИДЫ РАЗШЕННОГО ИСПОЛЬЗОВАНИЯ ЗЕМЕЛЬНЫХ УЧАСТКОВ И ОБЪЕКТОВ КАПИТАЛЬНОГО СТРОИТЕЛЬСТВА, ПРЕДЕЛЬНЫЕ (МИНИМАЛЬНЫЕ И (ИЛИ) МАКСИМАЛЬНЫЕ) РАЗМЕРЫ ЗЕМЕЛЬНЫХ УЧАСТКОВИ ПРЕДЕЛЬНЫЕ ПАРАМЕТРЫ РАЗРЕШЕННОГО СТРОИТЕЛЬСТВА, РЕКОНСТРУКЦИИ ОБЪЕКТОВ КАПИТАЛЬНОГО СТРОИТЕЛЬСТВА</w:t>
      </w:r>
    </w:p>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pStyle w:val="2"/>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 xml:space="preserve">Статья 18. Общие требования к видам разрешенного использования земельных участков и объектов капитального строительства </w:t>
      </w:r>
    </w:p>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1. В пределах одного земельного участка, в том числе в составе одного объекта капитального строительства (жилого и нежилого назначения) при соблюдении действующих нормативов, технических регламентов, допускается применение двух и более разрешенных видов использования (основных, условно разрешенных и вспомогательных). При этом размещение в пределах участка, расположенного в зоне жилой застройки, объектов капитального строительства общественно-делового назначения, рассчитанных на значительный поток посетителей, допускается только в случае, если они имеют обособленные входы для посетителей, подъезды и площадки для паркования автомобилей с соблюдением норм жилищного законодательства Российской Федерации.</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 2.Условно разрешенные виды использования на территории земельного участка могут быть ограничены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транспортного обслуживания и инженерно-технического обеспечения, обеспечения условий для </w:t>
      </w:r>
      <w:r>
        <w:rPr>
          <w:rFonts w:ascii="Times New Roman" w:hAnsi="Times New Roman" w:cs="Times New Roman"/>
          <w:sz w:val="22"/>
          <w:szCs w:val="22"/>
        </w:rPr>
        <w:lastRenderedPageBreak/>
        <w:t xml:space="preserve">соблюдения прав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нормами и градостроительными регламентами, установленными настоящими Правилами. </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3. В составе одного объекта капитального строительства жилого назначения допускается применение основных и условно разрешенных видов использования объекта капитального строительства нежилого назначения во встроенных и встроено-пристроенных помещениях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встроено-пристроенных помещений к многоквартирным жилым домам помещений занимаемых объектами нежилого назначения не может превышать 30% общей площади соответствующих жилых домов. </w:t>
      </w:r>
    </w:p>
    <w:p w:rsidR="006E4401" w:rsidRDefault="00C93815">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           Помещения, предназначенные для профессиональной или индивидуальной предпринимательской деятельности, допускается организовывать  при соблюдении требований технических регламентов и иных требований в соответствии с действующим законодательством.</w:t>
      </w:r>
    </w:p>
    <w:p w:rsidR="006E4401" w:rsidRDefault="00C93815">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4. В пределах одного земельного участка при размещении объектов капитального строительства основных и (или) условно разрешенных видов использования, для которых в соответствии с законодательством устанавливаются  санитарно-защитные зоны, иные зоны с особыми условиями использования территорий не допускается распространение санитарно-защитных зон, иных зон за пределы границ территориальной зоны, в которой расположен объект капитального строительства, а для жилых и общественно-деловых зон, зон рекреационного назначения – за пределы границы земельного участка, на территории, которого находится объект капитального строительства.</w:t>
      </w:r>
    </w:p>
    <w:p w:rsidR="006E4401" w:rsidRDefault="00C93815">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ab/>
        <w:t>5. Земельные участки общего пользования, занятые площадями, улицами, проездами, автомобильными дорогами, набережными, скверами, бульварами, водными и другими объектами, могут включаться в состав территориальных зон  и не подлежат приватизации.</w:t>
      </w:r>
    </w:p>
    <w:p w:rsidR="006E4401" w:rsidRDefault="00C93815">
      <w:pPr>
        <w:pStyle w:val="afd"/>
        <w:spacing w:after="0"/>
        <w:ind w:firstLine="709"/>
        <w:jc w:val="both"/>
        <w:rPr>
          <w:sz w:val="22"/>
          <w:szCs w:val="22"/>
        </w:rPr>
      </w:pPr>
      <w:r>
        <w:rPr>
          <w:sz w:val="22"/>
          <w:szCs w:val="22"/>
        </w:rPr>
        <w:t>6. Инженерно-технические объекты, сооружения и коммуникации (электро-, водо-, газоснабжения, канализования, телефонизации и т.д.), объекты пожарной охраны, элементы благоустройства, малые архитектурные формы, общественные туалеты, объекты санитарной очистки территории, обеспечивающие реализацию основных видов разрешенного использования, условно разрешенных видов использования и вспомогательных видов разрешенного использования, считаются  разрешенными при условии соответствия строительным, противопожарным нормам и правилам, санитарным правилам, технологическим стандартам безопасности, а также условиям охраны окружающей среды.</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7. Для каждой территориальной зоны вид использования может быть основным разрешенным (Р) и (или) условно разрешенным  (Ур).</w:t>
      </w:r>
    </w:p>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shd w:val="clear" w:color="auto" w:fill="FFFFFF"/>
        <w:ind w:firstLine="709"/>
        <w:jc w:val="both"/>
        <w:rPr>
          <w:b/>
          <w:sz w:val="22"/>
          <w:szCs w:val="22"/>
        </w:rPr>
      </w:pPr>
      <w:r>
        <w:rPr>
          <w:b/>
          <w:sz w:val="22"/>
          <w:szCs w:val="22"/>
        </w:rPr>
        <w:t>Статья 18.1. Общие требования к предельным размерам земельных участков, предельным параметрам разрешенного строительства, реконструкции объектов капитального строительства</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shd w:val="clear" w:color="auto" w:fill="FFFFFF"/>
        <w:jc w:val="both"/>
        <w:rPr>
          <w:b/>
          <w:sz w:val="22"/>
          <w:szCs w:val="22"/>
        </w:rPr>
      </w:pPr>
    </w:p>
    <w:p w:rsidR="006E4401" w:rsidRDefault="00C93815">
      <w:pPr>
        <w:pStyle w:val="2"/>
        <w:numPr>
          <w:ilvl w:val="2"/>
          <w:numId w:val="8"/>
        </w:numPr>
        <w:tabs>
          <w:tab w:val="left" w:pos="889"/>
          <w:tab w:val="left" w:pos="993"/>
        </w:tabs>
        <w:suppressAutoHyphens w:val="0"/>
        <w:spacing w:before="0" w:after="0"/>
        <w:ind w:left="889" w:right="-144"/>
        <w:jc w:val="both"/>
        <w:rPr>
          <w:rFonts w:ascii="Times New Roman" w:hAnsi="Times New Roman" w:cs="Times New Roman"/>
          <w:b w:val="0"/>
          <w:bCs w:val="0"/>
          <w:i w:val="0"/>
          <w:iCs w:val="0"/>
          <w:sz w:val="22"/>
          <w:szCs w:val="22"/>
        </w:rPr>
      </w:pPr>
      <w:r>
        <w:rPr>
          <w:rFonts w:ascii="Times New Roman" w:hAnsi="Times New Roman"/>
          <w:b w:val="0"/>
          <w:i w:val="0"/>
          <w:sz w:val="22"/>
          <w:szCs w:val="22"/>
        </w:rPr>
        <w:t>Применительно к каждой территориальной зоне обозначенной на карте градостроительного зонирования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 их сочетания</w:t>
      </w:r>
      <w:r>
        <w:rPr>
          <w:rFonts w:ascii="Times New Roman" w:hAnsi="Times New Roman" w:cs="Times New Roman"/>
          <w:b w:val="0"/>
          <w:bCs w:val="0"/>
          <w:i w:val="0"/>
          <w:iCs w:val="0"/>
          <w:sz w:val="22"/>
          <w:szCs w:val="22"/>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rsidR="006E4401" w:rsidRDefault="00C93815">
      <w:pPr>
        <w:pStyle w:val="2"/>
        <w:tabs>
          <w:tab w:val="clear" w:pos="0"/>
          <w:tab w:val="left" w:pos="142"/>
          <w:tab w:val="left" w:pos="851"/>
        </w:tabs>
        <w:suppressAutoHyphens w:val="0"/>
        <w:spacing w:before="0" w:after="0"/>
        <w:ind w:left="-142" w:right="-144"/>
        <w:jc w:val="both"/>
        <w:rPr>
          <w:rFonts w:ascii="Times New Roman" w:hAnsi="Times New Roman" w:cs="Times New Roman"/>
          <w:b w:val="0"/>
          <w:bCs w:val="0"/>
          <w:i w:val="0"/>
          <w:iCs w:val="0"/>
          <w:sz w:val="20"/>
          <w:szCs w:val="20"/>
        </w:rPr>
      </w:pPr>
      <w:r>
        <w:rPr>
          <w:rFonts w:ascii="Times New Roman" w:hAnsi="Times New Roman" w:cs="Times New Roman"/>
          <w:b w:val="0"/>
          <w:bCs w:val="0"/>
          <w:iCs w:val="0"/>
          <w:sz w:val="20"/>
          <w:szCs w:val="20"/>
        </w:rPr>
        <w:t>(в ред. Распоряжения Правительства Удмуртской Республики от 18.11.2017 № 1454-р)</w:t>
      </w:r>
      <w:r>
        <w:rPr>
          <w:rFonts w:ascii="Times New Roman" w:hAnsi="Times New Roman" w:cs="Times New Roman"/>
          <w:b w:val="0"/>
          <w:bCs w:val="0"/>
          <w:i w:val="0"/>
          <w:iCs w:val="0"/>
          <w:sz w:val="20"/>
          <w:szCs w:val="20"/>
        </w:rPr>
        <w:t>.</w:t>
      </w:r>
    </w:p>
    <w:p w:rsidR="006E4401" w:rsidRDefault="00C93815">
      <w:pPr>
        <w:pStyle w:val="u"/>
        <w:numPr>
          <w:ilvl w:val="2"/>
          <w:numId w:val="8"/>
        </w:numPr>
        <w:tabs>
          <w:tab w:val="left" w:pos="889"/>
          <w:tab w:val="left" w:pos="993"/>
        </w:tabs>
        <w:suppressAutoHyphens w:val="0"/>
        <w:ind w:left="889" w:right="-144"/>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включают в себя:</w:t>
      </w:r>
    </w:p>
    <w:p w:rsidR="006E4401" w:rsidRDefault="00C93815">
      <w:pPr>
        <w:pStyle w:val="u"/>
        <w:numPr>
          <w:ilvl w:val="1"/>
          <w:numId w:val="10"/>
        </w:numPr>
        <w:tabs>
          <w:tab w:val="left" w:pos="1069"/>
        </w:tabs>
        <w:suppressAutoHyphens w:val="0"/>
        <w:ind w:left="1069" w:right="-144"/>
        <w:rPr>
          <w:sz w:val="22"/>
          <w:szCs w:val="22"/>
        </w:rPr>
      </w:pPr>
      <w:r>
        <w:rPr>
          <w:sz w:val="22"/>
          <w:szCs w:val="22"/>
        </w:rPr>
        <w:t>минимальную и максимальную площадь земельного участка;</w:t>
      </w:r>
    </w:p>
    <w:p w:rsidR="006E4401" w:rsidRDefault="00C93815">
      <w:pPr>
        <w:pStyle w:val="ConsNormal"/>
        <w:widowControl/>
        <w:numPr>
          <w:ilvl w:val="1"/>
          <w:numId w:val="10"/>
        </w:numPr>
        <w:tabs>
          <w:tab w:val="left" w:pos="1069"/>
          <w:tab w:val="left" w:pos="1276"/>
        </w:tabs>
        <w:suppressAutoHyphens w:val="0"/>
        <w:ind w:left="1069" w:right="-144"/>
        <w:jc w:val="both"/>
        <w:rPr>
          <w:rFonts w:ascii="Times New Roman" w:hAnsi="Times New Roman" w:cs="Times New Roman"/>
          <w:sz w:val="22"/>
          <w:szCs w:val="22"/>
        </w:rPr>
      </w:pPr>
      <w:r>
        <w:rPr>
          <w:rFonts w:ascii="Times New Roman" w:hAnsi="Times New Roman" w:cs="Times New Roman"/>
          <w:sz w:val="22"/>
          <w:szCs w:val="22"/>
        </w:rPr>
        <w:t>минимальный размер земельного участка по уличному фронту;</w:t>
      </w:r>
    </w:p>
    <w:p w:rsidR="006E4401" w:rsidRDefault="00C93815">
      <w:pPr>
        <w:pStyle w:val="ConsNormal"/>
        <w:widowControl/>
        <w:numPr>
          <w:ilvl w:val="1"/>
          <w:numId w:val="10"/>
        </w:numPr>
        <w:tabs>
          <w:tab w:val="left" w:pos="1069"/>
        </w:tabs>
        <w:suppressAutoHyphens w:val="0"/>
        <w:ind w:left="1069" w:right="-144"/>
        <w:jc w:val="both"/>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земельных участков и красных линий, за пределами которых запрещено строительство зданий, строений сооружений;</w:t>
      </w:r>
    </w:p>
    <w:p w:rsidR="006E4401" w:rsidRDefault="00C93815">
      <w:pPr>
        <w:pStyle w:val="1f2"/>
        <w:numPr>
          <w:ilvl w:val="1"/>
          <w:numId w:val="10"/>
        </w:numPr>
        <w:tabs>
          <w:tab w:val="left" w:pos="1069"/>
        </w:tabs>
        <w:spacing w:line="240" w:lineRule="auto"/>
        <w:ind w:left="1069" w:right="-144"/>
        <w:jc w:val="both"/>
        <w:rPr>
          <w:bCs/>
          <w:i/>
          <w:iCs/>
          <w:sz w:val="20"/>
          <w:szCs w:val="20"/>
        </w:rPr>
      </w:pPr>
      <w:r>
        <w:rPr>
          <w:bCs/>
          <w:iCs/>
          <w:sz w:val="22"/>
          <w:szCs w:val="22"/>
        </w:rPr>
        <w:t>максимальное количество этажей (количество всех этажей включая подземный, подвальный, цокольный, надземный, технический, мансардный и другие</w:t>
      </w:r>
      <w:r>
        <w:rPr>
          <w:bCs/>
          <w:iCs/>
          <w:sz w:val="20"/>
          <w:szCs w:val="20"/>
        </w:rPr>
        <w:t>)</w:t>
      </w:r>
      <w:r>
        <w:rPr>
          <w:b/>
          <w:bCs/>
          <w:iCs/>
          <w:sz w:val="20"/>
          <w:szCs w:val="20"/>
        </w:rPr>
        <w:t xml:space="preserve"> </w:t>
      </w:r>
      <w:r>
        <w:rPr>
          <w:bCs/>
          <w:i/>
          <w:iCs/>
          <w:sz w:val="20"/>
          <w:szCs w:val="20"/>
        </w:rPr>
        <w:t>(в ред. Распоряжения Правительства Удмуртской Республики от 18.11.2017 № 1454-р).</w:t>
      </w:r>
    </w:p>
    <w:p w:rsidR="006E4401" w:rsidRDefault="00C93815">
      <w:pPr>
        <w:pStyle w:val="u"/>
        <w:numPr>
          <w:ilvl w:val="1"/>
          <w:numId w:val="10"/>
        </w:numPr>
        <w:tabs>
          <w:tab w:val="left" w:pos="1069"/>
        </w:tabs>
        <w:suppressAutoHyphens w:val="0"/>
        <w:ind w:left="1069" w:right="-144"/>
        <w:rPr>
          <w:sz w:val="22"/>
          <w:szCs w:val="22"/>
        </w:rPr>
      </w:pPr>
      <w:r>
        <w:rPr>
          <w:sz w:val="22"/>
          <w:szCs w:val="22"/>
        </w:rPr>
        <w:lastRenderedPageBreak/>
        <w:t>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w:t>
      </w:r>
    </w:p>
    <w:p w:rsidR="006E4401" w:rsidRDefault="00C93815">
      <w:pPr>
        <w:pStyle w:val="ConsNormal"/>
        <w:widowControl/>
        <w:numPr>
          <w:ilvl w:val="1"/>
          <w:numId w:val="10"/>
        </w:numPr>
        <w:tabs>
          <w:tab w:val="left" w:pos="1069"/>
        </w:tabs>
        <w:suppressAutoHyphens w:val="0"/>
        <w:ind w:left="1069" w:right="-144"/>
        <w:jc w:val="both"/>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w:t>
      </w:r>
    </w:p>
    <w:p w:rsidR="006E4401" w:rsidRDefault="00C93815">
      <w:pPr>
        <w:pStyle w:val="ConsNormal"/>
        <w:widowControl/>
        <w:numPr>
          <w:ilvl w:val="1"/>
          <w:numId w:val="10"/>
        </w:numPr>
        <w:tabs>
          <w:tab w:val="left" w:pos="1069"/>
        </w:tabs>
        <w:suppressAutoHyphens w:val="0"/>
        <w:ind w:left="1069" w:right="-144"/>
        <w:jc w:val="both"/>
        <w:rPr>
          <w:rFonts w:ascii="Times New Roman" w:hAnsi="Times New Roman" w:cs="Times New Roman"/>
          <w:sz w:val="22"/>
          <w:szCs w:val="22"/>
        </w:rPr>
      </w:pPr>
      <w:r>
        <w:rPr>
          <w:rFonts w:ascii="Times New Roman" w:hAnsi="Times New Roman" w:cs="Times New Roman"/>
          <w:sz w:val="22"/>
          <w:szCs w:val="22"/>
        </w:rPr>
        <w:t>предельная высота объектов капитального строительства;</w:t>
      </w:r>
    </w:p>
    <w:p w:rsidR="006E4401" w:rsidRDefault="00C93815">
      <w:pPr>
        <w:pStyle w:val="ConsNormal"/>
        <w:widowControl/>
        <w:numPr>
          <w:ilvl w:val="1"/>
          <w:numId w:val="10"/>
        </w:numPr>
        <w:tabs>
          <w:tab w:val="left" w:pos="1069"/>
        </w:tabs>
        <w:suppressAutoHyphens w:val="0"/>
        <w:ind w:left="1069" w:right="-144"/>
        <w:jc w:val="both"/>
        <w:rPr>
          <w:rFonts w:ascii="Times New Roman" w:hAnsi="Times New Roman" w:cs="Times New Roman"/>
          <w:sz w:val="22"/>
          <w:szCs w:val="22"/>
        </w:rPr>
      </w:pPr>
      <w:r>
        <w:rPr>
          <w:rFonts w:ascii="Times New Roman" w:hAnsi="Times New Roman" w:cs="Times New Roman"/>
          <w:sz w:val="22"/>
          <w:szCs w:val="22"/>
        </w:rPr>
        <w:t>максимальная высота и требования к ограждениям земельных участков;</w:t>
      </w:r>
    </w:p>
    <w:p w:rsidR="006E4401" w:rsidRDefault="00C93815">
      <w:pPr>
        <w:pStyle w:val="ConsNormal"/>
        <w:widowControl/>
        <w:numPr>
          <w:ilvl w:val="1"/>
          <w:numId w:val="10"/>
        </w:numPr>
        <w:tabs>
          <w:tab w:val="left" w:pos="1069"/>
        </w:tabs>
        <w:suppressAutoHyphens w:val="0"/>
        <w:ind w:left="1069" w:right="-144"/>
        <w:jc w:val="both"/>
        <w:rPr>
          <w:rFonts w:ascii="Times New Roman" w:hAnsi="Times New Roman" w:cs="Times New Roman"/>
          <w:sz w:val="22"/>
          <w:szCs w:val="22"/>
        </w:rPr>
      </w:pPr>
      <w:r>
        <w:rPr>
          <w:rFonts w:ascii="Times New Roman" w:hAnsi="Times New Roman" w:cs="Times New Roman"/>
          <w:sz w:val="22"/>
          <w:szCs w:val="22"/>
        </w:rPr>
        <w:t xml:space="preserve">иные параметры. </w:t>
      </w:r>
    </w:p>
    <w:p w:rsidR="006E4401" w:rsidRDefault="00C93815">
      <w:pPr>
        <w:pStyle w:val="afd"/>
        <w:numPr>
          <w:ilvl w:val="2"/>
          <w:numId w:val="8"/>
        </w:numPr>
        <w:tabs>
          <w:tab w:val="left" w:pos="889"/>
          <w:tab w:val="left" w:pos="993"/>
        </w:tabs>
        <w:suppressAutoHyphens w:val="0"/>
        <w:spacing w:after="0"/>
        <w:ind w:left="889" w:right="-144"/>
        <w:jc w:val="both"/>
        <w:rPr>
          <w:sz w:val="22"/>
          <w:szCs w:val="22"/>
        </w:rPr>
      </w:pPr>
      <w:r>
        <w:rPr>
          <w:sz w:val="22"/>
          <w:szCs w:val="22"/>
        </w:rPr>
        <w:t xml:space="preserve">В зонах охраны объектов культурного наследия применяются параметры и требования, установленные проектом зон охраны объектов культурного наследия в соответствии с действующим законодательством Российской Федерации. </w:t>
      </w:r>
    </w:p>
    <w:p w:rsidR="006E4401" w:rsidRDefault="00C93815">
      <w:pPr>
        <w:shd w:val="clear" w:color="auto" w:fill="FFFFFF"/>
        <w:ind w:firstLine="709"/>
        <w:jc w:val="both"/>
        <w:rPr>
          <w:sz w:val="22"/>
          <w:szCs w:val="22"/>
        </w:rPr>
      </w:pPr>
      <w:r>
        <w:rPr>
          <w:sz w:val="22"/>
          <w:szCs w:val="22"/>
        </w:rPr>
        <w:t>4. В случае применения двух и более разрешенных видов использования (основных, условно разрешенных и вспомогательных)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по максимальным значениям.</w:t>
      </w:r>
    </w:p>
    <w:p w:rsidR="006E4401" w:rsidRDefault="00C93815">
      <w:pPr>
        <w:jc w:val="both"/>
        <w:rPr>
          <w:i/>
          <w:sz w:val="20"/>
          <w:szCs w:val="20"/>
        </w:rPr>
      </w:pPr>
      <w:r>
        <w:rPr>
          <w:i/>
          <w:sz w:val="22"/>
          <w:szCs w:val="22"/>
        </w:rPr>
        <w:tab/>
      </w:r>
      <w:r>
        <w:rPr>
          <w:sz w:val="22"/>
          <w:szCs w:val="22"/>
        </w:rPr>
        <w:t xml:space="preserve">5. Действие градостроительного регламента в части минимальных отступов, установленных в целях определения мест допустимого размещения зданий, строений, сооружений, за пределами которых запрещено строительство зданий, строений, сооружений, которые составляют 5 метров, и минимального отступа от границ земельного участка по уличному фасаду, который составляет 3 метра, не распространяется в случае реконструкции (надстройки, пристройки, устройства мансардного этажа) объектов капитального строительства, право собственности которых возникло до введения в действие Правил. </w:t>
      </w:r>
      <w:r>
        <w:rPr>
          <w:i/>
          <w:sz w:val="20"/>
          <w:szCs w:val="20"/>
        </w:rPr>
        <w:t>(часть 5 введена  Распоряжением Правительства Удмуртской Республики от 18.11.2017 № 1454-р, в ред. распоряжения Правительства Удмуртской Республики от 02.07.2020 № 806-р).</w:t>
      </w:r>
    </w:p>
    <w:p w:rsidR="006E4401" w:rsidRDefault="00C93815">
      <w:pPr>
        <w:ind w:firstLine="709"/>
        <w:jc w:val="both"/>
        <w:rPr>
          <w:i/>
          <w:sz w:val="20"/>
          <w:szCs w:val="20"/>
        </w:rPr>
      </w:pPr>
      <w:r>
        <w:rPr>
          <w:sz w:val="22"/>
          <w:szCs w:val="22"/>
        </w:rPr>
        <w:t>6. На застроенных территориях допускается размещение объектов благоустройства и объектных стоянок автомобилей на землях общего пользования, но не более 25 процентов от расчетного количества</w:t>
      </w:r>
      <w:r>
        <w:rPr>
          <w:b/>
          <w:bCs/>
          <w:i/>
          <w:iCs/>
          <w:sz w:val="22"/>
          <w:szCs w:val="22"/>
        </w:rPr>
        <w:t xml:space="preserve"> </w:t>
      </w:r>
      <w:r>
        <w:rPr>
          <w:i/>
          <w:sz w:val="20"/>
          <w:szCs w:val="20"/>
        </w:rPr>
        <w:t>(часть 6 введена  Распоряжением Правительства Удмуртской Республики от 18.11.2017 № 1454-р).</w:t>
      </w:r>
    </w:p>
    <w:p w:rsidR="006E4401" w:rsidRDefault="00C93815">
      <w:pPr>
        <w:ind w:firstLine="709"/>
        <w:jc w:val="both"/>
        <w:rPr>
          <w:i/>
          <w:sz w:val="20"/>
          <w:szCs w:val="20"/>
        </w:rPr>
      </w:pPr>
      <w:r>
        <w:rPr>
          <w:sz w:val="22"/>
          <w:szCs w:val="22"/>
        </w:rPr>
        <w:t>7. Допускается блокировка объектов капитального строительства (блокировка зданий) – размещение объектов капитального строительства с примыканием стенами непосредственно друг к другу, без отступов от границ смежных земельных участков, при наличии заверенного нотариально согласия правообладателей смежных земельных участков и/или объектов капитального строительства с соблюдением требований технических регламентов</w:t>
      </w:r>
      <w:r>
        <w:rPr>
          <w:i/>
          <w:sz w:val="20"/>
          <w:szCs w:val="20"/>
        </w:rPr>
        <w:t xml:space="preserve"> (часть 7 введена  Распоряжением Правительства Удмуртской Республики от 18.11.2017 № 1454-р).</w:t>
      </w:r>
    </w:p>
    <w:p w:rsidR="006E4401" w:rsidRDefault="00C93815">
      <w:pPr>
        <w:pStyle w:val="2"/>
        <w:tabs>
          <w:tab w:val="clear" w:pos="0"/>
        </w:tabs>
        <w:spacing w:before="0" w:after="0"/>
        <w:jc w:val="center"/>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p w:rsidR="006E4401" w:rsidRDefault="00C93815">
      <w:pPr>
        <w:pStyle w:val="2"/>
        <w:tabs>
          <w:tab w:val="clear" w:pos="0"/>
        </w:tabs>
        <w:spacing w:before="0" w:after="0"/>
        <w:jc w:val="center"/>
        <w:rPr>
          <w:rFonts w:ascii="Times New Roman" w:hAnsi="Times New Roman" w:cs="Times New Roman"/>
          <w:i w:val="0"/>
          <w:sz w:val="22"/>
          <w:szCs w:val="22"/>
        </w:rPr>
      </w:pPr>
      <w:r>
        <w:rPr>
          <w:rFonts w:ascii="Times New Roman" w:hAnsi="Times New Roman" w:cs="Times New Roman"/>
          <w:i w:val="0"/>
          <w:sz w:val="22"/>
          <w:szCs w:val="22"/>
        </w:rPr>
        <w:t xml:space="preserve">ГЛАВА 8. ВИДЫ РАЗРЕШЕННОГО ИСПОЛЬЗОВАНИЯ ЗЕМЕЛЬНЫХ УЧАСТКОВ И </w:t>
      </w:r>
    </w:p>
    <w:p w:rsidR="006E4401" w:rsidRDefault="00C93815">
      <w:pPr>
        <w:pStyle w:val="2"/>
        <w:tabs>
          <w:tab w:val="clear" w:pos="0"/>
        </w:tabs>
        <w:spacing w:before="0" w:after="0"/>
        <w:jc w:val="center"/>
        <w:rPr>
          <w:rFonts w:ascii="Times New Roman" w:hAnsi="Times New Roman" w:cs="Times New Roman"/>
          <w:i w:val="0"/>
          <w:sz w:val="22"/>
          <w:szCs w:val="22"/>
        </w:rPr>
      </w:pPr>
      <w:r>
        <w:rPr>
          <w:rFonts w:ascii="Times New Roman" w:hAnsi="Times New Roman" w:cs="Times New Roman"/>
          <w:i w:val="0"/>
          <w:sz w:val="22"/>
          <w:szCs w:val="22"/>
        </w:rPr>
        <w:t>ОБЪЕКТОВ КАПИТАЛЬНОГО СТРОИТЕЛЬСТВА В ЖИЛЫХ ЗОНАХ</w:t>
      </w:r>
    </w:p>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Статья 19.  Жилые зоны</w:t>
      </w:r>
    </w:p>
    <w:p w:rsidR="006E4401" w:rsidRDefault="006E4401">
      <w:pPr>
        <w:jc w:val="both"/>
        <w:rPr>
          <w:sz w:val="22"/>
          <w:szCs w:val="22"/>
        </w:rPr>
      </w:pPr>
    </w:p>
    <w:p w:rsidR="006E4401" w:rsidRDefault="00C93815">
      <w:pPr>
        <w:ind w:firstLine="709"/>
        <w:jc w:val="both"/>
        <w:rPr>
          <w:sz w:val="22"/>
          <w:szCs w:val="22"/>
        </w:rPr>
      </w:pPr>
      <w:r>
        <w:rPr>
          <w:sz w:val="22"/>
          <w:szCs w:val="22"/>
        </w:rPr>
        <w:t>Жилые зоны, предназначены в основном для застройки жилыми домами.</w:t>
      </w:r>
    </w:p>
    <w:p w:rsidR="006E4401" w:rsidRDefault="00C93815">
      <w:pPr>
        <w:widowControl w:val="0"/>
        <w:ind w:firstLine="709"/>
        <w:jc w:val="both"/>
        <w:rPr>
          <w:i/>
          <w:sz w:val="20"/>
          <w:szCs w:val="20"/>
        </w:rPr>
      </w:pPr>
      <w:r>
        <w:rPr>
          <w:sz w:val="22"/>
          <w:szCs w:val="22"/>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образования, культовых зданий и сооружений, стоянок автомобильного транспорта, объектов, связанных с проживанием граждан и не оказывающих негативного воздействия на окружающую среду </w:t>
      </w:r>
      <w:r>
        <w:rPr>
          <w:i/>
          <w:sz w:val="20"/>
          <w:szCs w:val="20"/>
        </w:rPr>
        <w:t>(в ред.  Распоряжения Правительства Удмуртской Республики от 02.07.2020 № 806-р).</w:t>
      </w:r>
    </w:p>
    <w:p w:rsidR="006E4401" w:rsidRDefault="006E4401">
      <w:pPr>
        <w:jc w:val="both"/>
        <w:rPr>
          <w:sz w:val="22"/>
          <w:szCs w:val="22"/>
        </w:rPr>
      </w:pPr>
    </w:p>
    <w:p w:rsidR="006E4401" w:rsidRDefault="00C93815">
      <w:pPr>
        <w:pStyle w:val="-3"/>
        <w:spacing w:before="0" w:after="0"/>
        <w:ind w:firstLine="709"/>
        <w:rPr>
          <w:rFonts w:ascii="Times New Roman" w:hAnsi="Times New Roman" w:cs="Times New Roman"/>
          <w:b/>
          <w:sz w:val="22"/>
          <w:szCs w:val="22"/>
        </w:rPr>
      </w:pPr>
      <w:r>
        <w:rPr>
          <w:rFonts w:ascii="Times New Roman" w:hAnsi="Times New Roman" w:cs="Times New Roman"/>
          <w:b/>
          <w:sz w:val="22"/>
          <w:szCs w:val="22"/>
        </w:rPr>
        <w:t>Статья 20.  Зона застройки индивидуальными  и блокированными жилыми домами – Ж-1</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3"/>
        <w:spacing w:before="0" w:after="0"/>
        <w:rPr>
          <w:rFonts w:ascii="Times New Roman" w:hAnsi="Times New Roman" w:cs="Times New Roman"/>
          <w:b/>
          <w:sz w:val="22"/>
          <w:szCs w:val="22"/>
        </w:rPr>
      </w:pPr>
    </w:p>
    <w:p w:rsidR="006E4401" w:rsidRDefault="00C93815">
      <w:pPr>
        <w:ind w:right="-144" w:firstLine="709"/>
        <w:jc w:val="both"/>
        <w:rPr>
          <w:sz w:val="22"/>
          <w:szCs w:val="22"/>
        </w:rPr>
      </w:pPr>
      <w:r>
        <w:rPr>
          <w:sz w:val="22"/>
          <w:szCs w:val="22"/>
        </w:rPr>
        <w:t xml:space="preserve">1. Зона предназначена для застройки индивидуальными и блокированными жилыми домами высотой не выше 3 надземных этажей, допускается размещение отдельно стоящих, встроенных, встроено-пристроенные объектов социального торгового и коммунально-бытового назначения, объектов здравоохранения, объектов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r>
        <w:rPr>
          <w:i/>
          <w:sz w:val="20"/>
          <w:szCs w:val="20"/>
        </w:rPr>
        <w:t>(в ред.  Распоряжения Правительства Удмуртской Республики от 18.11.2017 № 1454-р, от 02.07.2020. № 806-р)</w:t>
      </w:r>
      <w:r>
        <w:rPr>
          <w:sz w:val="22"/>
          <w:szCs w:val="22"/>
        </w:rPr>
        <w:t>.</w:t>
      </w:r>
    </w:p>
    <w:p w:rsidR="006E4401" w:rsidRDefault="00C93815">
      <w:pPr>
        <w:ind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настоящих Правил.</w:t>
      </w:r>
      <w:r>
        <w:rPr>
          <w:sz w:val="22"/>
          <w:szCs w:val="22"/>
        </w:rPr>
        <w:tab/>
      </w:r>
    </w:p>
    <w:p w:rsidR="006E4401" w:rsidRDefault="00C93815">
      <w:pPr>
        <w:ind w:right="-144" w:firstLine="709"/>
        <w:jc w:val="both"/>
        <w:rPr>
          <w:sz w:val="22"/>
          <w:szCs w:val="22"/>
        </w:rPr>
      </w:pPr>
      <w:r>
        <w:rPr>
          <w:sz w:val="22"/>
          <w:szCs w:val="22"/>
        </w:rPr>
        <w:lastRenderedPageBreak/>
        <w:t xml:space="preserve">3. Размещение крылец и консольных элементов зданий (балконов, козырьков, карнизов)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 </w:t>
      </w:r>
      <w:r>
        <w:rPr>
          <w:i/>
          <w:sz w:val="20"/>
          <w:szCs w:val="20"/>
        </w:rPr>
        <w:t>(в ред.  Распоряжения Правительства Удмуртской Республики от 18.11.2017 № 1454-р)</w:t>
      </w:r>
      <w:r>
        <w:rPr>
          <w:sz w:val="22"/>
          <w:szCs w:val="22"/>
        </w:rPr>
        <w:t>.</w:t>
      </w:r>
    </w:p>
    <w:p w:rsidR="006E4401" w:rsidRDefault="00C93815">
      <w:pPr>
        <w:autoSpaceDE w:val="0"/>
        <w:ind w:right="-144" w:firstLine="709"/>
        <w:jc w:val="both"/>
        <w:rPr>
          <w:rFonts w:eastAsia="Calibri"/>
          <w:sz w:val="22"/>
          <w:szCs w:val="22"/>
        </w:rPr>
      </w:pPr>
      <w:r>
        <w:rPr>
          <w:sz w:val="22"/>
          <w:szCs w:val="22"/>
        </w:rPr>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pStyle w:val="afd"/>
        <w:spacing w:after="0"/>
        <w:ind w:right="-144" w:firstLine="709"/>
        <w:jc w:val="both"/>
        <w:rPr>
          <w:sz w:val="22"/>
          <w:szCs w:val="22"/>
        </w:rPr>
      </w:pPr>
      <w:r>
        <w:rPr>
          <w:sz w:val="22"/>
          <w:szCs w:val="22"/>
        </w:rPr>
        <w:t xml:space="preserve">5. Перечень основных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2 Правил </w:t>
      </w:r>
      <w:r>
        <w:rPr>
          <w:i/>
          <w:sz w:val="20"/>
          <w:szCs w:val="20"/>
        </w:rPr>
        <w:t>(в ред.  Распоряжения Правительства Удмуртской Республики от 02.07.2020 № 806-р)</w:t>
      </w:r>
      <w:r>
        <w:rPr>
          <w:sz w:val="22"/>
          <w:szCs w:val="22"/>
        </w:rPr>
        <w:t>.</w:t>
      </w:r>
    </w:p>
    <w:p w:rsidR="006E4401" w:rsidRDefault="00C93815">
      <w:pPr>
        <w:jc w:val="right"/>
        <w:rPr>
          <w:b/>
          <w:sz w:val="22"/>
          <w:szCs w:val="22"/>
        </w:rPr>
      </w:pPr>
      <w:r>
        <w:rPr>
          <w:b/>
          <w:sz w:val="22"/>
          <w:szCs w:val="22"/>
        </w:rPr>
        <w:t>Таблица № 2</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Ж-1</w:t>
      </w:r>
    </w:p>
    <w:p w:rsidR="006E4401" w:rsidRDefault="006E4401">
      <w:pPr>
        <w:jc w:val="center"/>
        <w:rPr>
          <w:sz w:val="26"/>
          <w:szCs w:val="26"/>
        </w:rPr>
      </w:pPr>
    </w:p>
    <w:tbl>
      <w:tblPr>
        <w:tblW w:w="0" w:type="auto"/>
        <w:tblInd w:w="108" w:type="dxa"/>
        <w:tblLayout w:type="fixed"/>
        <w:tblLook w:val="0000"/>
      </w:tblPr>
      <w:tblGrid>
        <w:gridCol w:w="413"/>
        <w:gridCol w:w="580"/>
        <w:gridCol w:w="643"/>
        <w:gridCol w:w="1604"/>
        <w:gridCol w:w="2147"/>
        <w:gridCol w:w="1985"/>
        <w:gridCol w:w="2844"/>
      </w:tblGrid>
      <w:tr w:rsidR="006E4401">
        <w:trPr>
          <w:trHeight w:val="284"/>
          <w:tblHeader/>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ind w:left="-95" w:right="-45"/>
              <w:jc w:val="center"/>
              <w:rPr>
                <w:sz w:val="22"/>
                <w:szCs w:val="22"/>
              </w:rPr>
            </w:pPr>
            <w:r>
              <w:rPr>
                <w:sz w:val="22"/>
                <w:szCs w:val="22"/>
              </w:rPr>
              <w:t>Ос</w:t>
            </w:r>
          </w:p>
          <w:p w:rsidR="006E4401" w:rsidRDefault="00C93815">
            <w:pPr>
              <w:snapToGrid w:val="0"/>
              <w:ind w:left="-95" w:right="-45"/>
              <w:jc w:val="center"/>
              <w:rPr>
                <w:sz w:val="22"/>
                <w:szCs w:val="22"/>
              </w:rPr>
            </w:pPr>
            <w:r>
              <w:rPr>
                <w:sz w:val="22"/>
                <w:szCs w:val="22"/>
              </w:rPr>
              <w:t>нов</w:t>
            </w:r>
          </w:p>
          <w:p w:rsidR="006E4401" w:rsidRDefault="00C93815">
            <w:pPr>
              <w:snapToGrid w:val="0"/>
              <w:ind w:left="-95" w:right="-45"/>
              <w:jc w:val="center"/>
              <w:rPr>
                <w:sz w:val="22"/>
                <w:szCs w:val="22"/>
              </w:rPr>
            </w:pPr>
            <w:r>
              <w:rPr>
                <w:sz w:val="22"/>
                <w:szCs w:val="22"/>
              </w:rPr>
              <w:t>ной вид</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left="-108" w:right="-65"/>
              <w:jc w:val="center"/>
              <w:rPr>
                <w:sz w:val="22"/>
                <w:szCs w:val="22"/>
              </w:rPr>
            </w:pPr>
            <w:r>
              <w:rPr>
                <w:sz w:val="22"/>
                <w:szCs w:val="22"/>
              </w:rPr>
              <w:t>Код</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left="-42" w:right="-65"/>
              <w:jc w:val="center"/>
              <w:rPr>
                <w:sz w:val="22"/>
                <w:szCs w:val="22"/>
              </w:rPr>
            </w:pPr>
            <w:r>
              <w:rPr>
                <w:sz w:val="22"/>
                <w:szCs w:val="22"/>
              </w:rPr>
              <w:t>Вид разрешенного использования земельного участка</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left="-87" w:right="-65"/>
              <w:jc w:val="center"/>
              <w:rPr>
                <w:sz w:val="22"/>
                <w:szCs w:val="22"/>
              </w:rPr>
            </w:pPr>
            <w:r>
              <w:rPr>
                <w:sz w:val="22"/>
                <w:szCs w:val="22"/>
              </w:rPr>
              <w:t>Вид разрешенного использования объекта капитального строительства</w:t>
            </w:r>
          </w:p>
        </w:tc>
        <w:tc>
          <w:tcPr>
            <w:tcW w:w="1985" w:type="dxa"/>
            <w:tcBorders>
              <w:top w:val="single" w:sz="4" w:space="0" w:color="000000"/>
              <w:left w:val="single" w:sz="4" w:space="0" w:color="000000"/>
              <w:bottom w:val="single" w:sz="4" w:space="0" w:color="000000"/>
            </w:tcBorders>
            <w:vAlign w:val="center"/>
          </w:tcPr>
          <w:p w:rsidR="006E4401" w:rsidRDefault="00C93815">
            <w:pPr>
              <w:snapToGrid w:val="0"/>
              <w:ind w:left="-121"/>
              <w:jc w:val="center"/>
              <w:rPr>
                <w:sz w:val="22"/>
                <w:szCs w:val="22"/>
              </w:rPr>
            </w:pPr>
            <w:r>
              <w:rPr>
                <w:sz w:val="22"/>
                <w:szCs w:val="22"/>
              </w:rPr>
              <w:t>Примечание</w:t>
            </w: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left="-24"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13" w:type="dxa"/>
            <w:tcBorders>
              <w:top w:val="single" w:sz="4" w:space="0" w:color="000000"/>
              <w:left w:val="single" w:sz="4" w:space="0" w:color="000000"/>
              <w:bottom w:val="single" w:sz="4" w:space="0" w:color="000000"/>
            </w:tcBorders>
          </w:tcPr>
          <w:p w:rsidR="006E4401" w:rsidRDefault="00C93815">
            <w:pPr>
              <w:snapToGrid w:val="0"/>
              <w:ind w:right="-93"/>
              <w:jc w:val="center"/>
              <w:rPr>
                <w:sz w:val="22"/>
                <w:szCs w:val="22"/>
              </w:rPr>
            </w:pPr>
            <w:r>
              <w:rPr>
                <w:sz w:val="22"/>
                <w:szCs w:val="22"/>
              </w:rPr>
              <w:t>1</w:t>
            </w:r>
          </w:p>
        </w:tc>
        <w:tc>
          <w:tcPr>
            <w:tcW w:w="58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643"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60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4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5"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4"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Для индивиду</w:t>
            </w:r>
            <w:r>
              <w:rPr>
                <w:sz w:val="22"/>
                <w:szCs w:val="22"/>
              </w:rPr>
              <w:softHyphen/>
              <w:t>ального жилищного строительства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жилого дома</w:t>
            </w:r>
          </w:p>
        </w:tc>
        <w:tc>
          <w:tcPr>
            <w:tcW w:w="1985" w:type="dxa"/>
            <w:tcBorders>
              <w:top w:val="single" w:sz="4" w:space="0" w:color="000000"/>
              <w:left w:val="single" w:sz="4" w:space="0" w:color="000000"/>
              <w:bottom w:val="single" w:sz="4" w:space="0" w:color="000000"/>
            </w:tcBorders>
            <w:vAlign w:val="center"/>
          </w:tcPr>
          <w:p w:rsidR="006E4401" w:rsidRDefault="00C93815">
            <w:pPr>
              <w:snapToGrid w:val="0"/>
              <w:ind w:right="-107"/>
              <w:rPr>
                <w:sz w:val="22"/>
                <w:szCs w:val="22"/>
              </w:rPr>
            </w:pPr>
            <w:r>
              <w:rPr>
                <w:sz w:val="22"/>
                <w:szCs w:val="22"/>
              </w:rPr>
              <w:t>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Выращивание сельскохозяйственных культур;</w:t>
            </w:r>
          </w:p>
          <w:p w:rsidR="006E4401" w:rsidRDefault="00C93815">
            <w:pPr>
              <w:autoSpaceDE w:val="0"/>
              <w:rPr>
                <w:sz w:val="22"/>
                <w:szCs w:val="22"/>
              </w:rPr>
            </w:pPr>
            <w:r>
              <w:rPr>
                <w:sz w:val="22"/>
                <w:szCs w:val="22"/>
              </w:rPr>
              <w:t>размещение индивидуальных гаражей и хозяйственных построек</w:t>
            </w:r>
          </w:p>
          <w:p w:rsidR="006E4401" w:rsidRDefault="00C93815">
            <w:pPr>
              <w:snapToGrid w:val="0"/>
              <w:ind w:right="-65"/>
              <w:rPr>
                <w:sz w:val="22"/>
                <w:szCs w:val="22"/>
              </w:rPr>
            </w:pPr>
            <w:r>
              <w:rPr>
                <w:sz w:val="22"/>
                <w:szCs w:val="22"/>
              </w:rPr>
              <w:t>(постройки для содержания скота и птицы, бани, сараи, туалеты, выгребные ямы, помойницы (при условии соблюдения требований санитарно-эпидемиологического законодательства Российской Федерации)</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left="-42" w:right="-65"/>
              <w:rPr>
                <w:sz w:val="22"/>
                <w:szCs w:val="22"/>
              </w:rPr>
            </w:pPr>
            <w:r>
              <w:rPr>
                <w:sz w:val="22"/>
                <w:szCs w:val="22"/>
              </w:rPr>
              <w:t>Блокированная жилая застройка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жилого дома, имеющего одну или несколько общих стен с соседними жилыми домами</w:t>
            </w:r>
          </w:p>
        </w:tc>
        <w:tc>
          <w:tcPr>
            <w:tcW w:w="198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w:t>
            </w:r>
            <w:r>
              <w:rPr>
                <w:sz w:val="22"/>
                <w:szCs w:val="22"/>
              </w:rPr>
              <w:lastRenderedPageBreak/>
              <w:t>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lastRenderedPageBreak/>
              <w:t>Разведение декоративных и плодовых деревьев, овощных и ягодных культур;</w:t>
            </w:r>
          </w:p>
          <w:p w:rsidR="006E4401" w:rsidRDefault="00C93815">
            <w:pPr>
              <w:autoSpaceDE w:val="0"/>
              <w:rPr>
                <w:sz w:val="22"/>
                <w:szCs w:val="22"/>
              </w:rPr>
            </w:pPr>
            <w:r>
              <w:rPr>
                <w:sz w:val="22"/>
                <w:szCs w:val="22"/>
              </w:rPr>
              <w:t>размещение индивидуальных гаражей и иных вспомогательных сооружений;</w:t>
            </w:r>
          </w:p>
          <w:p w:rsidR="006E4401" w:rsidRDefault="00C93815">
            <w:pPr>
              <w:autoSpaceDE w:val="0"/>
              <w:rPr>
                <w:sz w:val="22"/>
                <w:szCs w:val="22"/>
              </w:rPr>
            </w:pPr>
            <w:r>
              <w:rPr>
                <w:sz w:val="22"/>
                <w:szCs w:val="22"/>
              </w:rPr>
              <w:t>обустройство спортивных и детских площадок, площадок для отдыха;</w:t>
            </w:r>
          </w:p>
          <w:p w:rsidR="006E4401" w:rsidRDefault="00C93815">
            <w:pPr>
              <w:autoSpaceDE w:val="0"/>
              <w:rPr>
                <w:sz w:val="22"/>
                <w:szCs w:val="22"/>
              </w:rPr>
            </w:pPr>
            <w:r>
              <w:rPr>
                <w:sz w:val="22"/>
                <w:szCs w:val="22"/>
              </w:rPr>
              <w:lastRenderedPageBreak/>
              <w:t xml:space="preserve">постройки для содержания скота и птицы, бани, сараи, туалеты, выгребные ямы, помойницы </w:t>
            </w:r>
          </w:p>
          <w:p w:rsidR="006E4401" w:rsidRDefault="00C93815">
            <w:pPr>
              <w:autoSpaceDE w:val="0"/>
              <w:rPr>
                <w:sz w:val="22"/>
                <w:szCs w:val="22"/>
              </w:rPr>
            </w:pPr>
            <w:r>
              <w:rPr>
                <w:sz w:val="22"/>
                <w:szCs w:val="22"/>
              </w:rPr>
              <w:t xml:space="preserve">(при условии соблюдения требований санитарно-эпидемиологического законодательства Российской Федерации) </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29"/>
              <w:rPr>
                <w:sz w:val="22"/>
                <w:szCs w:val="22"/>
              </w:rPr>
            </w:pPr>
            <w:r>
              <w:rPr>
                <w:sz w:val="22"/>
                <w:szCs w:val="22"/>
              </w:rPr>
              <w:t>Предоставление коммунальных услуг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3.5</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Образование и просвещение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капитального строительства, предназначенных для воспитания, образования и просвещения, в том числе зданий, спортивных сооружений, предназначенных </w:t>
            </w:r>
            <w:r>
              <w:rPr>
                <w:sz w:val="22"/>
                <w:szCs w:val="22"/>
              </w:rPr>
              <w:lastRenderedPageBreak/>
              <w:t>для занятия обучающихся физической культурой и спортом</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3.6.1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Объекты культурно-досуговой деятельности</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библиотек</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Оказание социальной помощи населению</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Размещение зданий, предназначенных для социальных, пенсионных и иных служб, в которых осуществляется прием граждан по вопросам оказания социальной помощи и назначения социальных или пенсионных выплат</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left="-108" w:right="-173"/>
              <w:jc w:val="center"/>
              <w:rPr>
                <w:sz w:val="22"/>
                <w:szCs w:val="22"/>
              </w:rPr>
            </w:pPr>
            <w:r>
              <w:rPr>
                <w:sz w:val="22"/>
                <w:szCs w:val="22"/>
              </w:rPr>
              <w:t>12.0.1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Здравоохранение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капитального строительства, предназначенных для оказания гражданам </w:t>
            </w:r>
            <w:r>
              <w:rPr>
                <w:sz w:val="22"/>
                <w:szCs w:val="22"/>
              </w:rPr>
              <w:lastRenderedPageBreak/>
              <w:t>медицинской помощи</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Хозяйственные площадки;</w:t>
            </w:r>
          </w:p>
          <w:p w:rsidR="006E4401" w:rsidRDefault="00C93815">
            <w:pPr>
              <w:autoSpaceDE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Оказание услуг связи</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10</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p w:rsidR="006E4401" w:rsidRDefault="006E4401">
            <w:pPr>
              <w:autoSpaceDE w:val="0"/>
              <w:rPr>
                <w:sz w:val="22"/>
                <w:szCs w:val="22"/>
              </w:rPr>
            </w:pP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13.1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Ведение огород</w:t>
            </w:r>
            <w:r>
              <w:rPr>
                <w:sz w:val="22"/>
                <w:szCs w:val="22"/>
              </w:rPr>
              <w:softHyphen/>
              <w:t>ничества</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tc>
        <w:tc>
          <w:tcPr>
            <w:tcW w:w="198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Без права возведения зданий, строений и сооружений</w:t>
            </w: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6E4401">
            <w:pPr>
              <w:snapToGrid w:val="0"/>
              <w:rPr>
                <w:sz w:val="22"/>
                <w:szCs w:val="22"/>
              </w:rPr>
            </w:pP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4.7</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Гостиничное обслуживание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гос</w:t>
            </w:r>
            <w:r>
              <w:rPr>
                <w:sz w:val="22"/>
                <w:szCs w:val="22"/>
              </w:rPr>
              <w:softHyphen/>
              <w:t>тиниц, а также иных зданий, используемых с целью извлечения предприниматель</w:t>
            </w:r>
            <w:r>
              <w:rPr>
                <w:sz w:val="22"/>
                <w:szCs w:val="22"/>
              </w:rPr>
              <w:softHyphen/>
              <w:t>ской выгоды из предоставления жилого помеще</w:t>
            </w:r>
            <w:r>
              <w:rPr>
                <w:sz w:val="22"/>
                <w:szCs w:val="22"/>
              </w:rPr>
              <w:softHyphen/>
              <w:t>ния для времен</w:t>
            </w:r>
            <w:r>
              <w:rPr>
                <w:sz w:val="22"/>
                <w:szCs w:val="22"/>
              </w:rPr>
              <w:softHyphen/>
              <w:t>ного проживания в них</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w:t>
            </w:r>
            <w:r>
              <w:rPr>
                <w:sz w:val="22"/>
                <w:szCs w:val="22"/>
              </w:rPr>
              <w:softHyphen/>
              <w:t>тивные, для от</w:t>
            </w:r>
            <w:r>
              <w:rPr>
                <w:sz w:val="22"/>
                <w:szCs w:val="22"/>
              </w:rPr>
              <w:softHyphen/>
              <w:t>дыха, хозяйствен</w:t>
            </w:r>
            <w:r>
              <w:rPr>
                <w:sz w:val="22"/>
                <w:szCs w:val="22"/>
              </w:rPr>
              <w:softHyphen/>
              <w:t>ные; детские пло</w:t>
            </w:r>
            <w:r>
              <w:rPr>
                <w:sz w:val="22"/>
                <w:szCs w:val="22"/>
              </w:rPr>
              <w:softHyphen/>
              <w:t>щадки; приобъектные стоянки автомоби</w:t>
            </w:r>
            <w:r>
              <w:rPr>
                <w:sz w:val="22"/>
                <w:szCs w:val="22"/>
              </w:rPr>
              <w:softHyphen/>
              <w:t>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3.7.1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Осуществление религиозных обрядов</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предназначенных для совершения религиозных обрядов и церемоний (в том числе церкви, соборы, храмы, </w:t>
            </w:r>
            <w:r>
              <w:rPr>
                <w:sz w:val="22"/>
                <w:szCs w:val="22"/>
              </w:rPr>
              <w:lastRenderedPageBreak/>
              <w:t>часовни, мечети, молельные дома, синагоги)</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Хозяйственные площадки;</w:t>
            </w:r>
          </w:p>
          <w:p w:rsidR="006E4401" w:rsidRDefault="00C93815">
            <w:pPr>
              <w:autoSpaceDE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Обеспечение занятий спортом в помещениях</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p w:rsidR="006E4401" w:rsidRDefault="006E4401">
            <w:pPr>
              <w:autoSpaceDE w:val="0"/>
              <w:rPr>
                <w:sz w:val="22"/>
                <w:szCs w:val="22"/>
              </w:rPr>
            </w:pP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Оборудованные площадки для занятий спортом</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для занятия спортом и физкультурой на открытом воздухе (теннисные корты)</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Оказание социальной помощи населению</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социальных, пенсионных и иных служб (службы занятости населения, пункты питания малоимущих граждан), а также для размещения общественных некоммерческих организаций:</w:t>
            </w:r>
          </w:p>
          <w:p w:rsidR="006E4401" w:rsidRDefault="00C93815">
            <w:pPr>
              <w:autoSpaceDE w:val="0"/>
              <w:rPr>
                <w:sz w:val="22"/>
                <w:szCs w:val="22"/>
              </w:rPr>
            </w:pPr>
            <w:r>
              <w:rPr>
                <w:sz w:val="22"/>
                <w:szCs w:val="22"/>
              </w:rPr>
              <w:t>некоммерческих фондов, благотворительных организаций, клубов по интересам</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очистку и уборку объектов недвижимости (стоянок, гаражей и мастерских для обслуживания уборочной и аварийной техники, </w:t>
            </w:r>
            <w:r>
              <w:rPr>
                <w:sz w:val="22"/>
                <w:szCs w:val="22"/>
              </w:rPr>
              <w:lastRenderedPageBreak/>
              <w:t>сооружений, необходимых для сбора и плавки снега)</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left="-108" w:right="-173"/>
              <w:jc w:val="center"/>
              <w:rPr>
                <w:sz w:val="22"/>
                <w:szCs w:val="22"/>
              </w:rPr>
            </w:pPr>
            <w:r>
              <w:rPr>
                <w:sz w:val="22"/>
                <w:szCs w:val="22"/>
              </w:rPr>
              <w:t>3.10.1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Амбулаторное ветеринарное обслуживание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3.8</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Общественное управление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органов и организаций общественного управления</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20</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4.5</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Банковская и страховая деятельность</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w:t>
            </w:r>
            <w:r>
              <w:rPr>
                <w:sz w:val="22"/>
                <w:szCs w:val="22"/>
              </w:rPr>
              <w:lastRenderedPageBreak/>
              <w:t>предназначенных для размещения организаций, оказывающих банковские и страховые услуги</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7.2.1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5"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w:t>
            </w:r>
            <w:r>
              <w:rPr>
                <w:sz w:val="22"/>
                <w:szCs w:val="22"/>
              </w:rPr>
              <w:softHyphen/>
              <w:t>тами капитального строительства, определяемые технологическими требованиями</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4.4</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1 000 кв. м</w:t>
            </w:r>
          </w:p>
        </w:tc>
        <w:tc>
          <w:tcPr>
            <w:tcW w:w="198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Количество этажей:</w:t>
            </w:r>
          </w:p>
          <w:p w:rsidR="006E4401" w:rsidRDefault="00C93815">
            <w:pPr>
              <w:snapToGrid w:val="0"/>
              <w:rPr>
                <w:sz w:val="22"/>
                <w:szCs w:val="22"/>
              </w:rPr>
            </w:pPr>
            <w:r>
              <w:rPr>
                <w:sz w:val="22"/>
                <w:szCs w:val="22"/>
              </w:rPr>
              <w:t>до 2 этажей включительно</w:t>
            </w: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Бытовое обслу</w:t>
            </w:r>
            <w:r>
              <w:rPr>
                <w:sz w:val="22"/>
                <w:szCs w:val="22"/>
              </w:rPr>
              <w:softHyphen/>
              <w:t>живание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оказания населению или  </w:t>
            </w:r>
            <w:r>
              <w:rPr>
                <w:sz w:val="22"/>
                <w:szCs w:val="22"/>
              </w:rPr>
              <w:lastRenderedPageBreak/>
              <w:t>организациям бытовых услуг (мастерские мелкого ремонта, ателье, парикмахерские)</w:t>
            </w:r>
          </w:p>
        </w:tc>
        <w:tc>
          <w:tcPr>
            <w:tcW w:w="198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Количество этажей:</w:t>
            </w:r>
          </w:p>
          <w:p w:rsidR="006E4401" w:rsidRDefault="00C93815">
            <w:pPr>
              <w:snapToGrid w:val="0"/>
              <w:rPr>
                <w:sz w:val="22"/>
                <w:szCs w:val="22"/>
              </w:rPr>
            </w:pPr>
            <w:r>
              <w:rPr>
                <w:sz w:val="22"/>
                <w:szCs w:val="22"/>
              </w:rPr>
              <w:t>до 2 этажей включительно</w:t>
            </w: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rPr>
                <w:sz w:val="22"/>
                <w:szCs w:val="22"/>
              </w:rPr>
            </w:pPr>
            <w:r>
              <w:rPr>
                <w:sz w:val="22"/>
                <w:szCs w:val="22"/>
              </w:rPr>
              <w:lastRenderedPageBreak/>
              <w:t>26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65"/>
              <w:rPr>
                <w:sz w:val="22"/>
                <w:szCs w:val="22"/>
              </w:rPr>
            </w:pPr>
            <w:r>
              <w:rPr>
                <w:sz w:val="22"/>
                <w:szCs w:val="22"/>
              </w:rPr>
              <w:t>4.6</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65"/>
              <w:rPr>
                <w:sz w:val="22"/>
                <w:szCs w:val="22"/>
              </w:rPr>
            </w:pPr>
            <w:r>
              <w:rPr>
                <w:sz w:val="22"/>
                <w:szCs w:val="22"/>
              </w:rPr>
              <w:t>Общественное питание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65"/>
              <w:rPr>
                <w:sz w:val="22"/>
                <w:szCs w:val="22"/>
              </w:rPr>
            </w:pPr>
            <w:r>
              <w:rPr>
                <w:sz w:val="22"/>
                <w:szCs w:val="22"/>
              </w:rPr>
              <w:t xml:space="preserve">Размещение </w:t>
            </w:r>
          </w:p>
          <w:p w:rsidR="006E4401" w:rsidRDefault="00C93815">
            <w:pPr>
              <w:snapToGrid w:val="0"/>
              <w:spacing w:line="228" w:lineRule="auto"/>
              <w:ind w:right="-65"/>
              <w:rPr>
                <w:sz w:val="22"/>
                <w:szCs w:val="22"/>
              </w:rPr>
            </w:pPr>
            <w:r>
              <w:rPr>
                <w:sz w:val="22"/>
                <w:szCs w:val="22"/>
              </w:rPr>
              <w:t>объектов капиталь</w:t>
            </w:r>
            <w:r>
              <w:rPr>
                <w:sz w:val="22"/>
                <w:szCs w:val="22"/>
              </w:rPr>
              <w:softHyphen/>
              <w:t>ного строительства в целях устройства мест общественного питания  (столовые, кафе</w:t>
            </w:r>
            <w:r>
              <w:rPr>
                <w:sz w:val="22"/>
                <w:szCs w:val="22"/>
              </w:rPr>
              <w:softHyphen/>
              <w:t>терии, магазины (отделы) кулина</w:t>
            </w:r>
            <w:r>
              <w:rPr>
                <w:sz w:val="22"/>
                <w:szCs w:val="22"/>
              </w:rPr>
              <w:softHyphen/>
              <w:t>рии)</w:t>
            </w:r>
          </w:p>
        </w:tc>
        <w:tc>
          <w:tcPr>
            <w:tcW w:w="1985"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rPr>
                <w:sz w:val="22"/>
                <w:szCs w:val="22"/>
              </w:rPr>
            </w:pPr>
            <w:r>
              <w:rPr>
                <w:sz w:val="22"/>
                <w:szCs w:val="22"/>
              </w:rPr>
              <w:t>Количество этажей:</w:t>
            </w:r>
          </w:p>
          <w:p w:rsidR="006E4401" w:rsidRDefault="00C93815">
            <w:pPr>
              <w:snapToGrid w:val="0"/>
              <w:spacing w:line="228" w:lineRule="auto"/>
              <w:rPr>
                <w:sz w:val="22"/>
                <w:szCs w:val="22"/>
              </w:rPr>
            </w:pPr>
            <w:r>
              <w:rPr>
                <w:sz w:val="22"/>
                <w:szCs w:val="22"/>
              </w:rPr>
              <w:t>до 2 этажей включительно</w:t>
            </w: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spacing w:line="228" w:lineRule="auto"/>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rPr>
                <w:sz w:val="22"/>
                <w:szCs w:val="22"/>
              </w:rPr>
            </w:pPr>
            <w:r>
              <w:rPr>
                <w:sz w:val="22"/>
                <w:szCs w:val="22"/>
              </w:rPr>
              <w:t>27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rPr>
                <w:sz w:val="22"/>
                <w:szCs w:val="22"/>
              </w:rPr>
            </w:pPr>
            <w:r>
              <w:rPr>
                <w:sz w:val="22"/>
                <w:szCs w:val="22"/>
              </w:rPr>
              <w:t>2.1.1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iCs/>
                <w:sz w:val="22"/>
                <w:szCs w:val="22"/>
              </w:rPr>
            </w:pPr>
            <w:r>
              <w:rPr>
                <w:iCs/>
                <w:sz w:val="22"/>
                <w:szCs w:val="22"/>
              </w:rPr>
              <w:t>Малоэтажная многоквартирная жилая застройка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Размещение малоэтажных многоквартирных домов</w:t>
            </w:r>
          </w:p>
        </w:tc>
        <w:tc>
          <w:tcPr>
            <w:tcW w:w="1985"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Многоквартирные дома высотой до                 2 этажей, включая мансардный</w:t>
            </w:r>
          </w:p>
        </w:tc>
        <w:tc>
          <w:tcPr>
            <w:tcW w:w="2844" w:type="dxa"/>
            <w:tcBorders>
              <w:top w:val="single" w:sz="4" w:space="0" w:color="000000"/>
              <w:left w:val="single" w:sz="4" w:space="0" w:color="000000"/>
              <w:bottom w:val="single" w:sz="4" w:space="0" w:color="000000"/>
              <w:right w:val="single" w:sz="4" w:space="0" w:color="000000"/>
            </w:tcBorders>
            <w:vAlign w:val="center"/>
          </w:tcPr>
          <w:p w:rsidR="006E4401" w:rsidRDefault="00C93815">
            <w:pPr>
              <w:widowControl w:val="0"/>
              <w:autoSpaceDE w:val="0"/>
              <w:snapToGrid w:val="0"/>
              <w:spacing w:line="228" w:lineRule="auto"/>
              <w:ind w:right="-93"/>
              <w:rPr>
                <w:sz w:val="22"/>
                <w:szCs w:val="22"/>
              </w:rPr>
            </w:pPr>
            <w:r>
              <w:rPr>
                <w:sz w:val="22"/>
                <w:szCs w:val="22"/>
              </w:rPr>
              <w:t>Гаражи встроенно-пристроенные;</w:t>
            </w:r>
          </w:p>
          <w:p w:rsidR="006E4401" w:rsidRDefault="00C93815">
            <w:pPr>
              <w:autoSpaceDE w:val="0"/>
              <w:spacing w:line="228" w:lineRule="auto"/>
              <w:rPr>
                <w:sz w:val="22"/>
                <w:szCs w:val="22"/>
              </w:rPr>
            </w:pPr>
            <w:r>
              <w:rPr>
                <w:sz w:val="22"/>
                <w:szCs w:val="22"/>
              </w:rPr>
              <w:t>обустройство спортивных и детских площадок, площадок для отдыха</w:t>
            </w:r>
          </w:p>
        </w:tc>
      </w:tr>
    </w:tbl>
    <w:p w:rsidR="006E4401" w:rsidRDefault="006E4401">
      <w:pPr>
        <w:pStyle w:val="afd"/>
        <w:spacing w:after="0"/>
        <w:ind w:right="-144"/>
        <w:jc w:val="both"/>
        <w:rPr>
          <w:sz w:val="26"/>
          <w:szCs w:val="26"/>
        </w:rPr>
      </w:pPr>
    </w:p>
    <w:p w:rsidR="006E4401" w:rsidRDefault="00C93815">
      <w:pPr>
        <w:pStyle w:val="ConsNormal"/>
        <w:widowControl/>
        <w:ind w:right="-144"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вспомогатель</w:t>
      </w:r>
      <w:r>
        <w:rPr>
          <w:rFonts w:ascii="Times New Roman" w:hAnsi="Times New Roman" w:cs="Times New Roman"/>
          <w:sz w:val="22"/>
          <w:szCs w:val="22"/>
        </w:rPr>
        <w:softHyphen/>
        <w:t>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144" w:firstLine="709"/>
        <w:jc w:val="both"/>
        <w:rPr>
          <w:rFonts w:ascii="Times New Roman" w:hAnsi="Times New Roman" w:cs="Times New Roman"/>
          <w:sz w:val="22"/>
          <w:szCs w:val="22"/>
        </w:rPr>
      </w:pPr>
      <w:r>
        <w:rPr>
          <w:rFonts w:ascii="Times New Roman" w:hAnsi="Times New Roman" w:cs="Times New Roman"/>
          <w:sz w:val="22"/>
          <w:szCs w:val="22"/>
        </w:rPr>
        <w:t>7.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ind w:right="-144" w:firstLine="709"/>
        <w:jc w:val="both"/>
        <w:rPr>
          <w:sz w:val="22"/>
          <w:szCs w:val="22"/>
        </w:rPr>
      </w:pPr>
      <w:r>
        <w:rPr>
          <w:sz w:val="22"/>
          <w:szCs w:val="22"/>
        </w:rPr>
        <w:t>8.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2.1 Правил.</w:t>
      </w:r>
    </w:p>
    <w:p w:rsidR="006E4401" w:rsidRDefault="00C93815">
      <w:pPr>
        <w:ind w:right="-144" w:firstLine="709"/>
        <w:jc w:val="both"/>
        <w:rPr>
          <w:sz w:val="22"/>
          <w:szCs w:val="22"/>
        </w:rPr>
      </w:pPr>
      <w:r>
        <w:rPr>
          <w:sz w:val="22"/>
          <w:szCs w:val="22"/>
        </w:rPr>
        <w:t>9. Предельные параметры, применяемые к земельным участкам и объектам капитального строительства, указанные в таблице № 2.1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территориальных зонах.</w:t>
      </w:r>
    </w:p>
    <w:p w:rsidR="006E4401" w:rsidRDefault="006E4401">
      <w:pPr>
        <w:ind w:right="-144"/>
        <w:jc w:val="both"/>
        <w:rPr>
          <w:sz w:val="22"/>
          <w:szCs w:val="22"/>
        </w:rPr>
      </w:pPr>
    </w:p>
    <w:p w:rsidR="006E4401" w:rsidRDefault="00C93815">
      <w:pPr>
        <w:ind w:right="-144"/>
        <w:jc w:val="right"/>
        <w:rPr>
          <w:b/>
          <w:sz w:val="22"/>
          <w:szCs w:val="22"/>
        </w:rPr>
      </w:pPr>
      <w:r>
        <w:rPr>
          <w:b/>
          <w:sz w:val="22"/>
          <w:szCs w:val="22"/>
        </w:rPr>
        <w:t>Таблица № 2.1</w:t>
      </w:r>
    </w:p>
    <w:p w:rsidR="006E4401" w:rsidRDefault="00C93815">
      <w:pPr>
        <w:ind w:right="-144"/>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Ж-1</w:t>
      </w:r>
    </w:p>
    <w:p w:rsidR="006E4401" w:rsidRDefault="006E4401">
      <w:pPr>
        <w:autoSpaceDE w:val="0"/>
        <w:ind w:right="-144"/>
        <w:jc w:val="right"/>
        <w:rPr>
          <w:sz w:val="26"/>
          <w:szCs w:val="26"/>
        </w:rPr>
      </w:pPr>
    </w:p>
    <w:tbl>
      <w:tblPr>
        <w:tblW w:w="0" w:type="auto"/>
        <w:tblInd w:w="108" w:type="dxa"/>
        <w:tblLayout w:type="fixed"/>
        <w:tblLook w:val="0000"/>
      </w:tblPr>
      <w:tblGrid>
        <w:gridCol w:w="540"/>
        <w:gridCol w:w="3571"/>
        <w:gridCol w:w="6105"/>
      </w:tblGrid>
      <w:tr w:rsidR="006E4401">
        <w:trPr>
          <w:trHeight w:val="273"/>
          <w:tblHeader/>
        </w:trPr>
        <w:tc>
          <w:tcPr>
            <w:tcW w:w="540"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п/п</w:t>
            </w:r>
          </w:p>
        </w:tc>
        <w:tc>
          <w:tcPr>
            <w:tcW w:w="3571"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40"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3571"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3</w:t>
            </w:r>
          </w:p>
        </w:tc>
      </w:tr>
      <w:tr w:rsidR="006E4401">
        <w:trPr>
          <w:cantSplit/>
          <w:trHeight w:hRule="exact" w:val="516"/>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3571"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 (кв. м)</w:t>
            </w:r>
          </w:p>
          <w:p w:rsidR="006E4401" w:rsidRDefault="00C93815">
            <w:pPr>
              <w:autoSpaceDE w:val="0"/>
              <w:rPr>
                <w:i/>
                <w:sz w:val="20"/>
                <w:szCs w:val="20"/>
              </w:rPr>
            </w:pPr>
            <w:r>
              <w:rPr>
                <w:i/>
                <w:sz w:val="20"/>
                <w:szCs w:val="20"/>
              </w:rPr>
              <w:lastRenderedPageBreak/>
              <w:t>(в ред.  Распоряжения Правительства Удмуртской Республики от 18.11.2017 № 1454-р, от 02.07.2020 № 806-р)</w:t>
            </w:r>
          </w:p>
          <w:p w:rsidR="006E4401" w:rsidRDefault="006E4401">
            <w:pPr>
              <w:autoSpaceDE w:val="0"/>
              <w:rPr>
                <w:sz w:val="22"/>
                <w:szCs w:val="22"/>
              </w:rPr>
            </w:pP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lastRenderedPageBreak/>
              <w:t>500,0 – для индивидуального жилищного строитель</w:t>
            </w:r>
            <w:r>
              <w:rPr>
                <w:sz w:val="22"/>
                <w:szCs w:val="22"/>
              </w:rPr>
              <w:softHyphen/>
              <w:t>ства (код 2.1)</w:t>
            </w:r>
          </w:p>
        </w:tc>
      </w:tr>
      <w:tr w:rsidR="006E4401">
        <w:trPr>
          <w:cantSplit/>
          <w:trHeight w:hRule="exact" w:val="549"/>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300,0 – для застройки блокированными жилыми домами (код 2.3) (из расчета на 1 блок)</w:t>
            </w:r>
          </w:p>
        </w:tc>
      </w:tr>
      <w:tr w:rsidR="006E4401">
        <w:trPr>
          <w:cantSplit/>
          <w:trHeight w:hRule="exact" w:val="516"/>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500,0 – для застройки малоэтажными многоквартирными жилыми домами (код 2.1.1)</w:t>
            </w:r>
          </w:p>
        </w:tc>
      </w:tr>
      <w:tr w:rsidR="006E4401">
        <w:trPr>
          <w:cantSplit/>
          <w:trHeight w:hRule="exact" w:val="769"/>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022"/>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отдельно стоящих объектов  инженерной инфраструктуры ( водо-, газо-, электроснабжения и т. п.), за исключением объектов сотовой, радиорелейной, спутниковой связи, на отдельном земельном участке</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200,0 – для п</w:t>
            </w:r>
            <w:r>
              <w:rPr>
                <w:rFonts w:eastAsia="Calibri"/>
                <w:sz w:val="22"/>
                <w:szCs w:val="22"/>
              </w:rPr>
              <w:t xml:space="preserve">рочих объектов зоны </w:t>
            </w:r>
            <w:r>
              <w:rPr>
                <w:sz w:val="22"/>
                <w:szCs w:val="22"/>
              </w:rPr>
              <w:t>Ж-1</w:t>
            </w:r>
          </w:p>
        </w:tc>
      </w:tr>
      <w:tr w:rsidR="006E4401">
        <w:trPr>
          <w:cantSplit/>
          <w:trHeight w:hRule="exact" w:val="263"/>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3571"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Максимальная площадь земельного участка (кв. м)</w:t>
            </w:r>
          </w:p>
          <w:p w:rsidR="006E4401" w:rsidRDefault="00C93815">
            <w:pPr>
              <w:autoSpaceDE w:val="0"/>
              <w:rPr>
                <w:i/>
                <w:sz w:val="20"/>
                <w:szCs w:val="20"/>
              </w:rPr>
            </w:pPr>
            <w:r>
              <w:rPr>
                <w:i/>
                <w:sz w:val="20"/>
                <w:szCs w:val="20"/>
              </w:rPr>
              <w:t>(в ред.  Распоряжения Правительства Удмуртской Республики от 18.11.2017 № 1454-р)</w:t>
            </w:r>
          </w:p>
          <w:p w:rsidR="006E4401" w:rsidRDefault="006E4401">
            <w:pPr>
              <w:autoSpaceDE w:val="0"/>
              <w:rPr>
                <w:sz w:val="22"/>
                <w:szCs w:val="22"/>
              </w:rPr>
            </w:pPr>
          </w:p>
          <w:p w:rsidR="006E4401" w:rsidRDefault="006E4401">
            <w:pPr>
              <w:autoSpaceDE w:val="0"/>
              <w:rPr>
                <w:sz w:val="22"/>
                <w:szCs w:val="22"/>
              </w:rPr>
            </w:pP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1200,0 – для застройки индивидуальными жилыми домами</w:t>
            </w:r>
          </w:p>
        </w:tc>
      </w:tr>
      <w:tr w:rsidR="006E4401">
        <w:trPr>
          <w:cantSplit/>
          <w:trHeight w:hRule="exact" w:val="516"/>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600,0 – при блокированной застройке (из расчета</w:t>
            </w:r>
            <w:r>
              <w:rPr>
                <w:sz w:val="22"/>
                <w:szCs w:val="22"/>
              </w:rPr>
              <w:br/>
              <w:t>на 1 блок)</w:t>
            </w:r>
          </w:p>
        </w:tc>
      </w:tr>
      <w:tr w:rsidR="006E4401">
        <w:trPr>
          <w:cantSplit/>
          <w:trHeight w:hRule="exact" w:val="516"/>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Не подлежит установлению – для застройки малоэтажными жилыми домами</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 xml:space="preserve">200,0 – для ведения огородничества, без права возведения зданий, строений  и сооружений </w:t>
            </w:r>
          </w:p>
        </w:tc>
      </w:tr>
      <w:tr w:rsidR="006E4401">
        <w:trPr>
          <w:cantSplit/>
          <w:trHeight w:hRule="exact" w:val="827"/>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3</w:t>
            </w:r>
          </w:p>
        </w:tc>
        <w:tc>
          <w:tcPr>
            <w:tcW w:w="3571" w:type="dxa"/>
            <w:vMerge w:val="restart"/>
            <w:tcBorders>
              <w:top w:val="single" w:sz="4" w:space="0" w:color="000000"/>
              <w:left w:val="single" w:sz="4" w:space="0" w:color="000000"/>
              <w:bottom w:val="single" w:sz="4" w:space="0" w:color="000000"/>
            </w:tcBorders>
            <w:vAlign w:val="center"/>
          </w:tcPr>
          <w:p w:rsidR="006E4401" w:rsidRDefault="006E4401">
            <w:pPr>
              <w:autoSpaceDE w:val="0"/>
              <w:snapToGrid w:val="0"/>
              <w:rPr>
                <w:sz w:val="22"/>
                <w:szCs w:val="22"/>
              </w:rPr>
            </w:pPr>
          </w:p>
          <w:p w:rsidR="006E4401" w:rsidRDefault="00C93815">
            <w:pPr>
              <w:autoSpaceDE w:val="0"/>
              <w:rPr>
                <w:i/>
                <w:sz w:val="20"/>
                <w:szCs w:val="20"/>
              </w:rPr>
            </w:pPr>
            <w:r>
              <w:rPr>
                <w:sz w:val="22"/>
                <w:szCs w:val="22"/>
              </w:rPr>
              <w:t xml:space="preserve">Минимальная ширина участка по уличному фронту (м) </w:t>
            </w:r>
            <w:r>
              <w:rPr>
                <w:i/>
                <w:sz w:val="20"/>
                <w:szCs w:val="20"/>
              </w:rPr>
              <w:t xml:space="preserve"> (в ред.  Распоряжения Правительства Удмуртской Республики от 18.11.2017 № 1454-р)</w:t>
            </w:r>
          </w:p>
          <w:p w:rsidR="006E4401" w:rsidRDefault="006E4401">
            <w:pPr>
              <w:autoSpaceDE w:val="0"/>
              <w:rPr>
                <w:sz w:val="22"/>
                <w:szCs w:val="22"/>
              </w:rPr>
            </w:pP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15,0 - для застройки индивидуальными жилыми домами.</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9,0 - при блокированной застройке (из расчета</w:t>
            </w:r>
            <w:r>
              <w:rPr>
                <w:sz w:val="22"/>
                <w:szCs w:val="22"/>
              </w:rPr>
              <w:br/>
              <w:t>на 1 блок)</w:t>
            </w:r>
          </w:p>
        </w:tc>
      </w:tr>
      <w:tr w:rsidR="006E4401">
        <w:trPr>
          <w:cantSplit/>
          <w:trHeight w:hRule="exact" w:val="375"/>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3571" w:type="dxa"/>
            <w:vMerge w:val="restart"/>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p w:rsidR="006E4401" w:rsidRDefault="00C93815">
            <w:pPr>
              <w:rPr>
                <w:i/>
                <w:sz w:val="20"/>
                <w:szCs w:val="20"/>
              </w:rPr>
            </w:pPr>
            <w:r>
              <w:rPr>
                <w:sz w:val="22"/>
                <w:szCs w:val="22"/>
              </w:rPr>
              <w:t>(процент)</w:t>
            </w:r>
            <w:r>
              <w:rPr>
                <w:i/>
                <w:sz w:val="20"/>
                <w:szCs w:val="20"/>
              </w:rPr>
              <w:t xml:space="preserve"> (в ред.  Распоряжения Правительства Удмуртской Республики от 18.11.2017 № 1454-р)</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50 - для застройки индивидуальными жилыми домами</w:t>
            </w:r>
          </w:p>
        </w:tc>
      </w:tr>
      <w:tr w:rsidR="006E4401">
        <w:trPr>
          <w:cantSplit/>
          <w:trHeight w:hRule="exact" w:val="315"/>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75 - при блокированной застройке</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60 - прочие объекты</w:t>
            </w:r>
          </w:p>
        </w:tc>
      </w:tr>
      <w:tr w:rsidR="006E4401">
        <w:trPr>
          <w:trHeight w:val="216"/>
        </w:trPr>
        <w:tc>
          <w:tcPr>
            <w:tcW w:w="54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5</w:t>
            </w:r>
          </w:p>
        </w:tc>
        <w:tc>
          <w:tcPr>
            <w:tcW w:w="357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3571"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eastAsia="Times New Roman" w:hAnsi="Times New Roman" w:cs="Times New Roman"/>
                <w:i/>
                <w:sz w:val="20"/>
                <w:szCs w:val="20"/>
              </w:rPr>
            </w:pPr>
            <w:r>
              <w:rPr>
                <w:rFonts w:ascii="Times New Roman" w:hAnsi="Times New Roman" w:cs="Times New Roman"/>
                <w:sz w:val="22"/>
                <w:szCs w:val="22"/>
              </w:rPr>
              <w:t xml:space="preserve">Минимальные отступы, установленные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r>
              <w:rPr>
                <w:rFonts w:ascii="Times New Roman" w:eastAsia="Times New Roman" w:hAnsi="Times New Roman" w:cs="Times New Roman"/>
                <w:i/>
                <w:sz w:val="20"/>
                <w:szCs w:val="20"/>
              </w:rPr>
              <w:t>(в ред.  Распоряжения Правительства Удмуртской Республики от 18.11.2017 № 1454-р)</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afd"/>
              <w:snapToGrid w:val="0"/>
              <w:spacing w:after="0"/>
              <w:rPr>
                <w:sz w:val="22"/>
                <w:szCs w:val="22"/>
              </w:rPr>
            </w:pPr>
            <w:r>
              <w:rPr>
                <w:sz w:val="22"/>
                <w:szCs w:val="22"/>
              </w:rPr>
              <w:t>Для жилой застройки:</w:t>
            </w:r>
          </w:p>
          <w:p w:rsidR="006E4401" w:rsidRDefault="00C93815">
            <w:pPr>
              <w:pStyle w:val="afd"/>
              <w:spacing w:after="0"/>
              <w:rPr>
                <w:sz w:val="22"/>
                <w:szCs w:val="22"/>
              </w:rPr>
            </w:pPr>
            <w:r>
              <w:rPr>
                <w:sz w:val="22"/>
                <w:szCs w:val="22"/>
              </w:rPr>
              <w:t>- от границ земельного участка до жилого дома – 3;</w:t>
            </w:r>
          </w:p>
          <w:p w:rsidR="006E4401" w:rsidRDefault="00C93815">
            <w:pPr>
              <w:pStyle w:val="afd"/>
              <w:spacing w:after="0"/>
              <w:rPr>
                <w:sz w:val="22"/>
                <w:szCs w:val="22"/>
              </w:rPr>
            </w:pPr>
            <w:r>
              <w:rPr>
                <w:sz w:val="22"/>
                <w:szCs w:val="22"/>
              </w:rPr>
              <w:t>- от утвержденной красной линии до жилого дома – 5, но не менее 3 от границ земельного участка;</w:t>
            </w:r>
          </w:p>
          <w:p w:rsidR="006E4401" w:rsidRDefault="00C93815">
            <w:pPr>
              <w:pStyle w:val="afd"/>
              <w:spacing w:after="0"/>
              <w:rPr>
                <w:sz w:val="22"/>
                <w:szCs w:val="22"/>
              </w:rPr>
            </w:pPr>
            <w:r>
              <w:rPr>
                <w:sz w:val="22"/>
                <w:szCs w:val="22"/>
              </w:rPr>
              <w:t xml:space="preserve">По санитарно-бытовым условиям </w:t>
            </w:r>
          </w:p>
          <w:p w:rsidR="006E4401" w:rsidRDefault="00C93815">
            <w:pPr>
              <w:pStyle w:val="afd"/>
              <w:spacing w:after="0"/>
              <w:rPr>
                <w:sz w:val="22"/>
                <w:szCs w:val="22"/>
              </w:rPr>
            </w:pPr>
            <w:r>
              <w:rPr>
                <w:sz w:val="22"/>
                <w:szCs w:val="22"/>
              </w:rPr>
              <w:t>отступы от границ соседнего земельного участка:</w:t>
            </w:r>
          </w:p>
          <w:p w:rsidR="006E4401" w:rsidRDefault="00C93815">
            <w:pPr>
              <w:pStyle w:val="afd"/>
              <w:spacing w:after="0"/>
              <w:rPr>
                <w:sz w:val="22"/>
                <w:szCs w:val="22"/>
              </w:rPr>
            </w:pPr>
            <w:r>
              <w:rPr>
                <w:sz w:val="22"/>
                <w:szCs w:val="22"/>
              </w:rPr>
              <w:t>- до построек для содержания скота и птицы не менее 4, со стороны земель общего пользования и элементов улично-дорожной сети – 3;</w:t>
            </w:r>
          </w:p>
          <w:p w:rsidR="006E4401" w:rsidRDefault="00C93815">
            <w:pPr>
              <w:pStyle w:val="afd"/>
              <w:spacing w:after="0"/>
              <w:rPr>
                <w:sz w:val="22"/>
                <w:szCs w:val="22"/>
              </w:rPr>
            </w:pPr>
            <w:r>
              <w:rPr>
                <w:sz w:val="22"/>
                <w:szCs w:val="22"/>
              </w:rPr>
              <w:t>- до других построек (бани, гаражи, сараи) не менее 1, со стороны земель общего пользования и элементов улично-дорожной сети – 3;</w:t>
            </w:r>
          </w:p>
          <w:p w:rsidR="006E4401" w:rsidRDefault="00C93815">
            <w:pPr>
              <w:pStyle w:val="afd"/>
              <w:spacing w:after="0"/>
              <w:rPr>
                <w:sz w:val="22"/>
                <w:szCs w:val="22"/>
              </w:rPr>
            </w:pPr>
            <w:r>
              <w:rPr>
                <w:sz w:val="22"/>
                <w:szCs w:val="22"/>
              </w:rPr>
              <w:t>-до стволов высокорослых (высотой свыше 4 м) деревьев – 4, до среднерослых (высотой не</w:t>
            </w:r>
            <w:r>
              <w:rPr>
                <w:sz w:val="22"/>
                <w:szCs w:val="22"/>
              </w:rPr>
              <w:br/>
              <w:t>более 4) деревьев – 2, до кустарников – 1;</w:t>
            </w:r>
          </w:p>
          <w:p w:rsidR="006E4401" w:rsidRDefault="00C93815">
            <w:pPr>
              <w:pStyle w:val="afd"/>
              <w:spacing w:after="0"/>
              <w:rPr>
                <w:sz w:val="22"/>
                <w:szCs w:val="22"/>
              </w:rPr>
            </w:pPr>
            <w:r>
              <w:rPr>
                <w:sz w:val="22"/>
                <w:szCs w:val="22"/>
              </w:rPr>
              <w:t>- от окон жилых помещений (комнат, кухонь и веранд) до стен дома и хозяйственных построек (сарая, гаража, бани) расположенных на соседних земельных участков не менее 6;</w:t>
            </w:r>
          </w:p>
          <w:p w:rsidR="006E4401" w:rsidRDefault="00C93815">
            <w:pPr>
              <w:pStyle w:val="afd"/>
              <w:spacing w:after="0"/>
              <w:rPr>
                <w:sz w:val="22"/>
                <w:szCs w:val="22"/>
              </w:rPr>
            </w:pPr>
            <w:r>
              <w:rPr>
                <w:sz w:val="22"/>
                <w:szCs w:val="22"/>
              </w:rPr>
              <w:t xml:space="preserve">- от туалета, выгребной ямы, помойницы до стен соседнего </w:t>
            </w:r>
            <w:r>
              <w:rPr>
                <w:sz w:val="22"/>
                <w:szCs w:val="22"/>
              </w:rPr>
              <w:lastRenderedPageBreak/>
              <w:t>жилого дома при отсутствии централизованной канализации должно составлять не менее 12, до источника водоснабжения (колодца) – не менее 25</w:t>
            </w:r>
          </w:p>
          <w:p w:rsidR="006E4401" w:rsidRDefault="00C93815">
            <w:pPr>
              <w:pStyle w:val="afd"/>
              <w:spacing w:after="0"/>
              <w:rPr>
                <w:sz w:val="22"/>
                <w:szCs w:val="22"/>
              </w:rPr>
            </w:pPr>
            <w:r>
              <w:rPr>
                <w:sz w:val="22"/>
                <w:szCs w:val="22"/>
              </w:rPr>
              <w:t>Для иных зданий, строений, сооружений:</w:t>
            </w:r>
          </w:p>
          <w:p w:rsidR="006E4401" w:rsidRDefault="00C93815">
            <w:pPr>
              <w:pStyle w:val="afd"/>
              <w:spacing w:after="0"/>
              <w:rPr>
                <w:sz w:val="22"/>
                <w:szCs w:val="22"/>
              </w:rPr>
            </w:pPr>
            <w:r>
              <w:rPr>
                <w:sz w:val="22"/>
                <w:szCs w:val="22"/>
              </w:rPr>
              <w:t>- от границ земельного участка  – 3;</w:t>
            </w:r>
          </w:p>
          <w:p w:rsidR="006E4401" w:rsidRDefault="00C93815">
            <w:pPr>
              <w:pStyle w:val="afd"/>
              <w:spacing w:after="0"/>
              <w:rPr>
                <w:sz w:val="22"/>
                <w:szCs w:val="22"/>
              </w:rPr>
            </w:pPr>
            <w:r>
              <w:rPr>
                <w:sz w:val="22"/>
                <w:szCs w:val="22"/>
              </w:rPr>
              <w:t>- от утвержденной красной линии – 5, но не менее 3 от границ земельного участка</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7</w:t>
            </w:r>
          </w:p>
        </w:tc>
        <w:tc>
          <w:tcPr>
            <w:tcW w:w="3571"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Максимальное количество этажей</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3571"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p w:rsidR="006E4401" w:rsidRDefault="00C93815">
            <w:pPr>
              <w:autoSpaceDE w:val="0"/>
              <w:rPr>
                <w:i/>
                <w:sz w:val="20"/>
                <w:szCs w:val="20"/>
              </w:rPr>
            </w:pPr>
            <w:r>
              <w:rPr>
                <w:sz w:val="22"/>
                <w:szCs w:val="22"/>
              </w:rPr>
              <w:t xml:space="preserve">Предельная высота хозяйственных строений </w:t>
            </w:r>
            <w:r>
              <w:rPr>
                <w:i/>
                <w:sz w:val="20"/>
                <w:szCs w:val="20"/>
              </w:rPr>
              <w:t>(в ред.  Распоряжения Правительства Удмуртской Республики от 02.07.2020 № 806-р)</w:t>
            </w:r>
          </w:p>
          <w:p w:rsidR="006E4401" w:rsidRDefault="006E4401">
            <w:pPr>
              <w:pStyle w:val="ConsPlusNormal"/>
              <w:ind w:firstLine="0"/>
              <w:rPr>
                <w:rFonts w:ascii="Times New Roman" w:hAnsi="Times New Roman" w:cs="Times New Roman"/>
                <w:sz w:val="22"/>
                <w:szCs w:val="22"/>
              </w:rPr>
            </w:pP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20,0</w:t>
            </w:r>
          </w:p>
          <w:p w:rsidR="006E4401" w:rsidRDefault="006E4401">
            <w:pPr>
              <w:pStyle w:val="ConsPlusNormal"/>
              <w:ind w:firstLine="0"/>
              <w:jc w:val="center"/>
              <w:rPr>
                <w:rFonts w:ascii="Times New Roman" w:hAnsi="Times New Roman" w:cs="Times New Roman"/>
                <w:sz w:val="22"/>
                <w:szCs w:val="22"/>
              </w:rPr>
            </w:pPr>
          </w:p>
          <w:p w:rsidR="006E4401" w:rsidRDefault="00C9381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r>
      <w:tr w:rsidR="006E4401">
        <w:trPr>
          <w:cantSplit/>
          <w:trHeight w:hRule="exact" w:val="263"/>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3571" w:type="dxa"/>
            <w:vMerge w:val="restart"/>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30 -  для индивидуальных жилых домов</w:t>
            </w:r>
          </w:p>
        </w:tc>
      </w:tr>
      <w:tr w:rsidR="006E4401">
        <w:trPr>
          <w:cantSplit/>
          <w:trHeight w:hRule="exact" w:val="263"/>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15 -  при блокированной застройке</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571" w:type="dxa"/>
            <w:vMerge/>
            <w:tcBorders>
              <w:top w:val="single" w:sz="4" w:space="0" w:color="000000"/>
              <w:left w:val="single" w:sz="4" w:space="0" w:color="000000"/>
              <w:bottom w:val="single" w:sz="4" w:space="0" w:color="000000"/>
            </w:tcBorders>
            <w:vAlign w:val="center"/>
          </w:tcPr>
          <w:p w:rsidR="006E4401" w:rsidRDefault="006E4401"/>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10 -  для прочих объектов</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3571"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жилой застройки равна:</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 вдоль улиц и проездов - 2,5;</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 между соседними участками - 2,0</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Прочие земельные участки - 2,5</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3571"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Требования к ограждениям земельных участков</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widowControl w:val="0"/>
              <w:autoSpaceDE w:val="0"/>
              <w:snapToGrid w:val="0"/>
              <w:jc w:val="both"/>
              <w:rPr>
                <w:rFonts w:eastAsia="Arial"/>
                <w:sz w:val="22"/>
                <w:szCs w:val="22"/>
              </w:rPr>
            </w:pPr>
            <w:r>
              <w:rPr>
                <w:rFonts w:eastAsia="Arial"/>
                <w:sz w:val="22"/>
                <w:szCs w:val="22"/>
              </w:rPr>
              <w:t>Ограждение земельного участка должно быть выполнено:</w:t>
            </w:r>
          </w:p>
          <w:p w:rsidR="006E4401" w:rsidRDefault="00C93815">
            <w:pPr>
              <w:widowControl w:val="0"/>
              <w:autoSpaceDE w:val="0"/>
              <w:jc w:val="both"/>
              <w:rPr>
                <w:rFonts w:eastAsia="Arial"/>
                <w:sz w:val="22"/>
                <w:szCs w:val="22"/>
              </w:rPr>
            </w:pPr>
            <w:r>
              <w:rPr>
                <w:rFonts w:eastAsia="Arial"/>
                <w:sz w:val="22"/>
                <w:szCs w:val="22"/>
              </w:rPr>
              <w:t>- со смежными землепользователями в «сквозном» исполнении;</w:t>
            </w:r>
          </w:p>
          <w:p w:rsidR="006E4401" w:rsidRDefault="00C93815">
            <w:pPr>
              <w:pStyle w:val="afd"/>
              <w:spacing w:after="0"/>
              <w:jc w:val="both"/>
              <w:rPr>
                <w:rFonts w:eastAsia="Arial"/>
                <w:sz w:val="22"/>
                <w:szCs w:val="22"/>
              </w:rPr>
            </w:pPr>
            <w:r>
              <w:rPr>
                <w:sz w:val="22"/>
                <w:szCs w:val="22"/>
              </w:rPr>
              <w:t xml:space="preserve">- вдоль улиц и проездов </w:t>
            </w:r>
            <w:r>
              <w:rPr>
                <w:rFonts w:eastAsia="Arial"/>
                <w:sz w:val="22"/>
                <w:szCs w:val="22"/>
              </w:rPr>
              <w:t>в «глухом» исполнении</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3571"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Максимальное количество машино-мест для гостевых стоянок легкового автотранспорта на земельном участке жилого дома</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3571"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Максимальное количество машино-мест для стоянок (парковок)</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50</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3571"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eastAsia="Times New Roman" w:hAnsi="Times New Roman" w:cs="Times New Roman"/>
                <w:i/>
                <w:sz w:val="20"/>
                <w:szCs w:val="20"/>
              </w:rPr>
            </w:pPr>
            <w:r>
              <w:rPr>
                <w:rFonts w:ascii="Times New Roman" w:hAnsi="Times New Roman" w:cs="Times New Roman"/>
                <w:sz w:val="22"/>
                <w:szCs w:val="22"/>
              </w:rPr>
              <w:t xml:space="preserve">Минимальное количество машино-мест для объектных стоянок автомобилей </w:t>
            </w:r>
            <w:r>
              <w:rPr>
                <w:rFonts w:ascii="Times New Roman" w:eastAsia="Times New Roman" w:hAnsi="Times New Roman" w:cs="Times New Roman"/>
                <w:i/>
                <w:sz w:val="20"/>
                <w:szCs w:val="20"/>
              </w:rPr>
              <w:t>(в ред.  Распоряжения Правительства Удмуртской Республики от 18.11.2017 № 1454-р)</w:t>
            </w:r>
          </w:p>
        </w:tc>
        <w:tc>
          <w:tcPr>
            <w:tcW w:w="610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w:t>
            </w:r>
            <w:r>
              <w:rPr>
                <w:rFonts w:ascii="Times New Roman" w:hAnsi="Times New Roman" w:cs="Times New Roman"/>
                <w:sz w:val="22"/>
                <w:szCs w:val="22"/>
              </w:rPr>
              <w:br/>
              <w:t>(Приложение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w:t>
            </w:r>
            <w:r>
              <w:rPr>
                <w:rFonts w:ascii="Times New Roman" w:hAnsi="Times New Roman" w:cs="Times New Roman"/>
                <w:sz w:val="22"/>
                <w:szCs w:val="22"/>
              </w:rPr>
              <w:br/>
              <w:t>5-7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afd"/>
        <w:widowControl w:val="0"/>
        <w:spacing w:after="0"/>
        <w:jc w:val="both"/>
        <w:rPr>
          <w:sz w:val="22"/>
          <w:szCs w:val="22"/>
        </w:rPr>
      </w:pPr>
    </w:p>
    <w:p w:rsidR="006E4401" w:rsidRDefault="006E4401">
      <w:pPr>
        <w:pStyle w:val="afd"/>
        <w:widowControl w:val="0"/>
        <w:spacing w:after="0"/>
        <w:jc w:val="both"/>
        <w:rPr>
          <w:sz w:val="22"/>
          <w:szCs w:val="22"/>
        </w:rPr>
      </w:pPr>
    </w:p>
    <w:p w:rsidR="006E4401" w:rsidRDefault="006E4401">
      <w:pPr>
        <w:pStyle w:val="afd"/>
        <w:widowControl w:val="0"/>
        <w:spacing w:after="0"/>
        <w:jc w:val="both"/>
        <w:rPr>
          <w:sz w:val="22"/>
          <w:szCs w:val="22"/>
        </w:rPr>
      </w:pPr>
    </w:p>
    <w:p w:rsidR="006E4401" w:rsidRDefault="00C93815">
      <w:pPr>
        <w:pStyle w:val="-3"/>
        <w:tabs>
          <w:tab w:val="left" w:pos="709"/>
        </w:tabs>
        <w:spacing w:before="0" w:after="0"/>
        <w:ind w:right="-144"/>
        <w:jc w:val="both"/>
        <w:rPr>
          <w:rFonts w:ascii="Times New Roman" w:hAnsi="Times New Roman"/>
          <w:b/>
          <w:sz w:val="22"/>
          <w:szCs w:val="22"/>
        </w:rPr>
      </w:pPr>
      <w:r>
        <w:rPr>
          <w:rFonts w:ascii="Times New Roman" w:hAnsi="Times New Roman"/>
          <w:b/>
          <w:sz w:val="22"/>
          <w:szCs w:val="22"/>
        </w:rPr>
        <w:tab/>
        <w:t>Статья 21. Подзона планируемой индивидуальной жилой застройки – Ж-1.1</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3"/>
        <w:tabs>
          <w:tab w:val="left" w:pos="709"/>
        </w:tabs>
        <w:spacing w:before="0" w:after="0"/>
        <w:jc w:val="both"/>
        <w:rPr>
          <w:rFonts w:ascii="Times New Roman" w:hAnsi="Times New Roman" w:cs="Times New Roman"/>
          <w:sz w:val="22"/>
          <w:szCs w:val="22"/>
        </w:rPr>
      </w:pPr>
    </w:p>
    <w:p w:rsidR="006E4401" w:rsidRDefault="00C93815">
      <w:pPr>
        <w:autoSpaceDE w:val="0"/>
        <w:rPr>
          <w:i/>
          <w:sz w:val="20"/>
          <w:szCs w:val="20"/>
        </w:rPr>
      </w:pPr>
      <w:r>
        <w:rPr>
          <w:sz w:val="22"/>
          <w:szCs w:val="22"/>
        </w:rPr>
        <w:tab/>
        <w:t xml:space="preserve">1. Зона предназначена для размещения индивидуальной жилой застройки жилыми домами  высотой не выше 3 надземных этажей, на новых территориях определенных генеральным планом. Допускается размещение отдельно стоящих, встроенных объектов социального и коммунально-бытового назначения, </w:t>
      </w:r>
      <w:r>
        <w:rPr>
          <w:sz w:val="22"/>
          <w:szCs w:val="22"/>
        </w:rPr>
        <w:lastRenderedPageBreak/>
        <w:t xml:space="preserve">объектов здравоохранения, объектов образования, культовых зданий, стоянок автомобильного транспорта, объектов, связанных с проживанием граждан и не оказывающих негативного воздействия на окружающую среду  </w:t>
      </w:r>
      <w:r>
        <w:rPr>
          <w:i/>
          <w:sz w:val="20"/>
          <w:szCs w:val="20"/>
        </w:rPr>
        <w:t>(в ред.  Распоряжения Правительства Удмуртской Республики от 02.07.2020 № 806-р).</w:t>
      </w:r>
    </w:p>
    <w:p w:rsidR="006E4401" w:rsidRDefault="00C93815">
      <w:pPr>
        <w:tabs>
          <w:tab w:val="left" w:pos="142"/>
          <w:tab w:val="left" w:pos="284"/>
        </w:tabs>
        <w:jc w:val="both"/>
        <w:rPr>
          <w:sz w:val="22"/>
          <w:szCs w:val="22"/>
        </w:rPr>
      </w:pPr>
      <w:r>
        <w:rPr>
          <w:sz w:val="22"/>
          <w:szCs w:val="22"/>
        </w:rPr>
        <w:tab/>
      </w:r>
      <w:r>
        <w:rPr>
          <w:sz w:val="22"/>
          <w:szCs w:val="22"/>
        </w:rPr>
        <w:tab/>
      </w:r>
      <w:r>
        <w:rPr>
          <w:sz w:val="22"/>
          <w:szCs w:val="22"/>
        </w:rPr>
        <w:tab/>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настоящих Правил.</w:t>
      </w:r>
      <w:r>
        <w:rPr>
          <w:sz w:val="22"/>
          <w:szCs w:val="22"/>
        </w:rPr>
        <w:tab/>
      </w:r>
    </w:p>
    <w:p w:rsidR="006E4401" w:rsidRDefault="00C93815">
      <w:pPr>
        <w:tabs>
          <w:tab w:val="left" w:pos="284"/>
          <w:tab w:val="left" w:pos="709"/>
        </w:tabs>
        <w:suppressAutoHyphens w:val="0"/>
        <w:jc w:val="both"/>
        <w:rPr>
          <w:sz w:val="22"/>
          <w:szCs w:val="22"/>
        </w:rPr>
      </w:pPr>
      <w:r>
        <w:rPr>
          <w:sz w:val="22"/>
          <w:szCs w:val="22"/>
        </w:rPr>
        <w:tab/>
      </w:r>
      <w:r>
        <w:rPr>
          <w:sz w:val="22"/>
          <w:szCs w:val="22"/>
        </w:rPr>
        <w:tab/>
        <w:t>3. Размещение крылец и консольных элементов зданий (балконов, козырьков, карнизов)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 (в ред.  Распоряжения Правительства Удмуртской Республики от 18.11.2017 № 1454-р).</w:t>
      </w:r>
    </w:p>
    <w:p w:rsidR="006E4401" w:rsidRDefault="00C93815">
      <w:pPr>
        <w:tabs>
          <w:tab w:val="left" w:pos="284"/>
        </w:tabs>
        <w:suppressAutoHyphens w:val="0"/>
        <w:autoSpaceDE w:val="0"/>
        <w:jc w:val="both"/>
        <w:rPr>
          <w:sz w:val="22"/>
          <w:szCs w:val="22"/>
        </w:rPr>
      </w:pPr>
      <w:r>
        <w:rPr>
          <w:sz w:val="22"/>
          <w:szCs w:val="22"/>
        </w:rPr>
        <w:tab/>
      </w:r>
      <w:r>
        <w:rPr>
          <w:sz w:val="22"/>
          <w:szCs w:val="22"/>
        </w:rPr>
        <w:tab/>
        <w:t>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требования пожарной безопасности.</w:t>
      </w:r>
    </w:p>
    <w:p w:rsidR="006E4401" w:rsidRDefault="00C93815">
      <w:pPr>
        <w:pStyle w:val="afd"/>
        <w:tabs>
          <w:tab w:val="left" w:pos="0"/>
          <w:tab w:val="left" w:pos="284"/>
        </w:tabs>
        <w:suppressAutoHyphens w:val="0"/>
        <w:spacing w:after="0"/>
        <w:jc w:val="both"/>
        <w:rPr>
          <w:sz w:val="22"/>
          <w:szCs w:val="22"/>
        </w:rPr>
      </w:pPr>
      <w:r>
        <w:rPr>
          <w:sz w:val="22"/>
          <w:szCs w:val="22"/>
        </w:rPr>
        <w:tab/>
      </w:r>
      <w:r>
        <w:rPr>
          <w:sz w:val="22"/>
          <w:szCs w:val="22"/>
        </w:rPr>
        <w:tab/>
        <w:t xml:space="preserve">5. Перечень основных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3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rPr>
          <w:sz w:val="22"/>
          <w:szCs w:val="22"/>
        </w:rPr>
      </w:pPr>
    </w:p>
    <w:p w:rsidR="006E4401" w:rsidRDefault="00C93815">
      <w:pPr>
        <w:jc w:val="right"/>
        <w:rPr>
          <w:b/>
          <w:sz w:val="22"/>
          <w:szCs w:val="22"/>
        </w:rPr>
      </w:pPr>
      <w:r>
        <w:rPr>
          <w:b/>
          <w:sz w:val="22"/>
          <w:szCs w:val="22"/>
        </w:rPr>
        <w:t>Таблица № 3</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Ж-1.1</w:t>
      </w:r>
    </w:p>
    <w:p w:rsidR="006E4401" w:rsidRDefault="006E4401">
      <w:pPr>
        <w:jc w:val="center"/>
        <w:rPr>
          <w:sz w:val="22"/>
          <w:szCs w:val="22"/>
          <w:shd w:val="clear" w:color="auto" w:fill="FFFF00"/>
        </w:rPr>
      </w:pPr>
    </w:p>
    <w:tbl>
      <w:tblPr>
        <w:tblW w:w="0" w:type="auto"/>
        <w:tblInd w:w="108" w:type="dxa"/>
        <w:tblLayout w:type="fixed"/>
        <w:tblLook w:val="0000"/>
      </w:tblPr>
      <w:tblGrid>
        <w:gridCol w:w="413"/>
        <w:gridCol w:w="580"/>
        <w:gridCol w:w="643"/>
        <w:gridCol w:w="1604"/>
        <w:gridCol w:w="2147"/>
        <w:gridCol w:w="1984"/>
        <w:gridCol w:w="2845"/>
      </w:tblGrid>
      <w:tr w:rsidR="006E4401">
        <w:trPr>
          <w:trHeight w:val="284"/>
          <w:tblHeader/>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ind w:left="-95" w:right="-108"/>
              <w:jc w:val="center"/>
              <w:rPr>
                <w:sz w:val="22"/>
                <w:szCs w:val="22"/>
              </w:rPr>
            </w:pPr>
            <w:r>
              <w:rPr>
                <w:sz w:val="22"/>
                <w:szCs w:val="22"/>
              </w:rPr>
              <w:t>Ос</w:t>
            </w:r>
          </w:p>
          <w:p w:rsidR="006E4401" w:rsidRDefault="00C93815">
            <w:pPr>
              <w:snapToGrid w:val="0"/>
              <w:ind w:left="-95" w:right="-108"/>
              <w:jc w:val="center"/>
              <w:rPr>
                <w:sz w:val="22"/>
                <w:szCs w:val="22"/>
              </w:rPr>
            </w:pPr>
            <w:r>
              <w:rPr>
                <w:sz w:val="22"/>
                <w:szCs w:val="22"/>
              </w:rPr>
              <w:t>нов-ной вид</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13" w:type="dxa"/>
            <w:tcBorders>
              <w:top w:val="single" w:sz="4" w:space="0" w:color="000000"/>
              <w:left w:val="single" w:sz="4" w:space="0" w:color="000000"/>
              <w:bottom w:val="single" w:sz="4" w:space="0" w:color="000000"/>
            </w:tcBorders>
          </w:tcPr>
          <w:p w:rsidR="006E4401" w:rsidRDefault="00C93815">
            <w:pPr>
              <w:snapToGrid w:val="0"/>
              <w:ind w:right="-93"/>
              <w:jc w:val="center"/>
              <w:rPr>
                <w:sz w:val="22"/>
                <w:szCs w:val="22"/>
              </w:rPr>
            </w:pPr>
            <w:r>
              <w:rPr>
                <w:sz w:val="22"/>
                <w:szCs w:val="22"/>
              </w:rPr>
              <w:t>1</w:t>
            </w:r>
          </w:p>
        </w:tc>
        <w:tc>
          <w:tcPr>
            <w:tcW w:w="58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643"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60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4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5"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jc w:val="center"/>
              <w:rPr>
                <w:sz w:val="22"/>
                <w:szCs w:val="22"/>
              </w:rPr>
            </w:pPr>
            <w:r>
              <w:rPr>
                <w:sz w:val="22"/>
                <w:szCs w:val="22"/>
              </w:rPr>
              <w:t>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65"/>
              <w:jc w:val="center"/>
              <w:rPr>
                <w:sz w:val="22"/>
                <w:szCs w:val="22"/>
              </w:rPr>
            </w:pPr>
            <w:r>
              <w:rPr>
                <w:sz w:val="22"/>
                <w:szCs w:val="22"/>
              </w:rPr>
              <w:t>2.1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65"/>
              <w:rPr>
                <w:sz w:val="22"/>
                <w:szCs w:val="22"/>
              </w:rPr>
            </w:pPr>
            <w:r>
              <w:rPr>
                <w:sz w:val="22"/>
                <w:szCs w:val="22"/>
              </w:rPr>
              <w:t>Для индивиду</w:t>
            </w:r>
            <w:r>
              <w:rPr>
                <w:sz w:val="22"/>
                <w:szCs w:val="22"/>
              </w:rPr>
              <w:softHyphen/>
              <w:t>ального жилищного строительства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jc w:val="both"/>
              <w:rPr>
                <w:sz w:val="22"/>
                <w:szCs w:val="22"/>
              </w:rPr>
            </w:pPr>
            <w:r>
              <w:rPr>
                <w:sz w:val="22"/>
                <w:szCs w:val="22"/>
              </w:rPr>
              <w:t xml:space="preserve">Размещение жилого дома </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rPr>
                <w:sz w:val="22"/>
                <w:szCs w:val="22"/>
              </w:rPr>
            </w:pPr>
            <w:r>
              <w:rPr>
                <w:sz w:val="22"/>
                <w:szCs w:val="22"/>
              </w:rPr>
              <w:t>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E4401" w:rsidRDefault="006E4401">
            <w:pPr>
              <w:snapToGrid w:val="0"/>
              <w:spacing w:line="228" w:lineRule="auto"/>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spacing w:line="228" w:lineRule="auto"/>
              <w:jc w:val="both"/>
              <w:rPr>
                <w:sz w:val="22"/>
                <w:szCs w:val="22"/>
              </w:rPr>
            </w:pPr>
            <w:r>
              <w:rPr>
                <w:sz w:val="22"/>
                <w:szCs w:val="22"/>
              </w:rPr>
              <w:t>Выращивание сельскохозяйственных культур;</w:t>
            </w:r>
          </w:p>
          <w:p w:rsidR="006E4401" w:rsidRDefault="00C93815">
            <w:pPr>
              <w:autoSpaceDE w:val="0"/>
              <w:spacing w:line="228" w:lineRule="auto"/>
              <w:rPr>
                <w:sz w:val="22"/>
                <w:szCs w:val="22"/>
              </w:rPr>
            </w:pPr>
            <w:r>
              <w:rPr>
                <w:sz w:val="22"/>
                <w:szCs w:val="22"/>
              </w:rPr>
              <w:t>размещение индивидуальных гаражей и хозяйственных построек</w:t>
            </w:r>
          </w:p>
          <w:p w:rsidR="006E4401" w:rsidRDefault="00C93815">
            <w:pPr>
              <w:snapToGrid w:val="0"/>
              <w:spacing w:line="228" w:lineRule="auto"/>
              <w:ind w:right="-65"/>
              <w:rPr>
                <w:sz w:val="22"/>
                <w:szCs w:val="22"/>
              </w:rPr>
            </w:pPr>
            <w:r>
              <w:rPr>
                <w:sz w:val="22"/>
                <w:szCs w:val="22"/>
              </w:rPr>
              <w:t>(постройки для содержания скота и птицы, бани, сараи, туалеты, выгребные ямы, помойницы (при условии соблюдения требований санитарно-эпидемиологического законодательства Российской Федерации)</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2.3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Блокированная жилая застройка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жилого дома, имеющего одну или несколько общих стен с соседними жилыми домами </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Разведение декоративных и плодовых деревьев, овощных и ягодных культур;</w:t>
            </w:r>
          </w:p>
          <w:p w:rsidR="006E4401" w:rsidRDefault="00C93815">
            <w:pPr>
              <w:autoSpaceDE w:val="0"/>
              <w:rPr>
                <w:sz w:val="22"/>
                <w:szCs w:val="22"/>
              </w:rPr>
            </w:pPr>
            <w:r>
              <w:rPr>
                <w:sz w:val="22"/>
                <w:szCs w:val="22"/>
              </w:rPr>
              <w:t>размещение индивидуальных гаражей и иных вспомогательных сооружений;</w:t>
            </w:r>
          </w:p>
          <w:p w:rsidR="006E4401" w:rsidRDefault="00C93815">
            <w:pPr>
              <w:autoSpaceDE w:val="0"/>
              <w:rPr>
                <w:sz w:val="22"/>
                <w:szCs w:val="22"/>
              </w:rPr>
            </w:pPr>
            <w:r>
              <w:rPr>
                <w:sz w:val="22"/>
                <w:szCs w:val="22"/>
              </w:rPr>
              <w:t>обустройство спортивных и детских площадок, площадок для отдыха;</w:t>
            </w:r>
          </w:p>
          <w:p w:rsidR="006E4401" w:rsidRDefault="00C93815">
            <w:pPr>
              <w:autoSpaceDE w:val="0"/>
              <w:rPr>
                <w:sz w:val="22"/>
                <w:szCs w:val="22"/>
              </w:rPr>
            </w:pPr>
            <w:r>
              <w:rPr>
                <w:sz w:val="22"/>
                <w:szCs w:val="22"/>
              </w:rPr>
              <w:t xml:space="preserve">постройки для содержания скота и птицы, бани, сараи, туалеты, выгребные ямы, помойницы) </w:t>
            </w:r>
          </w:p>
          <w:p w:rsidR="006E4401" w:rsidRDefault="00C93815">
            <w:pPr>
              <w:autoSpaceDE w:val="0"/>
              <w:rPr>
                <w:sz w:val="22"/>
                <w:szCs w:val="22"/>
              </w:rPr>
            </w:pPr>
            <w:r>
              <w:rPr>
                <w:sz w:val="22"/>
                <w:szCs w:val="22"/>
              </w:rPr>
              <w:t xml:space="preserve">(при условии соблюдения требований санитарно-эпидемиологического законодательства Российской Федерации) </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Предоставление коммунальных услуг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w:t>
            </w:r>
            <w:r>
              <w:rPr>
                <w:sz w:val="22"/>
                <w:szCs w:val="22"/>
              </w:rPr>
              <w:lastRenderedPageBreak/>
              <w:t>телефонных станций, канализаций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3.5</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 xml:space="preserve">Образование и просвещение </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воспитания, образования и просвещения, в том числе зданий, спортивных сооружений, предназначенных для занятия обучающихся физической культурой и спортом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3.6.1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Объекты культурно-досуговой деятельности</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библиотек</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Оказание социальной помощи населению</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социальных, пенсионных и иных служб, в которых осуществляется прием граждан по вопросам оказания социальной помощи и назначения социальных или пенсионных выплат</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jc w:val="center"/>
              <w:rPr>
                <w:sz w:val="22"/>
                <w:szCs w:val="22"/>
              </w:rPr>
            </w:pPr>
            <w:r>
              <w:rPr>
                <w:sz w:val="22"/>
                <w:szCs w:val="22"/>
              </w:rPr>
              <w:t>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left="-108" w:right="-65"/>
              <w:jc w:val="center"/>
              <w:rPr>
                <w:sz w:val="22"/>
                <w:szCs w:val="22"/>
              </w:rPr>
            </w:pPr>
            <w:r>
              <w:rPr>
                <w:sz w:val="22"/>
                <w:szCs w:val="22"/>
              </w:rPr>
              <w:t>12.0.1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jc w:val="both"/>
              <w:rPr>
                <w:sz w:val="22"/>
                <w:szCs w:val="22"/>
              </w:rPr>
            </w:pPr>
            <w:r>
              <w:rPr>
                <w:sz w:val="22"/>
                <w:szCs w:val="22"/>
              </w:rPr>
              <w:t>Улично-дорожная сеть</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Pr>
                <w:sz w:val="22"/>
                <w:szCs w:val="22"/>
              </w:rPr>
              <w:lastRenderedPageBreak/>
              <w:t>площадей, проездов, велодорожек и объектов велотранспортной и инженерной инфраструктур</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spacing w:line="228" w:lineRule="auto"/>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spacing w:line="228" w:lineRule="auto"/>
              <w:jc w:val="both"/>
              <w:rPr>
                <w:sz w:val="22"/>
                <w:szCs w:val="22"/>
              </w:rPr>
            </w:pP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Здравоохранение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оказания гражданам медицинской помощи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Хозяйственные площадки;</w:t>
            </w:r>
          </w:p>
          <w:p w:rsidR="006E4401" w:rsidRDefault="00C93815">
            <w:pPr>
              <w:autoSpaceDE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3.2.3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 xml:space="preserve">Оказание услуг связи </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10</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5.1.3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4.7</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Гостиничное обслуживание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w:t>
            </w:r>
            <w:r>
              <w:rPr>
                <w:sz w:val="22"/>
                <w:szCs w:val="22"/>
              </w:rPr>
              <w:softHyphen/>
              <w:t>тивные, для отдыха, хозяйственные; детские площадки;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3.7.1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Осуществление религиозных обрядов</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предназначенных для совершения </w:t>
            </w:r>
            <w:r>
              <w:rPr>
                <w:sz w:val="22"/>
                <w:szCs w:val="22"/>
              </w:rPr>
              <w:lastRenderedPageBreak/>
              <w:t>религиозных обрядов и церемоний (в том числе церкви, соборы, храмы, часовни, мечети, молельные дома, синагоги)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Хозяйственные площадки;</w:t>
            </w:r>
          </w:p>
          <w:p w:rsidR="006E4401" w:rsidRDefault="00C93815">
            <w:pPr>
              <w:autoSpaceDE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 xml:space="preserve">13 </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5.1.2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Обеспечение занятий спортом в помещениях</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5.1.4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Оборудованные площадки для занятий спортом</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Размещение сооружений для занятия спортом и физкультурой на открытом воздухе (теннисные корты)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jc w:val="center"/>
              <w:rPr>
                <w:sz w:val="22"/>
                <w:szCs w:val="22"/>
              </w:rPr>
            </w:pPr>
            <w:r>
              <w:rPr>
                <w:sz w:val="22"/>
                <w:szCs w:val="22"/>
              </w:rPr>
              <w:t>15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65"/>
              <w:jc w:val="center"/>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jc w:val="both"/>
              <w:rPr>
                <w:sz w:val="22"/>
                <w:szCs w:val="22"/>
              </w:rPr>
            </w:pPr>
            <w:r>
              <w:rPr>
                <w:sz w:val="22"/>
                <w:szCs w:val="22"/>
              </w:rPr>
              <w:t>Оказание социальной помощи населению</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Размещение зданий, предназначенных для социальных, пенсионных и иных служб (службы занятости населения, пункты питания малоимущих граждан), а также для размещения общественных некоммерческих организаций:</w:t>
            </w:r>
          </w:p>
          <w:p w:rsidR="006E4401" w:rsidRDefault="00C93815">
            <w:pPr>
              <w:autoSpaceDE w:val="0"/>
              <w:spacing w:line="228" w:lineRule="auto"/>
              <w:rPr>
                <w:sz w:val="22"/>
                <w:szCs w:val="22"/>
              </w:rPr>
            </w:pPr>
            <w:r>
              <w:rPr>
                <w:sz w:val="22"/>
                <w:szCs w:val="22"/>
              </w:rPr>
              <w:t>некоммерческих фондов, благотворительных организаций, клубов по интересам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spacing w:line="228" w:lineRule="auto"/>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spacing w:line="228" w:lineRule="auto"/>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Предоставление коммунальных услуг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очистку и уборку объектов недвижимости (стоянок, гаражей и </w:t>
            </w:r>
            <w:r>
              <w:rPr>
                <w:sz w:val="22"/>
                <w:szCs w:val="22"/>
              </w:rPr>
              <w:lastRenderedPageBreak/>
              <w:t>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17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3.10.1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Амбулаторное ветеринарное обслуживание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3.8</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Общественное управление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органов и организаций общественного управления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8.3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20</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4.5</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Банковская и страховая деятельность</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7.2.1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Размещение автомобильных дорог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6.8</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w:t>
            </w:r>
            <w:r>
              <w:rPr>
                <w:sz w:val="22"/>
                <w:szCs w:val="22"/>
              </w:rPr>
              <w:softHyphen/>
              <w:t>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4.4</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1 000 кв. м</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Количество этажей:</w:t>
            </w:r>
          </w:p>
          <w:p w:rsidR="006E4401" w:rsidRDefault="00C93815">
            <w:pPr>
              <w:snapToGrid w:val="0"/>
              <w:rPr>
                <w:sz w:val="22"/>
                <w:szCs w:val="22"/>
              </w:rPr>
            </w:pPr>
            <w:r>
              <w:rPr>
                <w:sz w:val="22"/>
                <w:szCs w:val="22"/>
              </w:rPr>
              <w:t>до 2 этажей включительно</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Бытовое обслу</w:t>
            </w:r>
            <w:r>
              <w:rPr>
                <w:sz w:val="22"/>
                <w:szCs w:val="22"/>
              </w:rPr>
              <w:softHyphen/>
              <w:t xml:space="preserve">живание </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w:t>
            </w:r>
            <w:r>
              <w:rPr>
                <w:sz w:val="22"/>
                <w:szCs w:val="22"/>
              </w:rPr>
              <w:lastRenderedPageBreak/>
              <w:t xml:space="preserve">строительства, предназначенных для оказания населению или  организациям бытовых услуг (мастерские мелкого ремонта, ателье, парикмахерские) </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Количество этажей:</w:t>
            </w:r>
          </w:p>
          <w:p w:rsidR="006E4401" w:rsidRDefault="00C93815">
            <w:pPr>
              <w:snapToGrid w:val="0"/>
              <w:rPr>
                <w:sz w:val="22"/>
                <w:szCs w:val="22"/>
              </w:rPr>
            </w:pPr>
            <w:r>
              <w:rPr>
                <w:sz w:val="22"/>
                <w:szCs w:val="22"/>
              </w:rPr>
              <w:t xml:space="preserve">до 2 этажей </w:t>
            </w:r>
            <w:r>
              <w:rPr>
                <w:sz w:val="22"/>
                <w:szCs w:val="22"/>
              </w:rPr>
              <w:lastRenderedPageBreak/>
              <w:t>включительно</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lastRenderedPageBreak/>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25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4.6</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в целях устройств мест общественного питания  (столовые, кафетерии, магазины (отделы) кулинарии)</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Количество этажей:</w:t>
            </w:r>
          </w:p>
          <w:p w:rsidR="006E4401" w:rsidRDefault="00C93815">
            <w:pPr>
              <w:snapToGrid w:val="0"/>
              <w:rPr>
                <w:sz w:val="22"/>
                <w:szCs w:val="22"/>
              </w:rPr>
            </w:pPr>
            <w:r>
              <w:rPr>
                <w:sz w:val="22"/>
                <w:szCs w:val="22"/>
              </w:rPr>
              <w:t>до 2 этажей включительно</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iCs/>
                <w:sz w:val="22"/>
                <w:szCs w:val="22"/>
              </w:rPr>
            </w:pPr>
            <w:r>
              <w:rPr>
                <w:iCs/>
                <w:sz w:val="22"/>
                <w:szCs w:val="22"/>
              </w:rPr>
              <w:t>Малоэтажная многоквартирная жилая застройка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 xml:space="preserve">Размещение малоэтажных многоквартирных домов </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Многоквартирные дома высотой до                         2 этажей, включая мансардный</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widowControl w:val="0"/>
              <w:autoSpaceDE w:val="0"/>
              <w:snapToGrid w:val="0"/>
              <w:ind w:right="-93"/>
              <w:rPr>
                <w:sz w:val="22"/>
                <w:szCs w:val="22"/>
              </w:rPr>
            </w:pPr>
            <w:r>
              <w:rPr>
                <w:sz w:val="22"/>
                <w:szCs w:val="22"/>
              </w:rPr>
              <w:t>Гаражи встроенно-пристроенные;</w:t>
            </w:r>
          </w:p>
          <w:p w:rsidR="006E4401" w:rsidRDefault="00C93815">
            <w:pPr>
              <w:autoSpaceDE w:val="0"/>
              <w:rPr>
                <w:sz w:val="22"/>
                <w:szCs w:val="22"/>
              </w:rPr>
            </w:pPr>
            <w:r>
              <w:rPr>
                <w:sz w:val="22"/>
                <w:szCs w:val="22"/>
              </w:rPr>
              <w:t>обустройство спортивных и детских площадок, площадок для отдыха</w:t>
            </w:r>
          </w:p>
        </w:tc>
      </w:tr>
    </w:tbl>
    <w:p w:rsidR="006E4401" w:rsidRDefault="006E4401">
      <w:pPr>
        <w:pStyle w:val="afd"/>
        <w:tabs>
          <w:tab w:val="left" w:pos="709"/>
          <w:tab w:val="left" w:pos="1134"/>
        </w:tabs>
        <w:spacing w:after="0"/>
        <w:jc w:val="both"/>
        <w:rPr>
          <w:sz w:val="22"/>
          <w:szCs w:val="22"/>
        </w:rPr>
      </w:pPr>
    </w:p>
    <w:p w:rsidR="006E4401" w:rsidRDefault="00C93815">
      <w:pPr>
        <w:pStyle w:val="ConsNormal"/>
        <w:widowControl/>
        <w:tabs>
          <w:tab w:val="left" w:pos="709"/>
          <w:tab w:val="left" w:pos="1134"/>
        </w:tabs>
        <w:suppressAutoHyphens w:val="0"/>
        <w:ind w:right="0" w:firstLine="0"/>
        <w:jc w:val="both"/>
        <w:rPr>
          <w:rFonts w:ascii="Times New Roman" w:hAnsi="Times New Roman" w:cs="Times New Roman"/>
          <w:sz w:val="22"/>
          <w:szCs w:val="22"/>
        </w:rPr>
      </w:pPr>
      <w:r>
        <w:rPr>
          <w:rFonts w:ascii="Times New Roman" w:hAnsi="Times New Roman" w:cs="Times New Roman"/>
          <w:sz w:val="22"/>
          <w:szCs w:val="22"/>
        </w:rPr>
        <w:tab/>
        <w:t>6. Для основных и условно разрешенных видов использования вспомогатель</w:t>
      </w:r>
      <w:r>
        <w:rPr>
          <w:rFonts w:ascii="Times New Roman" w:hAnsi="Times New Roman" w:cs="Times New Roman"/>
          <w:sz w:val="22"/>
          <w:szCs w:val="22"/>
        </w:rPr>
        <w:softHyphen/>
        <w:t>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tabs>
          <w:tab w:val="left" w:pos="709"/>
        </w:tabs>
        <w:ind w:right="0" w:firstLine="0"/>
        <w:jc w:val="both"/>
        <w:rPr>
          <w:rFonts w:ascii="Times New Roman" w:hAnsi="Times New Roman" w:cs="Times New Roman"/>
          <w:sz w:val="22"/>
          <w:szCs w:val="22"/>
        </w:rPr>
      </w:pPr>
      <w:r>
        <w:rPr>
          <w:rFonts w:ascii="Times New Roman" w:hAnsi="Times New Roman" w:cs="Times New Roman"/>
          <w:sz w:val="22"/>
          <w:szCs w:val="22"/>
        </w:rPr>
        <w:tab/>
        <w:t>7.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tabs>
          <w:tab w:val="left" w:pos="709"/>
        </w:tabs>
        <w:jc w:val="both"/>
        <w:rPr>
          <w:sz w:val="22"/>
          <w:szCs w:val="22"/>
        </w:rPr>
      </w:pPr>
      <w:r>
        <w:rPr>
          <w:sz w:val="22"/>
          <w:szCs w:val="22"/>
        </w:rPr>
        <w:tab/>
        <w:t>8. Предельные размеры земельных участков, предельные параметры разрешенного строительства, реконструкции объектов капитального строительства приведены таблице № 3.1 Правил.</w:t>
      </w:r>
    </w:p>
    <w:p w:rsidR="006E4401" w:rsidRDefault="00C93815">
      <w:pPr>
        <w:ind w:firstLine="709"/>
        <w:jc w:val="both"/>
        <w:rPr>
          <w:sz w:val="22"/>
          <w:szCs w:val="22"/>
        </w:rPr>
      </w:pPr>
      <w:r>
        <w:rPr>
          <w:sz w:val="22"/>
          <w:szCs w:val="22"/>
        </w:rPr>
        <w:t>9. Предельные параметры, применяемые к земельным участкам и объектам капитального строительства, указанные в таблице № 3.1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tabs>
          <w:tab w:val="left" w:pos="709"/>
        </w:tabs>
        <w:jc w:val="both"/>
        <w:rPr>
          <w:sz w:val="22"/>
          <w:szCs w:val="22"/>
        </w:rPr>
      </w:pPr>
    </w:p>
    <w:p w:rsidR="006E4401" w:rsidRDefault="00C93815">
      <w:pPr>
        <w:jc w:val="right"/>
        <w:rPr>
          <w:b/>
          <w:sz w:val="22"/>
          <w:szCs w:val="22"/>
        </w:rPr>
      </w:pPr>
      <w:r>
        <w:rPr>
          <w:b/>
          <w:sz w:val="22"/>
          <w:szCs w:val="22"/>
        </w:rPr>
        <w:t>Таблица № 3.1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Ж1.1</w:t>
      </w:r>
    </w:p>
    <w:p w:rsidR="006E4401" w:rsidRDefault="006E4401">
      <w:pPr>
        <w:autoSpaceDE w:val="0"/>
        <w:rPr>
          <w:sz w:val="22"/>
          <w:szCs w:val="22"/>
        </w:rPr>
      </w:pPr>
    </w:p>
    <w:tbl>
      <w:tblPr>
        <w:tblW w:w="0" w:type="auto"/>
        <w:tblInd w:w="108" w:type="dxa"/>
        <w:tblLayout w:type="fixed"/>
        <w:tblLook w:val="0000"/>
      </w:tblPr>
      <w:tblGrid>
        <w:gridCol w:w="540"/>
        <w:gridCol w:w="3855"/>
        <w:gridCol w:w="5821"/>
      </w:tblGrid>
      <w:tr w:rsidR="006E4401">
        <w:trPr>
          <w:trHeight w:val="273"/>
          <w:tblHeader/>
        </w:trPr>
        <w:tc>
          <w:tcPr>
            <w:tcW w:w="540"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lastRenderedPageBreak/>
              <w:t>№ п/п</w:t>
            </w:r>
          </w:p>
        </w:tc>
        <w:tc>
          <w:tcPr>
            <w:tcW w:w="3855"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40"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3855"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3</w:t>
            </w:r>
          </w:p>
        </w:tc>
      </w:tr>
      <w:tr w:rsidR="006E4401">
        <w:trPr>
          <w:cantSplit/>
          <w:trHeight w:hRule="exact" w:val="516"/>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3855"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i/>
                <w:sz w:val="20"/>
                <w:szCs w:val="20"/>
              </w:rPr>
            </w:pPr>
            <w:r>
              <w:rPr>
                <w:sz w:val="22"/>
                <w:szCs w:val="22"/>
              </w:rPr>
              <w:t>Минимальная площадь земельного участка (кв. м)</w:t>
            </w:r>
            <w:r>
              <w:rPr>
                <w:i/>
                <w:sz w:val="20"/>
                <w:szCs w:val="20"/>
              </w:rPr>
              <w:t xml:space="preserve"> (в ред.  Распоряжения Правительства Удмуртской Республики от 18.11.2017 № 1454-р, от 02.07.2020 № 806-р)</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600,0 – для индивидуального жилищного строитель</w:t>
            </w:r>
            <w:r>
              <w:rPr>
                <w:sz w:val="22"/>
                <w:szCs w:val="22"/>
              </w:rPr>
              <w:softHyphen/>
              <w:t>ства (код 2.1)</w:t>
            </w:r>
          </w:p>
        </w:tc>
      </w:tr>
      <w:tr w:rsidR="006E4401">
        <w:trPr>
          <w:cantSplit/>
          <w:trHeight w:hRule="exact" w:val="516"/>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400,0 – для застройки блокированными жилыми домами (код 2.3) (из расчета на 1 блок)</w:t>
            </w:r>
          </w:p>
        </w:tc>
      </w:tr>
      <w:tr w:rsidR="006E4401">
        <w:trPr>
          <w:cantSplit/>
          <w:trHeight w:hRule="exact" w:val="516"/>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700,0 – для застройки малоэтажными многоквартирными жилыми домами (код 2.1.1)</w:t>
            </w:r>
          </w:p>
        </w:tc>
      </w:tr>
      <w:tr w:rsidR="006E4401">
        <w:trPr>
          <w:cantSplit/>
          <w:trHeight w:hRule="exact" w:val="769"/>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022"/>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отдельно стоящих объектов  инженерной инфраструктуры ( водо-, газо-, электроснабжения и т. п.), за исключением объектов сотовой, радиорелейной , спутниковой связи,  на отдельном земельном участке</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200,0 – для п</w:t>
            </w:r>
            <w:r>
              <w:rPr>
                <w:rFonts w:eastAsia="Calibri"/>
                <w:sz w:val="22"/>
                <w:szCs w:val="22"/>
              </w:rPr>
              <w:t xml:space="preserve">рочих объектов зоны </w:t>
            </w:r>
            <w:r>
              <w:rPr>
                <w:sz w:val="22"/>
                <w:szCs w:val="22"/>
              </w:rPr>
              <w:t>Ж-1.1</w:t>
            </w:r>
          </w:p>
        </w:tc>
      </w:tr>
      <w:tr w:rsidR="006E4401">
        <w:trPr>
          <w:cantSplit/>
          <w:trHeight w:hRule="exact" w:val="263"/>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3855"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i/>
                <w:sz w:val="20"/>
                <w:szCs w:val="20"/>
              </w:rPr>
            </w:pPr>
            <w:r>
              <w:rPr>
                <w:sz w:val="22"/>
                <w:szCs w:val="22"/>
              </w:rPr>
              <w:t>Максимальная площадь земельного участка (кв. м)</w:t>
            </w:r>
            <w:r>
              <w:rPr>
                <w:i/>
                <w:sz w:val="20"/>
                <w:szCs w:val="20"/>
              </w:rPr>
              <w:t xml:space="preserve"> (в ред.  Распоряжения Правительства Удмуртской Республики от 18.11.2017 № 1454-р)</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1200,0 - для застройки индивидуальными жилыми домами</w:t>
            </w:r>
          </w:p>
        </w:tc>
      </w:tr>
      <w:tr w:rsidR="006E4401">
        <w:trPr>
          <w:cantSplit/>
          <w:trHeight w:hRule="exact" w:val="516"/>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700,0  - при  блокированной застройке (из расчета на 1 блок)</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Не подлежит установлению – для застройки малоэтажными жилыми домами</w:t>
            </w:r>
          </w:p>
        </w:tc>
      </w:tr>
      <w:tr w:rsidR="006E4401">
        <w:trPr>
          <w:cantSplit/>
          <w:trHeight w:hRule="exact" w:val="335"/>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3</w:t>
            </w:r>
          </w:p>
        </w:tc>
        <w:tc>
          <w:tcPr>
            <w:tcW w:w="3855"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i/>
                <w:sz w:val="20"/>
                <w:szCs w:val="20"/>
              </w:rPr>
            </w:pPr>
            <w:r>
              <w:rPr>
                <w:sz w:val="22"/>
                <w:szCs w:val="22"/>
              </w:rPr>
              <w:t>Минимальная ширина участка по уличному фронту (м)</w:t>
            </w:r>
            <w:r>
              <w:rPr>
                <w:i/>
                <w:sz w:val="20"/>
                <w:szCs w:val="20"/>
              </w:rPr>
              <w:t xml:space="preserve"> (в ред.  Распоряжения Правительства Удмуртской Республики от 18.11.2017 № 1454-р)</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18,0 - для застройки индивидуальными жилыми домами.</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при блокированной застройке (из расчета на 1 блок)</w:t>
            </w:r>
          </w:p>
        </w:tc>
      </w:tr>
      <w:tr w:rsidR="006E4401">
        <w:trPr>
          <w:cantSplit/>
          <w:trHeight w:hRule="exact" w:val="413"/>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3855" w:type="dxa"/>
            <w:vMerge w:val="restart"/>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p w:rsidR="006E4401" w:rsidRDefault="00C93815">
            <w:pPr>
              <w:rPr>
                <w:i/>
                <w:sz w:val="20"/>
                <w:szCs w:val="20"/>
              </w:rPr>
            </w:pPr>
            <w:r>
              <w:rPr>
                <w:sz w:val="22"/>
                <w:szCs w:val="22"/>
              </w:rPr>
              <w:t>(процент)</w:t>
            </w:r>
            <w:r>
              <w:rPr>
                <w:i/>
                <w:sz w:val="20"/>
                <w:szCs w:val="20"/>
              </w:rPr>
              <w:t xml:space="preserve"> (в ред.  Распоряжения Правительства Удмуртской Республики от 18.11.2017 № 1454-р)</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50 - для застройки индивидуальными жилыми домами</w:t>
            </w:r>
          </w:p>
        </w:tc>
      </w:tr>
      <w:tr w:rsidR="006E4401">
        <w:trPr>
          <w:cantSplit/>
          <w:trHeight w:hRule="exact" w:val="420"/>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75 - при блокированной застройке</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60 - прочие объекты</w:t>
            </w:r>
          </w:p>
        </w:tc>
      </w:tr>
      <w:tr w:rsidR="006E4401">
        <w:trPr>
          <w:trHeight w:val="216"/>
        </w:trPr>
        <w:tc>
          <w:tcPr>
            <w:tcW w:w="54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5</w:t>
            </w:r>
          </w:p>
        </w:tc>
        <w:tc>
          <w:tcPr>
            <w:tcW w:w="385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385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eastAsia="Times New Roman" w:hAnsi="Times New Roman" w:cs="Times New Roman"/>
                <w:i/>
                <w:sz w:val="20"/>
                <w:szCs w:val="20"/>
              </w:rPr>
            </w:pPr>
            <w:r>
              <w:rPr>
                <w:rFonts w:ascii="Times New Roman" w:hAnsi="Times New Roman" w:cs="Times New Roman"/>
                <w:sz w:val="22"/>
                <w:szCs w:val="22"/>
              </w:rPr>
              <w:t>Минимальные отступы, установленные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r>
              <w:rPr>
                <w:rFonts w:ascii="Times New Roman" w:eastAsia="Times New Roman" w:hAnsi="Times New Roman" w:cs="Times New Roman"/>
                <w:i/>
                <w:sz w:val="20"/>
                <w:szCs w:val="20"/>
              </w:rPr>
              <w:t>в ред.  Распоряжения Правительства Удмуртской Республики от 18.11.2017 № 1454-р)</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afd"/>
              <w:snapToGrid w:val="0"/>
              <w:spacing w:after="0"/>
              <w:jc w:val="both"/>
              <w:rPr>
                <w:sz w:val="22"/>
                <w:szCs w:val="22"/>
              </w:rPr>
            </w:pPr>
            <w:r>
              <w:rPr>
                <w:sz w:val="22"/>
                <w:szCs w:val="22"/>
              </w:rPr>
              <w:t>Для жилой застройки:</w:t>
            </w:r>
          </w:p>
          <w:p w:rsidR="006E4401" w:rsidRDefault="00C93815">
            <w:pPr>
              <w:pStyle w:val="afd"/>
              <w:spacing w:after="0"/>
              <w:jc w:val="both"/>
              <w:rPr>
                <w:sz w:val="22"/>
                <w:szCs w:val="22"/>
              </w:rPr>
            </w:pPr>
            <w:r>
              <w:rPr>
                <w:sz w:val="22"/>
                <w:szCs w:val="22"/>
              </w:rPr>
              <w:t>- от границ земельного участка до жилого дома – 3;</w:t>
            </w:r>
          </w:p>
          <w:p w:rsidR="006E4401" w:rsidRDefault="00C93815">
            <w:pPr>
              <w:pStyle w:val="afd"/>
              <w:spacing w:after="0"/>
              <w:jc w:val="both"/>
              <w:rPr>
                <w:sz w:val="22"/>
                <w:szCs w:val="22"/>
              </w:rPr>
            </w:pPr>
            <w:r>
              <w:rPr>
                <w:sz w:val="22"/>
                <w:szCs w:val="22"/>
              </w:rPr>
              <w:t>- от утвержденной красной линии до жилого дома – 5, но не менее 3 от границ земельного участка;</w:t>
            </w:r>
          </w:p>
          <w:p w:rsidR="006E4401" w:rsidRDefault="00C93815">
            <w:pPr>
              <w:pStyle w:val="afd"/>
              <w:spacing w:after="0"/>
              <w:jc w:val="both"/>
              <w:rPr>
                <w:sz w:val="22"/>
                <w:szCs w:val="22"/>
              </w:rPr>
            </w:pPr>
            <w:r>
              <w:rPr>
                <w:sz w:val="22"/>
                <w:szCs w:val="22"/>
              </w:rPr>
              <w:t xml:space="preserve">По санитарно-бытовым условиям: </w:t>
            </w:r>
          </w:p>
          <w:p w:rsidR="006E4401" w:rsidRDefault="00C93815">
            <w:pPr>
              <w:pStyle w:val="afd"/>
              <w:spacing w:after="0"/>
              <w:jc w:val="both"/>
              <w:rPr>
                <w:sz w:val="22"/>
                <w:szCs w:val="22"/>
              </w:rPr>
            </w:pPr>
            <w:r>
              <w:rPr>
                <w:sz w:val="22"/>
                <w:szCs w:val="22"/>
              </w:rPr>
              <w:t>отступы от границ соседнего земельного участка:</w:t>
            </w:r>
          </w:p>
          <w:p w:rsidR="006E4401" w:rsidRDefault="00C93815">
            <w:pPr>
              <w:pStyle w:val="afd"/>
              <w:spacing w:after="0"/>
              <w:jc w:val="both"/>
              <w:rPr>
                <w:sz w:val="22"/>
                <w:szCs w:val="22"/>
              </w:rPr>
            </w:pPr>
            <w:r>
              <w:rPr>
                <w:sz w:val="22"/>
                <w:szCs w:val="22"/>
              </w:rPr>
              <w:t>- до построек для содержания скота и птицы не менее 4, со стороны земель общего пользования и элементов улично-дорожной сети – 3;</w:t>
            </w:r>
          </w:p>
          <w:p w:rsidR="006E4401" w:rsidRDefault="00C93815">
            <w:pPr>
              <w:pStyle w:val="afd"/>
              <w:spacing w:after="0"/>
              <w:jc w:val="both"/>
              <w:rPr>
                <w:sz w:val="22"/>
                <w:szCs w:val="22"/>
              </w:rPr>
            </w:pPr>
            <w:r>
              <w:rPr>
                <w:sz w:val="22"/>
                <w:szCs w:val="22"/>
              </w:rPr>
              <w:t>- до других построек (бани, гаражи, сараи) не</w:t>
            </w:r>
            <w:r>
              <w:rPr>
                <w:sz w:val="22"/>
                <w:szCs w:val="22"/>
              </w:rPr>
              <w:br/>
              <w:t>менее 1, со стороны земель общего пользования и элементов улично-дорожной сети – 3;</w:t>
            </w:r>
          </w:p>
          <w:p w:rsidR="006E4401" w:rsidRDefault="00C93815">
            <w:pPr>
              <w:pStyle w:val="afd"/>
              <w:spacing w:after="0"/>
              <w:jc w:val="both"/>
              <w:rPr>
                <w:sz w:val="22"/>
                <w:szCs w:val="22"/>
              </w:rPr>
            </w:pPr>
            <w:r>
              <w:rPr>
                <w:sz w:val="22"/>
                <w:szCs w:val="22"/>
              </w:rPr>
              <w:t>-до стволов высокорослых (высотой свыше 4 м) деревьев – 4, до среднерослых (высотой не</w:t>
            </w:r>
            <w:r>
              <w:rPr>
                <w:sz w:val="22"/>
                <w:szCs w:val="22"/>
              </w:rPr>
              <w:br/>
              <w:t>более 4) деревьев – 2, до кустарников – 1.</w:t>
            </w:r>
          </w:p>
          <w:p w:rsidR="006E4401" w:rsidRDefault="00C93815">
            <w:pPr>
              <w:pStyle w:val="afd"/>
              <w:spacing w:after="0"/>
              <w:jc w:val="both"/>
              <w:rPr>
                <w:sz w:val="22"/>
                <w:szCs w:val="22"/>
              </w:rPr>
            </w:pPr>
            <w:r>
              <w:rPr>
                <w:sz w:val="22"/>
                <w:szCs w:val="22"/>
              </w:rPr>
              <w:t>- от окон жилых помещений (комнат, кухонь и веранд) до стен дома и хозяйственных построек (сарая, гаража, бани) расположенных на соседних земельных участков не менее 6;</w:t>
            </w:r>
          </w:p>
          <w:p w:rsidR="006E4401" w:rsidRDefault="00C93815">
            <w:pPr>
              <w:pStyle w:val="afd"/>
              <w:spacing w:after="0"/>
              <w:jc w:val="both"/>
              <w:rPr>
                <w:sz w:val="22"/>
                <w:szCs w:val="22"/>
              </w:rPr>
            </w:pPr>
            <w:r>
              <w:rPr>
                <w:sz w:val="22"/>
                <w:szCs w:val="22"/>
              </w:rPr>
              <w:t xml:space="preserve">- от туалета, выгребной ямы, помойницы до стен соседнего жилого дома при отсутствии централизованной канализации должно составлять не менее 12, до источника </w:t>
            </w:r>
            <w:r>
              <w:rPr>
                <w:sz w:val="22"/>
                <w:szCs w:val="22"/>
              </w:rPr>
              <w:lastRenderedPageBreak/>
              <w:t>водоснабжения (колодца) – не менее 25</w:t>
            </w:r>
          </w:p>
          <w:p w:rsidR="006E4401" w:rsidRDefault="00C93815">
            <w:pPr>
              <w:pStyle w:val="afd"/>
              <w:spacing w:after="0"/>
              <w:jc w:val="both"/>
              <w:rPr>
                <w:sz w:val="22"/>
                <w:szCs w:val="22"/>
              </w:rPr>
            </w:pPr>
            <w:r>
              <w:rPr>
                <w:sz w:val="22"/>
                <w:szCs w:val="22"/>
              </w:rPr>
              <w:t>Для иных зданий, строений, сооружений:</w:t>
            </w:r>
          </w:p>
          <w:p w:rsidR="006E4401" w:rsidRDefault="00C93815">
            <w:pPr>
              <w:pStyle w:val="afd"/>
              <w:spacing w:after="0"/>
              <w:jc w:val="both"/>
              <w:rPr>
                <w:sz w:val="22"/>
                <w:szCs w:val="22"/>
              </w:rPr>
            </w:pPr>
            <w:r>
              <w:rPr>
                <w:sz w:val="22"/>
                <w:szCs w:val="22"/>
              </w:rPr>
              <w:t>- от границ земельного участка  – 3;</w:t>
            </w:r>
          </w:p>
          <w:p w:rsidR="006E4401" w:rsidRDefault="00C93815">
            <w:pPr>
              <w:pStyle w:val="afd"/>
              <w:spacing w:after="0"/>
              <w:jc w:val="both"/>
              <w:rPr>
                <w:sz w:val="22"/>
                <w:szCs w:val="22"/>
              </w:rPr>
            </w:pPr>
            <w:r>
              <w:rPr>
                <w:sz w:val="22"/>
                <w:szCs w:val="22"/>
              </w:rPr>
              <w:t>- от утвержденной красной линии – 5, но не менее 3 от границ земельного участка</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7</w:t>
            </w:r>
          </w:p>
        </w:tc>
        <w:tc>
          <w:tcPr>
            <w:tcW w:w="385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Предельное  количество этажей</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385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p w:rsidR="006E4401" w:rsidRDefault="00C93815">
            <w:pPr>
              <w:pStyle w:val="ConsPlusNormal"/>
              <w:ind w:firstLine="0"/>
              <w:rPr>
                <w:rFonts w:ascii="Times New Roman" w:eastAsia="Times New Roman" w:hAnsi="Times New Roman" w:cs="Times New Roman"/>
                <w:i/>
                <w:sz w:val="20"/>
                <w:szCs w:val="20"/>
              </w:rPr>
            </w:pPr>
            <w:r>
              <w:rPr>
                <w:rFonts w:ascii="Times New Roman" w:hAnsi="Times New Roman" w:cs="Times New Roman"/>
                <w:sz w:val="22"/>
                <w:szCs w:val="22"/>
              </w:rPr>
              <w:t>Предельная высота хозяйственных строений (</w:t>
            </w:r>
            <w:r>
              <w:rPr>
                <w:rFonts w:ascii="Times New Roman" w:eastAsia="Times New Roman" w:hAnsi="Times New Roman" w:cs="Times New Roman"/>
                <w:i/>
                <w:sz w:val="20"/>
                <w:szCs w:val="20"/>
              </w:rPr>
              <w:t>в ред.  Распоряжения Правительства Удмуртской Республики от 02.07.2020 № 806-р)</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6E4401">
            <w:pPr>
              <w:pStyle w:val="ConsPlusNormal"/>
              <w:snapToGrid w:val="0"/>
              <w:ind w:firstLine="0"/>
              <w:jc w:val="center"/>
              <w:rPr>
                <w:rFonts w:ascii="Times New Roman" w:hAnsi="Times New Roman" w:cs="Times New Roman"/>
                <w:sz w:val="22"/>
                <w:szCs w:val="22"/>
              </w:rPr>
            </w:pPr>
          </w:p>
          <w:p w:rsidR="006E4401" w:rsidRDefault="00C9381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20,0</w:t>
            </w:r>
          </w:p>
          <w:p w:rsidR="006E4401" w:rsidRDefault="006E4401">
            <w:pPr>
              <w:pStyle w:val="ConsPlusNormal"/>
              <w:ind w:firstLine="0"/>
              <w:jc w:val="center"/>
              <w:rPr>
                <w:rFonts w:ascii="Times New Roman" w:hAnsi="Times New Roman" w:cs="Times New Roman"/>
                <w:sz w:val="22"/>
                <w:szCs w:val="22"/>
              </w:rPr>
            </w:pPr>
          </w:p>
          <w:p w:rsidR="006E4401" w:rsidRDefault="00C9381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p w:rsidR="006E4401" w:rsidRDefault="006E4401">
            <w:pPr>
              <w:pStyle w:val="ConsPlusNormal"/>
              <w:ind w:firstLine="0"/>
              <w:jc w:val="center"/>
              <w:rPr>
                <w:rFonts w:ascii="Times New Roman" w:hAnsi="Times New Roman" w:cs="Times New Roman"/>
                <w:sz w:val="22"/>
                <w:szCs w:val="22"/>
              </w:rPr>
            </w:pPr>
          </w:p>
        </w:tc>
      </w:tr>
      <w:tr w:rsidR="006E4401">
        <w:trPr>
          <w:cantSplit/>
          <w:trHeight w:hRule="exact" w:val="263"/>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3855" w:type="dxa"/>
            <w:vMerge w:val="restart"/>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30 - для индивидуальных  жилых  домов</w:t>
            </w:r>
          </w:p>
        </w:tc>
      </w:tr>
      <w:tr w:rsidR="006E4401">
        <w:trPr>
          <w:cantSplit/>
          <w:trHeight w:hRule="exact" w:val="263"/>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15 - при  блокированной застройке</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3855" w:type="dxa"/>
            <w:vMerge/>
            <w:tcBorders>
              <w:top w:val="single" w:sz="4" w:space="0" w:color="000000"/>
              <w:left w:val="single" w:sz="4" w:space="0" w:color="000000"/>
              <w:bottom w:val="single" w:sz="4" w:space="0" w:color="000000"/>
            </w:tcBorders>
            <w:vAlign w:val="center"/>
          </w:tcPr>
          <w:p w:rsidR="006E4401" w:rsidRDefault="006E4401"/>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10 - для прочих объектов</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385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жилой застройки равна:</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 вдоль улиц и проездов - 2,5;</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 между соседними участками - 2,0.</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Прочие земельные участки – 2,5</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385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Требования к ограждениям земельных участков</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widowControl w:val="0"/>
              <w:autoSpaceDE w:val="0"/>
              <w:snapToGrid w:val="0"/>
              <w:jc w:val="both"/>
              <w:rPr>
                <w:rFonts w:eastAsia="Arial"/>
                <w:sz w:val="22"/>
                <w:szCs w:val="22"/>
              </w:rPr>
            </w:pPr>
            <w:r>
              <w:rPr>
                <w:rFonts w:eastAsia="Arial"/>
                <w:sz w:val="22"/>
                <w:szCs w:val="22"/>
              </w:rPr>
              <w:t>Ограждение земельного участка должно быть выполнено:</w:t>
            </w:r>
          </w:p>
          <w:p w:rsidR="006E4401" w:rsidRDefault="00C93815">
            <w:pPr>
              <w:widowControl w:val="0"/>
              <w:autoSpaceDE w:val="0"/>
              <w:jc w:val="both"/>
              <w:rPr>
                <w:rFonts w:eastAsia="Arial"/>
                <w:sz w:val="22"/>
                <w:szCs w:val="22"/>
              </w:rPr>
            </w:pPr>
            <w:r>
              <w:rPr>
                <w:rFonts w:eastAsia="Arial"/>
                <w:sz w:val="22"/>
                <w:szCs w:val="22"/>
              </w:rPr>
              <w:t>- со смежными землепользователями в «сквозном» исполнении;</w:t>
            </w:r>
          </w:p>
          <w:p w:rsidR="006E4401" w:rsidRDefault="00C93815">
            <w:pPr>
              <w:pStyle w:val="afd"/>
              <w:spacing w:after="0"/>
              <w:jc w:val="both"/>
              <w:rPr>
                <w:rFonts w:eastAsia="Arial"/>
                <w:sz w:val="22"/>
                <w:szCs w:val="22"/>
              </w:rPr>
            </w:pPr>
            <w:r>
              <w:rPr>
                <w:sz w:val="22"/>
                <w:szCs w:val="22"/>
              </w:rPr>
              <w:t xml:space="preserve">- вдоль улиц и проездов </w:t>
            </w:r>
            <w:r>
              <w:rPr>
                <w:rFonts w:eastAsia="Arial"/>
                <w:sz w:val="22"/>
                <w:szCs w:val="22"/>
              </w:rPr>
              <w:t>в «глухом» исполнении.</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385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Максимальное количество машино-мест для гостевых стоянок легкового автотранспорта на земельном участке жилого дома</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385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Максимальное количество машино-мест для стоянок (парковок)</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50</w:t>
            </w:r>
          </w:p>
        </w:tc>
      </w:tr>
      <w:tr w:rsidR="006E4401">
        <w:trPr>
          <w:trHeight w:val="2639"/>
        </w:trPr>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385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eastAsia="Times New Roman" w:hAnsi="Times New Roman" w:cs="Times New Roman"/>
                <w:i/>
                <w:sz w:val="20"/>
                <w:szCs w:val="20"/>
              </w:rPr>
            </w:pPr>
            <w:r>
              <w:rPr>
                <w:rFonts w:ascii="Times New Roman" w:hAnsi="Times New Roman" w:cs="Times New Roman"/>
                <w:sz w:val="22"/>
                <w:szCs w:val="22"/>
              </w:rPr>
              <w:t>Минимальное количество машино-мест для объектных стоянок автомобилей (</w:t>
            </w:r>
            <w:r>
              <w:rPr>
                <w:rFonts w:ascii="Times New Roman" w:eastAsia="Times New Roman" w:hAnsi="Times New Roman" w:cs="Times New Roman"/>
                <w:i/>
                <w:sz w:val="20"/>
                <w:szCs w:val="20"/>
              </w:rPr>
              <w:t>в ред.  Распоряжения Правительства Удмуртской Республики от 18.11.2017 № 1454-р)</w:t>
            </w:r>
          </w:p>
        </w:tc>
        <w:tc>
          <w:tcPr>
            <w:tcW w:w="582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 5-7 машино-мест на 100 кв.м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rPr>
          <w:b/>
          <w:sz w:val="22"/>
          <w:szCs w:val="22"/>
        </w:rPr>
      </w:pPr>
    </w:p>
    <w:p w:rsidR="006E4401" w:rsidRDefault="00C93815">
      <w:pPr>
        <w:ind w:firstLine="709"/>
        <w:jc w:val="both"/>
        <w:rPr>
          <w:b/>
          <w:sz w:val="22"/>
          <w:szCs w:val="22"/>
        </w:rPr>
      </w:pPr>
      <w:r>
        <w:rPr>
          <w:b/>
          <w:sz w:val="22"/>
          <w:szCs w:val="22"/>
        </w:rPr>
        <w:t>Статья 22. Зона застройки среднеэтажными жилыми домами – Ж-2</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rPr>
          <w:b/>
          <w:sz w:val="22"/>
          <w:szCs w:val="22"/>
        </w:rPr>
      </w:pPr>
    </w:p>
    <w:p w:rsidR="006E4401" w:rsidRDefault="00C93815">
      <w:pPr>
        <w:ind w:firstLine="709"/>
        <w:jc w:val="both"/>
        <w:rPr>
          <w:sz w:val="22"/>
          <w:szCs w:val="22"/>
        </w:rPr>
      </w:pPr>
      <w:r>
        <w:rPr>
          <w:sz w:val="22"/>
          <w:szCs w:val="22"/>
        </w:rPr>
        <w:t>1. Зона предназначена для размещения многоквартирной жилой застройки  с ограничением по количеству этажей до 4 этажей включительно, размещения отдельно стоящих, встроенных или пристроенных объектов социального и коммунально-бытового назначения, объектов здравоохранения, объектов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r>
        <w:rPr>
          <w:i/>
          <w:sz w:val="20"/>
          <w:szCs w:val="20"/>
        </w:rPr>
        <w:t>в ред. Распоряжения Правительства Удмуртской Республики от 02.07.2020 № 806-р)</w:t>
      </w:r>
      <w:r>
        <w:rPr>
          <w:sz w:val="22"/>
          <w:szCs w:val="22"/>
        </w:rPr>
        <w:t>.</w:t>
      </w:r>
    </w:p>
    <w:p w:rsidR="006E4401" w:rsidRDefault="00C93815">
      <w:pPr>
        <w:tabs>
          <w:tab w:val="left" w:pos="709"/>
        </w:tabs>
        <w:jc w:val="both"/>
        <w:rPr>
          <w:sz w:val="22"/>
          <w:szCs w:val="22"/>
        </w:rPr>
      </w:pPr>
      <w:r>
        <w:rPr>
          <w:sz w:val="22"/>
          <w:szCs w:val="22"/>
        </w:rPr>
        <w:tab/>
        <w:t xml:space="preserve">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w:t>
      </w:r>
      <w:r>
        <w:rPr>
          <w:sz w:val="22"/>
          <w:szCs w:val="22"/>
        </w:rPr>
        <w:lastRenderedPageBreak/>
        <w:t>определяются проектом планировки конкретной территории с учетом законодательства Российской Федерации и законодательства Удмуртской Республики, настоящих Правил.</w:t>
      </w:r>
      <w:r>
        <w:rPr>
          <w:sz w:val="22"/>
          <w:szCs w:val="22"/>
        </w:rPr>
        <w:tab/>
      </w:r>
    </w:p>
    <w:p w:rsidR="006E4401" w:rsidRDefault="00C93815">
      <w:pPr>
        <w:ind w:firstLine="709"/>
        <w:jc w:val="both"/>
        <w:rPr>
          <w:sz w:val="22"/>
          <w:szCs w:val="22"/>
        </w:rPr>
      </w:pPr>
      <w:r>
        <w:rPr>
          <w:sz w:val="22"/>
          <w:szCs w:val="22"/>
        </w:rPr>
        <w:t>3. Размещение крылец и консольных элементов зданий (балконов, козырьков, карнизов)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 (</w:t>
      </w:r>
      <w:r>
        <w:rPr>
          <w:i/>
          <w:sz w:val="20"/>
          <w:szCs w:val="20"/>
        </w:rPr>
        <w:t>в ред.  Распоряжения Правительства Удмуртской Республики от 18.11.2017 № 1454-р)</w:t>
      </w:r>
      <w:r>
        <w:rPr>
          <w:sz w:val="22"/>
          <w:szCs w:val="22"/>
        </w:rPr>
        <w:t>.</w:t>
      </w:r>
    </w:p>
    <w:p w:rsidR="006E4401" w:rsidRDefault="00C93815">
      <w:pPr>
        <w:jc w:val="both"/>
        <w:rPr>
          <w:rFonts w:eastAsia="Calibri"/>
          <w:sz w:val="22"/>
          <w:szCs w:val="22"/>
        </w:rPr>
      </w:pPr>
      <w:r>
        <w:rPr>
          <w:sz w:val="22"/>
          <w:szCs w:val="22"/>
        </w:rPr>
        <w:tab/>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требования пожарной безопасности.</w:t>
      </w:r>
    </w:p>
    <w:p w:rsidR="006E4401" w:rsidRDefault="00C93815">
      <w:pPr>
        <w:jc w:val="both"/>
        <w:rPr>
          <w:sz w:val="22"/>
          <w:szCs w:val="22"/>
        </w:rPr>
      </w:pPr>
      <w:r>
        <w:rPr>
          <w:sz w:val="22"/>
          <w:szCs w:val="22"/>
        </w:rPr>
        <w:tab/>
        <w:t xml:space="preserve">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4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jc w:val="both"/>
        <w:rPr>
          <w:sz w:val="22"/>
          <w:szCs w:val="22"/>
        </w:rPr>
      </w:pPr>
    </w:p>
    <w:p w:rsidR="006E4401" w:rsidRDefault="00C93815">
      <w:pPr>
        <w:ind w:right="-2"/>
        <w:jc w:val="right"/>
        <w:rPr>
          <w:b/>
          <w:sz w:val="22"/>
          <w:szCs w:val="22"/>
        </w:rPr>
      </w:pPr>
      <w:r>
        <w:rPr>
          <w:b/>
          <w:sz w:val="22"/>
          <w:szCs w:val="22"/>
        </w:rPr>
        <w:t>Таблица № 4</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Ж-2</w:t>
      </w:r>
    </w:p>
    <w:p w:rsidR="006E4401" w:rsidRDefault="006E4401">
      <w:pPr>
        <w:ind w:right="-2"/>
        <w:jc w:val="right"/>
        <w:rPr>
          <w:sz w:val="22"/>
          <w:szCs w:val="22"/>
        </w:rPr>
      </w:pPr>
    </w:p>
    <w:tbl>
      <w:tblPr>
        <w:tblW w:w="0" w:type="auto"/>
        <w:tblInd w:w="108" w:type="dxa"/>
        <w:tblLayout w:type="fixed"/>
        <w:tblLook w:val="0000"/>
      </w:tblPr>
      <w:tblGrid>
        <w:gridCol w:w="413"/>
        <w:gridCol w:w="580"/>
        <w:gridCol w:w="643"/>
        <w:gridCol w:w="1604"/>
        <w:gridCol w:w="2383"/>
        <w:gridCol w:w="1984"/>
        <w:gridCol w:w="2609"/>
      </w:tblGrid>
      <w:tr w:rsidR="006E4401">
        <w:trPr>
          <w:trHeight w:val="284"/>
          <w:tblHeader/>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ind w:left="-95" w:right="-108"/>
              <w:jc w:val="center"/>
              <w:rPr>
                <w:sz w:val="22"/>
                <w:szCs w:val="22"/>
              </w:rPr>
            </w:pPr>
            <w:r>
              <w:rPr>
                <w:sz w:val="22"/>
                <w:szCs w:val="22"/>
              </w:rPr>
              <w:t>Ос-</w:t>
            </w:r>
          </w:p>
          <w:p w:rsidR="006E4401" w:rsidRDefault="00C93815">
            <w:pPr>
              <w:snapToGrid w:val="0"/>
              <w:ind w:left="-95" w:right="-108"/>
              <w:jc w:val="center"/>
              <w:rPr>
                <w:sz w:val="22"/>
                <w:szCs w:val="22"/>
              </w:rPr>
            </w:pPr>
            <w:r>
              <w:rPr>
                <w:sz w:val="22"/>
                <w:szCs w:val="22"/>
              </w:rPr>
              <w:t>нов-</w:t>
            </w:r>
          </w:p>
          <w:p w:rsidR="006E4401" w:rsidRDefault="00C93815">
            <w:pPr>
              <w:snapToGrid w:val="0"/>
              <w:ind w:left="-95" w:right="-108"/>
              <w:jc w:val="center"/>
              <w:rPr>
                <w:sz w:val="22"/>
                <w:szCs w:val="22"/>
              </w:rPr>
            </w:pPr>
            <w:r>
              <w:rPr>
                <w:sz w:val="22"/>
                <w:szCs w:val="22"/>
              </w:rPr>
              <w:t>ной вид</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left="-184" w:right="-129"/>
              <w:jc w:val="center"/>
              <w:rPr>
                <w:sz w:val="22"/>
                <w:szCs w:val="22"/>
              </w:rPr>
            </w:pPr>
            <w:r>
              <w:rPr>
                <w:sz w:val="22"/>
                <w:szCs w:val="22"/>
              </w:rPr>
              <w:t>Вид разрешенного использования земельного участка</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13" w:type="dxa"/>
            <w:tcBorders>
              <w:top w:val="single" w:sz="4" w:space="0" w:color="000000"/>
              <w:left w:val="single" w:sz="4" w:space="0" w:color="000000"/>
              <w:bottom w:val="single" w:sz="4" w:space="0" w:color="000000"/>
            </w:tcBorders>
          </w:tcPr>
          <w:p w:rsidR="006E4401" w:rsidRDefault="00C93815">
            <w:pPr>
              <w:snapToGrid w:val="0"/>
              <w:ind w:right="-93"/>
              <w:jc w:val="center"/>
              <w:rPr>
                <w:sz w:val="22"/>
                <w:szCs w:val="22"/>
              </w:rPr>
            </w:pPr>
            <w:r>
              <w:rPr>
                <w:sz w:val="22"/>
                <w:szCs w:val="22"/>
              </w:rPr>
              <w:t>1</w:t>
            </w:r>
          </w:p>
        </w:tc>
        <w:tc>
          <w:tcPr>
            <w:tcW w:w="58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643"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60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383"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609"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2.1.1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Малоэтажная многоквартирная жилая застройка</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 xml:space="preserve">Размещение малоэтажных многоквартирных домов </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Многоквартирные дома высотой до                       4 этажей, включая мансардный;</w:t>
            </w:r>
          </w:p>
          <w:p w:rsidR="006E4401" w:rsidRDefault="00C93815">
            <w:pPr>
              <w:autoSpaceDE w:val="0"/>
              <w:rPr>
                <w:sz w:val="22"/>
                <w:szCs w:val="22"/>
              </w:rPr>
            </w:pPr>
            <w:r>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 xml:space="preserve">Обустройство спортивных и детских площадок, площадок для отдыха </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2.3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Блокированная жилая застройка</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жилого дома, имеющего одну или несколько общих стен с соседними жилыми домами </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Количество этажей не более чем три, при общем количестве совмещенных домов не более </w:t>
            </w:r>
            <w:r>
              <w:rPr>
                <w:sz w:val="22"/>
                <w:szCs w:val="22"/>
              </w:rPr>
              <w:lastRenderedPageBreak/>
              <w:t>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lastRenderedPageBreak/>
              <w:t>Разведение декоративных и плодовых деревьев, овощных и ягодных культур;</w:t>
            </w:r>
          </w:p>
          <w:p w:rsidR="006E4401" w:rsidRDefault="00C93815">
            <w:pPr>
              <w:autoSpaceDE w:val="0"/>
              <w:rPr>
                <w:sz w:val="22"/>
                <w:szCs w:val="22"/>
              </w:rPr>
            </w:pPr>
            <w:r>
              <w:rPr>
                <w:sz w:val="22"/>
                <w:szCs w:val="22"/>
              </w:rPr>
              <w:t xml:space="preserve">размещение </w:t>
            </w:r>
            <w:r>
              <w:rPr>
                <w:sz w:val="22"/>
                <w:szCs w:val="22"/>
              </w:rPr>
              <w:lastRenderedPageBreak/>
              <w:t>индивидуальных гаражей и иных вспомогательных сооружений;</w:t>
            </w:r>
          </w:p>
          <w:p w:rsidR="006E4401" w:rsidRDefault="00C93815">
            <w:pPr>
              <w:autoSpaceDE w:val="0"/>
              <w:rPr>
                <w:sz w:val="22"/>
                <w:szCs w:val="22"/>
              </w:rPr>
            </w:pPr>
            <w:r>
              <w:rPr>
                <w:sz w:val="22"/>
                <w:szCs w:val="22"/>
              </w:rPr>
              <w:t>обустройство спортивных и детских площадок, площадок для отдыха;</w:t>
            </w:r>
          </w:p>
          <w:p w:rsidR="006E4401" w:rsidRDefault="00C93815">
            <w:pPr>
              <w:autoSpaceDE w:val="0"/>
              <w:rPr>
                <w:sz w:val="22"/>
                <w:szCs w:val="22"/>
              </w:rPr>
            </w:pPr>
            <w:r>
              <w:rPr>
                <w:sz w:val="22"/>
                <w:szCs w:val="22"/>
              </w:rPr>
              <w:t>постройки для содержания скота и птицы, бани, сараи, туалеты, выгребные ямы, помойницы</w:t>
            </w:r>
          </w:p>
          <w:p w:rsidR="006E4401" w:rsidRDefault="00C93815">
            <w:pPr>
              <w:autoSpaceDE w:val="0"/>
              <w:rPr>
                <w:sz w:val="22"/>
                <w:szCs w:val="22"/>
              </w:rPr>
            </w:pPr>
            <w:r>
              <w:rPr>
                <w:sz w:val="22"/>
                <w:szCs w:val="22"/>
              </w:rPr>
              <w:t xml:space="preserve">(при условии соблюдения требований санитарно-эпидемиологического законодательства Российской Федерации) </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Предоставление коммунальных услуг</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3.5</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 xml:space="preserve">Образование и просвещение </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капитального строительства, предназначенных для воспитания, образования и просвещения, в том числе зданий, </w:t>
            </w:r>
            <w:r>
              <w:rPr>
                <w:sz w:val="22"/>
                <w:szCs w:val="22"/>
              </w:rPr>
              <w:lastRenderedPageBreak/>
              <w:t>спортивных сооружений, предназначенных для занятия обучающихся физической культурой и спортом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3.6.1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Объекты культурно-досуговой деятельности</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Оказание социальной помощи населению</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социальных, пенсионных и иных служб, в которых осуществляется прием граждан по вопросам оказания социальной помощи и назначения социальных или пенсионных выплат</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left="-108" w:right="-65"/>
              <w:jc w:val="center"/>
              <w:rPr>
                <w:sz w:val="22"/>
                <w:szCs w:val="22"/>
              </w:rPr>
            </w:pPr>
            <w:r>
              <w:rPr>
                <w:sz w:val="22"/>
                <w:szCs w:val="22"/>
              </w:rPr>
              <w:t>12.0.1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Улично-дорожная сеть</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jc w:val="both"/>
              <w:rPr>
                <w:sz w:val="22"/>
                <w:szCs w:val="22"/>
              </w:rPr>
            </w:pP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Здравоохранение</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капитального строительства, предназначенных для оказания гражданам </w:t>
            </w:r>
            <w:r>
              <w:rPr>
                <w:sz w:val="22"/>
                <w:szCs w:val="22"/>
              </w:rPr>
              <w:lastRenderedPageBreak/>
              <w:t>медицинской помощи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Хозяйственные площадки;</w:t>
            </w:r>
          </w:p>
          <w:p w:rsidR="006E4401" w:rsidRDefault="00C93815">
            <w:pPr>
              <w:autoSpaceDE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3.2.3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 xml:space="preserve">Оказание услуг связи </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p w:rsidR="006E4401" w:rsidRDefault="006E4401">
            <w:pPr>
              <w:autoSpaceDE w:val="0"/>
              <w:jc w:val="both"/>
              <w:rPr>
                <w:sz w:val="22"/>
                <w:szCs w:val="22"/>
              </w:rPr>
            </w:pP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10</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5.1.3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 xml:space="preserve">11 </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5.1.2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Обеспечение занятий спортом в помещениях</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5.1.4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Оборудованные площадки для занятий спортом</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для занятия спортом и физкультурой на открытом воздухе (теннисные корты)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4.7</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Гостиничное обслуживание</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Количество этажей:</w:t>
            </w:r>
          </w:p>
          <w:p w:rsidR="006E4401" w:rsidRDefault="00C93815">
            <w:pPr>
              <w:snapToGrid w:val="0"/>
              <w:rPr>
                <w:sz w:val="22"/>
                <w:szCs w:val="22"/>
              </w:rPr>
            </w:pPr>
            <w:r>
              <w:rPr>
                <w:sz w:val="22"/>
                <w:szCs w:val="22"/>
              </w:rPr>
              <w:t>до 4 этажей включительно</w:t>
            </w: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спортивные, для отдыха, хозяйственные; детские площадки;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Оказание социальной помощи населению</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предназначенных для социальных, пенсионных и иных служб (службы занятости населения, пункты питания </w:t>
            </w:r>
            <w:r>
              <w:rPr>
                <w:sz w:val="22"/>
                <w:szCs w:val="22"/>
              </w:rPr>
              <w:lastRenderedPageBreak/>
              <w:t>малоимущих граждан), а также для размещения общественных некоммерческих организаций:</w:t>
            </w:r>
          </w:p>
          <w:p w:rsidR="006E4401" w:rsidRDefault="00C93815">
            <w:pPr>
              <w:autoSpaceDE w:val="0"/>
              <w:rPr>
                <w:sz w:val="22"/>
                <w:szCs w:val="22"/>
              </w:rPr>
            </w:pPr>
            <w:r>
              <w:rPr>
                <w:sz w:val="22"/>
                <w:szCs w:val="22"/>
              </w:rPr>
              <w:t>некоммерческих фондов, благотворительных организаций, клубов по интересам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15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3.10.1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Амбулаторное ветеринарное обслуживание</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3.8</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Общественное управление</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органов и организаций общественного управления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8.3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18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4.5</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Банковская и страховая деятельность</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размещения </w:t>
            </w:r>
            <w:r>
              <w:rPr>
                <w:sz w:val="22"/>
                <w:szCs w:val="22"/>
              </w:rPr>
              <w:lastRenderedPageBreak/>
              <w:t>организаций, оказывающих банковские и страховые услуги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19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7.2.1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Размещение автомобильных дорог</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20</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6.8</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4.4</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1 000 кв. 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3.3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Бытовое обслу</w:t>
            </w:r>
            <w:r>
              <w:rPr>
                <w:sz w:val="22"/>
                <w:szCs w:val="22"/>
              </w:rPr>
              <w:softHyphen/>
              <w:t xml:space="preserve">живание </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4.6</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в целях устройств мест общественного </w:t>
            </w:r>
            <w:r>
              <w:rPr>
                <w:sz w:val="22"/>
                <w:szCs w:val="22"/>
              </w:rPr>
              <w:lastRenderedPageBreak/>
              <w:t>питания (рестораны, кафе, столовые, кафетерии, магазины  (отделы) кулинарии)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24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3.9.2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Проведение научных исследований</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top w:val="single" w:sz="4" w:space="0" w:color="000000"/>
              <w:left w:val="single" w:sz="4" w:space="0" w:color="000000"/>
              <w:bottom w:val="single" w:sz="4" w:space="0" w:color="000000"/>
            </w:tcBorders>
            <w:vAlign w:val="center"/>
          </w:tcPr>
          <w:p w:rsidR="006E4401" w:rsidRDefault="006E4401">
            <w:pPr>
              <w:autoSpaceDE w:val="0"/>
              <w:snapToGrid w:val="0"/>
              <w:jc w:val="both"/>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2.7.1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Хранение автотранспорта</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1984" w:type="dxa"/>
            <w:tcBorders>
              <w:top w:val="single" w:sz="4" w:space="0" w:color="000000"/>
              <w:left w:val="single" w:sz="4" w:space="0" w:color="000000"/>
              <w:bottom w:val="single" w:sz="4" w:space="0" w:color="000000"/>
            </w:tcBorders>
            <w:vAlign w:val="center"/>
          </w:tcPr>
          <w:p w:rsidR="006E4401" w:rsidRDefault="006E4401">
            <w:pPr>
              <w:autoSpaceDE w:val="0"/>
              <w:snapToGrid w:val="0"/>
              <w:jc w:val="both"/>
              <w:rPr>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26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2.1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Для индивиду</w:t>
            </w:r>
            <w:r>
              <w:rPr>
                <w:sz w:val="22"/>
                <w:szCs w:val="22"/>
              </w:rPr>
              <w:softHyphen/>
              <w:t>ального жилищного строительства</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 xml:space="preserve">Размещение жилого дома </w:t>
            </w:r>
          </w:p>
          <w:p w:rsidR="006E4401" w:rsidRDefault="006E4401">
            <w:pPr>
              <w:autoSpaceDE w:val="0"/>
              <w:jc w:val="both"/>
              <w:rPr>
                <w:sz w:val="22"/>
                <w:szCs w:val="22"/>
              </w:rPr>
            </w:pP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w:t>
            </w:r>
            <w:r>
              <w:rPr>
                <w:sz w:val="22"/>
                <w:szCs w:val="22"/>
              </w:rPr>
              <w:lastRenderedPageBreak/>
              <w:t>нужд, связанных с их проживанием в таком здании, не предназначенного для раздела на самостоятельные объекты недвижимости</w:t>
            </w:r>
          </w:p>
        </w:tc>
        <w:tc>
          <w:tcPr>
            <w:tcW w:w="260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jc w:val="both"/>
              <w:rPr>
                <w:sz w:val="22"/>
                <w:szCs w:val="22"/>
              </w:rPr>
            </w:pPr>
            <w:r>
              <w:rPr>
                <w:sz w:val="22"/>
                <w:szCs w:val="22"/>
              </w:rPr>
              <w:lastRenderedPageBreak/>
              <w:t>Выращивание сельскохозяйственных культур;</w:t>
            </w:r>
          </w:p>
          <w:p w:rsidR="006E4401" w:rsidRDefault="00C93815">
            <w:pPr>
              <w:autoSpaceDE w:val="0"/>
              <w:jc w:val="both"/>
              <w:rPr>
                <w:sz w:val="22"/>
                <w:szCs w:val="22"/>
              </w:rPr>
            </w:pPr>
            <w:r>
              <w:rPr>
                <w:sz w:val="22"/>
                <w:szCs w:val="22"/>
              </w:rPr>
              <w:t>размещение индивидуальных гаражей и хозяйственных построек</w:t>
            </w:r>
          </w:p>
          <w:p w:rsidR="006E4401" w:rsidRDefault="00C93815">
            <w:pPr>
              <w:snapToGrid w:val="0"/>
              <w:ind w:right="-65"/>
              <w:rPr>
                <w:sz w:val="22"/>
                <w:szCs w:val="22"/>
              </w:rPr>
            </w:pPr>
            <w:r>
              <w:rPr>
                <w:sz w:val="22"/>
                <w:szCs w:val="22"/>
              </w:rPr>
              <w:t>(постройки для содержания скота и птицы, бани, сараи, туалеты, выгребные ямы, помойницы) (при условии соблюдения требований санитарно-эпидемиологического законодательства Российской Федерации)</w:t>
            </w:r>
          </w:p>
        </w:tc>
      </w:tr>
    </w:tbl>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w:t>
      </w:r>
      <w:r>
        <w:rPr>
          <w:rFonts w:ascii="Times New Roman" w:hAnsi="Times New Roman" w:cs="Times New Roman"/>
          <w:sz w:val="22"/>
          <w:szCs w:val="22"/>
        </w:rPr>
        <w:softHyphen/>
        <w:t>тельными видами разрешенного использования являются виды использования, технологически связанные с основными и условно разрешенными видами исполь</w:t>
      </w:r>
      <w:r>
        <w:rPr>
          <w:rFonts w:ascii="Times New Roman" w:hAnsi="Times New Roman" w:cs="Times New Roman"/>
          <w:sz w:val="22"/>
          <w:szCs w:val="22"/>
        </w:rPr>
        <w:softHyphen/>
        <w:t>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w:t>
      </w:r>
      <w:r>
        <w:rPr>
          <w:rFonts w:ascii="Times New Roman" w:hAnsi="Times New Roman" w:cs="Times New Roman"/>
          <w:sz w:val="22"/>
          <w:szCs w:val="22"/>
        </w:rPr>
        <w:softHyphen/>
        <w:t>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7. Размещение объектов вспомогательных видов разрешенного использова</w:t>
      </w:r>
      <w:r>
        <w:rPr>
          <w:rFonts w:ascii="Times New Roman" w:hAnsi="Times New Roman" w:cs="Times New Roman"/>
          <w:sz w:val="22"/>
          <w:szCs w:val="22"/>
        </w:rPr>
        <w:softHyphen/>
        <w:t>ния разрешается при условии соответствия требованиям, перечисленным в части  6 на</w:t>
      </w:r>
      <w:r>
        <w:rPr>
          <w:rFonts w:ascii="Times New Roman" w:hAnsi="Times New Roman" w:cs="Times New Roman"/>
          <w:sz w:val="22"/>
          <w:szCs w:val="22"/>
        </w:rPr>
        <w:softHyphen/>
        <w:t>стоящей статьи, соблюдения требований технических регламентов и иных требо</w:t>
      </w:r>
      <w:r>
        <w:rPr>
          <w:rFonts w:ascii="Times New Roman" w:hAnsi="Times New Roman" w:cs="Times New Roman"/>
          <w:sz w:val="22"/>
          <w:szCs w:val="22"/>
        </w:rPr>
        <w:softHyphen/>
        <w:t>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w:t>
      </w:r>
      <w:r>
        <w:rPr>
          <w:rFonts w:ascii="Times New Roman" w:hAnsi="Times New Roman" w:cs="Times New Roman"/>
          <w:sz w:val="22"/>
          <w:szCs w:val="22"/>
        </w:rPr>
        <w:softHyphen/>
        <w:t>виями использования, установленных в соответствии с законодательством Россий</w:t>
      </w:r>
      <w:r>
        <w:rPr>
          <w:rFonts w:ascii="Times New Roman" w:hAnsi="Times New Roman" w:cs="Times New Roman"/>
          <w:sz w:val="22"/>
          <w:szCs w:val="22"/>
        </w:rPr>
        <w:softHyphen/>
        <w:t>ской Федерации.</w:t>
      </w:r>
    </w:p>
    <w:p w:rsidR="006E4401" w:rsidRDefault="00C93815">
      <w:pPr>
        <w:ind w:firstLine="709"/>
        <w:jc w:val="both"/>
        <w:rPr>
          <w:sz w:val="22"/>
          <w:szCs w:val="22"/>
        </w:rPr>
      </w:pPr>
      <w:r>
        <w:rPr>
          <w:sz w:val="22"/>
          <w:szCs w:val="22"/>
        </w:rPr>
        <w:t>8. Размер земельного участка для размещения многоквартирного жилого дома определяется с учетом необходимости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E4401" w:rsidRDefault="00C93815">
      <w:pPr>
        <w:jc w:val="both"/>
        <w:rPr>
          <w:sz w:val="22"/>
          <w:szCs w:val="22"/>
        </w:rPr>
      </w:pPr>
      <w:r>
        <w:rPr>
          <w:sz w:val="22"/>
          <w:szCs w:val="22"/>
        </w:rPr>
        <w:tab/>
        <w:t>9. Предельные размеры земельных участков, предельные параметры разрешен</w:t>
      </w:r>
      <w:r>
        <w:rPr>
          <w:sz w:val="22"/>
          <w:szCs w:val="22"/>
        </w:rPr>
        <w:softHyphen/>
        <w:t>ного строительства, реконструкции объектов капитального строительства установлены таблицей № 4.1 Правил.</w:t>
      </w:r>
    </w:p>
    <w:p w:rsidR="006E4401" w:rsidRDefault="00C93815">
      <w:pPr>
        <w:tabs>
          <w:tab w:val="left" w:pos="709"/>
        </w:tabs>
        <w:jc w:val="both"/>
        <w:rPr>
          <w:sz w:val="22"/>
          <w:szCs w:val="22"/>
        </w:rPr>
      </w:pPr>
      <w:r>
        <w:rPr>
          <w:sz w:val="22"/>
          <w:szCs w:val="22"/>
        </w:rPr>
        <w:tab/>
        <w:t>10. Предельные параметры, применяемые к земельным участкам и объектам капитального строительства, указанные в таблице № 4.1 Правил, применяются к аналогичным земельным участкам и объектам капитального строительства, разме</w:t>
      </w:r>
      <w:r>
        <w:rPr>
          <w:sz w:val="22"/>
          <w:szCs w:val="22"/>
        </w:rPr>
        <w:softHyphen/>
        <w:t>щенным в таблицах   «Предельные размеры земельных участков, предельные па</w:t>
      </w:r>
      <w:r>
        <w:rPr>
          <w:sz w:val="22"/>
          <w:szCs w:val="22"/>
        </w:rPr>
        <w:softHyphen/>
        <w:t>раметры разрешенного строительства, реконструкции объектов капитального строительства» в других зонах.</w:t>
      </w:r>
    </w:p>
    <w:p w:rsidR="006E4401" w:rsidRDefault="006E4401">
      <w:pPr>
        <w:pStyle w:val="-3"/>
        <w:spacing w:before="0" w:after="0"/>
        <w:jc w:val="right"/>
        <w:rPr>
          <w:rFonts w:ascii="Times New Roman" w:hAnsi="Times New Roman"/>
          <w:sz w:val="22"/>
          <w:szCs w:val="22"/>
        </w:rPr>
      </w:pPr>
    </w:p>
    <w:p w:rsidR="006E4401" w:rsidRDefault="00C93815">
      <w:pPr>
        <w:pStyle w:val="-3"/>
        <w:spacing w:before="0" w:after="0"/>
        <w:jc w:val="right"/>
        <w:rPr>
          <w:rFonts w:ascii="Times New Roman" w:hAnsi="Times New Roman"/>
          <w:b/>
          <w:sz w:val="22"/>
          <w:szCs w:val="22"/>
        </w:rPr>
      </w:pPr>
      <w:r>
        <w:rPr>
          <w:rFonts w:ascii="Times New Roman" w:hAnsi="Times New Roman"/>
          <w:b/>
          <w:sz w:val="22"/>
          <w:szCs w:val="22"/>
        </w:rPr>
        <w:t>Таблица № 4.1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Ж-2</w:t>
      </w:r>
    </w:p>
    <w:p w:rsidR="006E4401" w:rsidRDefault="006E4401">
      <w:pPr>
        <w:autoSpaceDE w:val="0"/>
        <w:jc w:val="right"/>
        <w:rPr>
          <w:sz w:val="22"/>
          <w:szCs w:val="22"/>
        </w:rPr>
      </w:pPr>
    </w:p>
    <w:tbl>
      <w:tblPr>
        <w:tblW w:w="0" w:type="auto"/>
        <w:tblInd w:w="108" w:type="dxa"/>
        <w:tblLayout w:type="fixed"/>
        <w:tblLook w:val="0000"/>
      </w:tblPr>
      <w:tblGrid>
        <w:gridCol w:w="540"/>
        <w:gridCol w:w="4847"/>
        <w:gridCol w:w="4829"/>
      </w:tblGrid>
      <w:tr w:rsidR="006E4401">
        <w:trPr>
          <w:trHeight w:val="273"/>
          <w:tblHeader/>
        </w:trPr>
        <w:tc>
          <w:tcPr>
            <w:tcW w:w="540"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84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40"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84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516"/>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84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i/>
                <w:sz w:val="20"/>
                <w:szCs w:val="20"/>
              </w:rPr>
            </w:pPr>
            <w:bookmarkStart w:id="0" w:name="_GoBack"/>
            <w:bookmarkEnd w:id="0"/>
            <w:r>
              <w:rPr>
                <w:sz w:val="22"/>
                <w:szCs w:val="22"/>
              </w:rPr>
              <w:t xml:space="preserve">Минимальная площадь земельного участка (кв. м) </w:t>
            </w:r>
            <w:r>
              <w:rPr>
                <w:i/>
                <w:sz w:val="20"/>
                <w:szCs w:val="20"/>
              </w:rPr>
              <w:t>(в ред. Распоряжения Правительства Удмуртской Республики от 02.07.2020 № 806-р)</w:t>
            </w:r>
          </w:p>
          <w:p w:rsidR="006E4401" w:rsidRDefault="006E4401">
            <w:pPr>
              <w:autoSpaceDE w:val="0"/>
              <w:rPr>
                <w:sz w:val="22"/>
                <w:szCs w:val="22"/>
              </w:rPr>
            </w:pP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rPr>
                <w:sz w:val="22"/>
                <w:szCs w:val="22"/>
              </w:rPr>
            </w:pPr>
            <w:r>
              <w:rPr>
                <w:sz w:val="22"/>
                <w:szCs w:val="22"/>
              </w:rPr>
              <w:t>1500 – для застройки малоэтажными многоквартирными жилыми домами (код 2.1.1)</w:t>
            </w:r>
          </w:p>
        </w:tc>
      </w:tr>
      <w:tr w:rsidR="006E4401">
        <w:trPr>
          <w:cantSplit/>
          <w:trHeight w:hRule="exact" w:val="516"/>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4847" w:type="dxa"/>
            <w:vMerge/>
            <w:tcBorders>
              <w:top w:val="single" w:sz="4" w:space="0" w:color="000000"/>
              <w:left w:val="single" w:sz="4" w:space="0" w:color="000000"/>
              <w:bottom w:val="single" w:sz="4" w:space="0" w:color="000000"/>
            </w:tcBorders>
            <w:vAlign w:val="center"/>
          </w:tcPr>
          <w:p w:rsidR="006E4401" w:rsidRDefault="006E4401"/>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300,0 – для застройки блокированными жилыми домами (код 2.3) (из расчета на 1 блок)</w:t>
            </w:r>
          </w:p>
        </w:tc>
      </w:tr>
      <w:tr w:rsidR="006E4401">
        <w:trPr>
          <w:cantSplit/>
          <w:trHeight w:hRule="exact" w:val="1275"/>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4847" w:type="dxa"/>
            <w:vMerge/>
            <w:tcBorders>
              <w:top w:val="single" w:sz="4" w:space="0" w:color="000000"/>
              <w:left w:val="single" w:sz="4" w:space="0" w:color="000000"/>
              <w:bottom w:val="single" w:sz="4" w:space="0" w:color="000000"/>
            </w:tcBorders>
            <w:vAlign w:val="center"/>
          </w:tcPr>
          <w:p w:rsidR="006E4401" w:rsidRDefault="006E4401"/>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4847" w:type="dxa"/>
            <w:vMerge/>
            <w:tcBorders>
              <w:top w:val="single" w:sz="4" w:space="0" w:color="000000"/>
              <w:left w:val="single" w:sz="4" w:space="0" w:color="000000"/>
              <w:bottom w:val="single" w:sz="4" w:space="0" w:color="000000"/>
            </w:tcBorders>
            <w:vAlign w:val="center"/>
          </w:tcPr>
          <w:p w:rsidR="006E4401" w:rsidRDefault="006E4401"/>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400,0 – для п</w:t>
            </w:r>
            <w:r>
              <w:rPr>
                <w:rFonts w:eastAsia="Calibri"/>
                <w:sz w:val="22"/>
                <w:szCs w:val="22"/>
              </w:rPr>
              <w:t xml:space="preserve">рочих объектов зоны </w:t>
            </w:r>
            <w:r>
              <w:rPr>
                <w:sz w:val="22"/>
                <w:szCs w:val="22"/>
              </w:rPr>
              <w:t>Ж-2</w:t>
            </w:r>
          </w:p>
        </w:tc>
      </w:tr>
      <w:tr w:rsidR="006E4401">
        <w:trPr>
          <w:trHeight w:val="182"/>
        </w:trPr>
        <w:tc>
          <w:tcPr>
            <w:tcW w:w="54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84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размеры площадей элементов придомовой территории (кв. м/чел)</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 для игр детей дошкольного и младшего школьного  воз</w:t>
            </w:r>
            <w:r>
              <w:rPr>
                <w:sz w:val="22"/>
                <w:szCs w:val="22"/>
              </w:rPr>
              <w:softHyphen/>
              <w:t>раста – 0,7</w:t>
            </w:r>
          </w:p>
          <w:p w:rsidR="006E4401" w:rsidRDefault="00C93815">
            <w:pPr>
              <w:rPr>
                <w:sz w:val="22"/>
                <w:szCs w:val="22"/>
              </w:rPr>
            </w:pPr>
            <w:r>
              <w:rPr>
                <w:sz w:val="22"/>
                <w:szCs w:val="22"/>
              </w:rPr>
              <w:t>- для отдыха взрослого населения  -0,1</w:t>
            </w:r>
          </w:p>
          <w:p w:rsidR="006E4401" w:rsidRDefault="00C93815">
            <w:pPr>
              <w:rPr>
                <w:sz w:val="22"/>
                <w:szCs w:val="22"/>
              </w:rPr>
            </w:pPr>
            <w:r>
              <w:rPr>
                <w:sz w:val="22"/>
                <w:szCs w:val="22"/>
              </w:rPr>
              <w:t>- для занятий физкультурой – 2,0</w:t>
            </w:r>
          </w:p>
          <w:p w:rsidR="006E4401" w:rsidRDefault="00C93815">
            <w:pPr>
              <w:rPr>
                <w:sz w:val="22"/>
                <w:szCs w:val="22"/>
              </w:rPr>
            </w:pPr>
            <w:r>
              <w:rPr>
                <w:sz w:val="22"/>
                <w:szCs w:val="22"/>
              </w:rPr>
              <w:t>- для хозяйственных целей – 0,3</w:t>
            </w:r>
          </w:p>
          <w:p w:rsidR="006E4401" w:rsidRDefault="00C93815">
            <w:pPr>
              <w:rPr>
                <w:sz w:val="22"/>
                <w:szCs w:val="22"/>
              </w:rPr>
            </w:pPr>
            <w:r>
              <w:rPr>
                <w:sz w:val="22"/>
                <w:szCs w:val="22"/>
              </w:rPr>
              <w:t>- озелененные территории участков жилых зданий – 2,5</w:t>
            </w:r>
          </w:p>
        </w:tc>
      </w:tr>
      <w:tr w:rsidR="006E4401">
        <w:trPr>
          <w:cantSplit/>
          <w:trHeight w:hRule="exact" w:val="562"/>
        </w:trPr>
        <w:tc>
          <w:tcPr>
            <w:tcW w:w="540" w:type="dxa"/>
            <w:vMerge w:val="restart"/>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847" w:type="dxa"/>
            <w:vMerge w:val="restart"/>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p w:rsidR="006E4401" w:rsidRDefault="00C93815">
            <w:pPr>
              <w:rPr>
                <w:i/>
                <w:sz w:val="20"/>
                <w:szCs w:val="20"/>
              </w:rPr>
            </w:pPr>
            <w:r>
              <w:rPr>
                <w:sz w:val="22"/>
                <w:szCs w:val="22"/>
              </w:rPr>
              <w:t>(процент)</w:t>
            </w:r>
            <w:r>
              <w:rPr>
                <w:i/>
                <w:sz w:val="20"/>
                <w:szCs w:val="20"/>
              </w:rPr>
              <w:t xml:space="preserve"> </w:t>
            </w:r>
            <w:r>
              <w:rPr>
                <w:sz w:val="22"/>
                <w:szCs w:val="22"/>
              </w:rPr>
              <w:t>(</w:t>
            </w:r>
            <w:r>
              <w:rPr>
                <w:i/>
                <w:sz w:val="20"/>
                <w:szCs w:val="20"/>
              </w:rPr>
              <w:t>в ред.  Распоряжения Правительства Удмуртской Республики от 18.11.2017 № 1454-р)</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pPr>
            <w:r>
              <w:t xml:space="preserve">40 </w:t>
            </w:r>
            <w:r>
              <w:rPr>
                <w:sz w:val="22"/>
                <w:szCs w:val="22"/>
              </w:rPr>
              <w:t>–</w:t>
            </w:r>
            <w:r>
              <w:t xml:space="preserve"> для застройки малоэтажными многоквартирными жилыми домами</w:t>
            </w:r>
          </w:p>
        </w:tc>
      </w:tr>
      <w:tr w:rsidR="006E4401">
        <w:trPr>
          <w:cantSplit/>
        </w:trPr>
        <w:tc>
          <w:tcPr>
            <w:tcW w:w="540" w:type="dxa"/>
            <w:vMerge/>
            <w:tcBorders>
              <w:top w:val="single" w:sz="4" w:space="0" w:color="000000"/>
              <w:left w:val="single" w:sz="4" w:space="0" w:color="000000"/>
              <w:bottom w:val="single" w:sz="4" w:space="0" w:color="000000"/>
            </w:tcBorders>
            <w:vAlign w:val="center"/>
          </w:tcPr>
          <w:p w:rsidR="006E4401" w:rsidRDefault="006E4401"/>
        </w:tc>
        <w:tc>
          <w:tcPr>
            <w:tcW w:w="4847" w:type="dxa"/>
            <w:vMerge/>
            <w:tcBorders>
              <w:top w:val="single" w:sz="4" w:space="0" w:color="000000"/>
              <w:left w:val="single" w:sz="4" w:space="0" w:color="000000"/>
              <w:bottom w:val="single" w:sz="4" w:space="0" w:color="000000"/>
            </w:tcBorders>
            <w:vAlign w:val="center"/>
          </w:tcPr>
          <w:p w:rsidR="006E4401" w:rsidRDefault="006E4401"/>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pPr>
            <w:r>
              <w:t>60 – прочие объекты</w:t>
            </w:r>
          </w:p>
        </w:tc>
      </w:tr>
      <w:tr w:rsidR="006E4401">
        <w:trPr>
          <w:trHeight w:val="182"/>
        </w:trPr>
        <w:tc>
          <w:tcPr>
            <w:tcW w:w="54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84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w:t>
            </w:r>
            <w:r>
              <w:rPr>
                <w:sz w:val="22"/>
                <w:szCs w:val="22"/>
              </w:rPr>
              <w:softHyphen/>
              <w:t>маемая объектами вспомогательных видов разрешенного использования (процентов)</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w:t>
            </w:r>
            <w:r>
              <w:rPr>
                <w:sz w:val="22"/>
                <w:szCs w:val="22"/>
              </w:rPr>
              <w:softHyphen/>
              <w:t>ответствующего земельного участка</w:t>
            </w:r>
          </w:p>
        </w:tc>
      </w:tr>
      <w:tr w:rsidR="006E4401">
        <w:trPr>
          <w:trHeight w:val="273"/>
        </w:trPr>
        <w:tc>
          <w:tcPr>
            <w:tcW w:w="54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5</w:t>
            </w:r>
          </w:p>
        </w:tc>
        <w:tc>
          <w:tcPr>
            <w:tcW w:w="484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w:t>
            </w:r>
            <w:r>
              <w:rPr>
                <w:sz w:val="22"/>
                <w:szCs w:val="22"/>
              </w:rPr>
              <w:softHyphen/>
              <w:t>щено строительство  зданий, строений, со</w:t>
            </w:r>
            <w:r>
              <w:rPr>
                <w:sz w:val="22"/>
                <w:szCs w:val="22"/>
              </w:rPr>
              <w:softHyphen/>
              <w:t>оружений (м)</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rPr>
          <w:trHeight w:val="273"/>
        </w:trPr>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84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w:t>
            </w:r>
            <w:r>
              <w:rPr>
                <w:rFonts w:ascii="Times New Roman" w:hAnsi="Times New Roman" w:cs="Times New Roman"/>
                <w:sz w:val="22"/>
                <w:szCs w:val="22"/>
              </w:rPr>
              <w:softHyphen/>
              <w:t>ного участка в целях определения мест до</w:t>
            </w:r>
            <w:r>
              <w:rPr>
                <w:rFonts w:ascii="Times New Roman" w:hAnsi="Times New Roman" w:cs="Times New Roman"/>
                <w:sz w:val="22"/>
                <w:szCs w:val="22"/>
              </w:rPr>
              <w:softHyphen/>
              <w:t>пустимого размещения зданий, строений, сооружений, за пределами которых запре</w:t>
            </w:r>
            <w:r>
              <w:rPr>
                <w:rFonts w:ascii="Times New Roman" w:hAnsi="Times New Roman" w:cs="Times New Roman"/>
                <w:sz w:val="22"/>
                <w:szCs w:val="22"/>
              </w:rPr>
              <w:softHyphen/>
              <w:t>щено строительство  зданий, строений, со</w:t>
            </w:r>
            <w:r>
              <w:rPr>
                <w:rFonts w:ascii="Times New Roman" w:hAnsi="Times New Roman" w:cs="Times New Roman"/>
                <w:sz w:val="22"/>
                <w:szCs w:val="22"/>
              </w:rPr>
              <w:softHyphen/>
              <w:t>оружений (м)</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84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Предельное  количество этажей</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4</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84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w:t>
            </w:r>
            <w:r>
              <w:rPr>
                <w:rFonts w:ascii="Times New Roman" w:hAnsi="Times New Roman" w:cs="Times New Roman"/>
                <w:sz w:val="22"/>
                <w:szCs w:val="22"/>
              </w:rPr>
              <w:softHyphen/>
              <w:t>ного участка (процентов)</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10</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84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w:t>
            </w:r>
            <w:r>
              <w:rPr>
                <w:rFonts w:ascii="Times New Roman" w:hAnsi="Times New Roman" w:cs="Times New Roman"/>
                <w:sz w:val="22"/>
                <w:szCs w:val="22"/>
              </w:rPr>
              <w:softHyphen/>
              <w:t>ных участков (м)</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жилой за</w:t>
            </w:r>
            <w:r>
              <w:rPr>
                <w:rFonts w:ascii="Times New Roman" w:hAnsi="Times New Roman" w:cs="Times New Roman"/>
                <w:sz w:val="22"/>
                <w:szCs w:val="22"/>
              </w:rPr>
              <w:softHyphen/>
              <w:t>стройки равна  1,8 в «сквозном» исполнении.</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Прочие земельные участки – 2,5</w:t>
            </w:r>
          </w:p>
        </w:tc>
      </w:tr>
      <w:tr w:rsidR="006E4401">
        <w:trPr>
          <w:trHeight w:val="618"/>
        </w:trPr>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84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гаражей для хра</w:t>
            </w:r>
            <w:r>
              <w:rPr>
                <w:rFonts w:ascii="Times New Roman" w:hAnsi="Times New Roman" w:cs="Times New Roman"/>
                <w:sz w:val="22"/>
                <w:szCs w:val="22"/>
              </w:rPr>
              <w:softHyphen/>
              <w:t>нения индивидуальных автомобилей</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6E4401">
        <w:trPr>
          <w:trHeight w:val="768"/>
        </w:trPr>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84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Максимальное количество машино-мест для стоянок (парковок)</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50</w:t>
            </w:r>
          </w:p>
        </w:tc>
      </w:tr>
      <w:tr w:rsidR="006E4401">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484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Минимальное количество машино-мест для гостевых стоянок легкового автотранспорта </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Для многоквартирных домов: из расчета 50 машино-мест на 100 квартир, из них не менее 70 процен</w:t>
            </w:r>
            <w:r>
              <w:rPr>
                <w:rFonts w:ascii="Times New Roman" w:hAnsi="Times New Roman" w:cs="Times New Roman"/>
                <w:sz w:val="22"/>
                <w:szCs w:val="22"/>
              </w:rPr>
              <w:softHyphen/>
              <w:t>тов от расчетной потребности необ</w:t>
            </w:r>
            <w:r>
              <w:rPr>
                <w:rFonts w:ascii="Times New Roman" w:hAnsi="Times New Roman" w:cs="Times New Roman"/>
                <w:sz w:val="22"/>
                <w:szCs w:val="22"/>
              </w:rPr>
              <w:softHyphen/>
              <w:t>ходимо обеспечивать на земельном участке многоквартирного жилого дома, остававшаяся часть от рас</w:t>
            </w:r>
            <w:r>
              <w:rPr>
                <w:rFonts w:ascii="Times New Roman" w:hAnsi="Times New Roman" w:cs="Times New Roman"/>
                <w:sz w:val="22"/>
                <w:szCs w:val="22"/>
              </w:rPr>
              <w:softHyphen/>
              <w:t>четной потребности должна быть обеспечена на организованных сто</w:t>
            </w:r>
            <w:r>
              <w:rPr>
                <w:rFonts w:ascii="Times New Roman" w:hAnsi="Times New Roman" w:cs="Times New Roman"/>
                <w:sz w:val="22"/>
                <w:szCs w:val="22"/>
              </w:rPr>
              <w:softHyphen/>
              <w:t>янках вне территории жилого мно</w:t>
            </w:r>
            <w:r>
              <w:rPr>
                <w:rFonts w:ascii="Times New Roman" w:hAnsi="Times New Roman" w:cs="Times New Roman"/>
                <w:sz w:val="22"/>
                <w:szCs w:val="22"/>
              </w:rPr>
              <w:softHyphen/>
              <w:t>гоквартирного дома в пределах нормативных радиусов доступности</w:t>
            </w:r>
          </w:p>
        </w:tc>
      </w:tr>
      <w:tr w:rsidR="006E4401">
        <w:trPr>
          <w:trHeight w:val="3109"/>
        </w:trPr>
        <w:tc>
          <w:tcPr>
            <w:tcW w:w="54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13</w:t>
            </w:r>
          </w:p>
        </w:tc>
        <w:tc>
          <w:tcPr>
            <w:tcW w:w="484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eastAsia="Times New Roman" w:hAnsi="Times New Roman" w:cs="Times New Roman"/>
                <w:i/>
                <w:sz w:val="20"/>
                <w:szCs w:val="20"/>
              </w:rPr>
            </w:pPr>
            <w:r>
              <w:rPr>
                <w:rFonts w:ascii="Times New Roman" w:hAnsi="Times New Roman" w:cs="Times New Roman"/>
                <w:sz w:val="22"/>
                <w:szCs w:val="22"/>
              </w:rPr>
              <w:t>Минимальное количество машино-мест для объектных стоянок автомобилей (</w:t>
            </w:r>
            <w:r>
              <w:rPr>
                <w:rFonts w:ascii="Times New Roman" w:eastAsia="Times New Roman" w:hAnsi="Times New Roman" w:cs="Times New Roman"/>
                <w:i/>
                <w:sz w:val="20"/>
                <w:szCs w:val="20"/>
              </w:rPr>
              <w:t>в ред.  Распоряжения Правительства Удмуртской Республики от 18.11.2017 № 1454-р)</w:t>
            </w:r>
          </w:p>
        </w:tc>
        <w:tc>
          <w:tcPr>
            <w:tcW w:w="4829"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w:t>
            </w:r>
            <w:r>
              <w:rPr>
                <w:rFonts w:ascii="Times New Roman" w:hAnsi="Times New Roman" w:cs="Times New Roman"/>
                <w:sz w:val="22"/>
                <w:szCs w:val="22"/>
              </w:rPr>
              <w:softHyphen/>
              <w:t>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w:t>
            </w:r>
            <w:r>
              <w:rPr>
                <w:rFonts w:ascii="Times New Roman" w:hAnsi="Times New Roman" w:cs="Times New Roman"/>
                <w:sz w:val="22"/>
                <w:szCs w:val="22"/>
              </w:rPr>
              <w:softHyphen/>
              <w:t>жении Ж, нормы расчета  стоянок автомобилей принимаются как 5-7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w:t>
            </w:r>
            <w:r>
              <w:rPr>
                <w:rFonts w:ascii="Times New Roman" w:hAnsi="Times New Roman" w:cs="Times New Roman"/>
                <w:sz w:val="22"/>
                <w:szCs w:val="22"/>
              </w:rPr>
              <w:softHyphen/>
              <w:t>ний, помещений) из жилого фонда в нежилой в случае отсутствия воз</w:t>
            </w:r>
            <w:r>
              <w:rPr>
                <w:rFonts w:ascii="Times New Roman" w:hAnsi="Times New Roman" w:cs="Times New Roman"/>
                <w:sz w:val="22"/>
                <w:szCs w:val="22"/>
              </w:rPr>
              <w:softHyphen/>
              <w:t>можности организовать парковоч</w:t>
            </w:r>
            <w:r>
              <w:rPr>
                <w:rFonts w:ascii="Times New Roman" w:hAnsi="Times New Roman" w:cs="Times New Roman"/>
                <w:sz w:val="22"/>
                <w:szCs w:val="22"/>
              </w:rPr>
              <w:softHyphen/>
              <w:t>ные места для объектных стоянок автомобилей</w:t>
            </w:r>
          </w:p>
        </w:tc>
      </w:tr>
    </w:tbl>
    <w:p w:rsidR="006E4401" w:rsidRDefault="006E4401">
      <w:pPr>
        <w:pStyle w:val="-3"/>
        <w:spacing w:before="0" w:after="0"/>
        <w:rPr>
          <w:rFonts w:ascii="Times New Roman" w:hAnsi="Times New Roman" w:cs="Times New Roman"/>
          <w:b/>
          <w:sz w:val="22"/>
          <w:szCs w:val="22"/>
        </w:rPr>
      </w:pPr>
    </w:p>
    <w:p w:rsidR="006E4401" w:rsidRDefault="00C93815">
      <w:pPr>
        <w:pStyle w:val="-3"/>
        <w:spacing w:before="0" w:after="0"/>
        <w:ind w:firstLine="709"/>
        <w:jc w:val="both"/>
        <w:rPr>
          <w:rFonts w:ascii="Times New Roman" w:hAnsi="Times New Roman"/>
          <w:b/>
          <w:sz w:val="22"/>
          <w:szCs w:val="22"/>
        </w:rPr>
      </w:pPr>
      <w:r>
        <w:rPr>
          <w:rFonts w:ascii="Times New Roman" w:hAnsi="Times New Roman"/>
          <w:b/>
          <w:sz w:val="22"/>
          <w:szCs w:val="22"/>
        </w:rPr>
        <w:t>Статья 23. Зона застройки многоэтажными жилыми домами – Ж-3</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3"/>
        <w:spacing w:before="0" w:after="0"/>
        <w:rPr>
          <w:rFonts w:ascii="Times New Roman" w:hAnsi="Times New Roman"/>
          <w:sz w:val="22"/>
          <w:szCs w:val="22"/>
        </w:rPr>
      </w:pPr>
    </w:p>
    <w:p w:rsidR="006E4401" w:rsidRDefault="00C93815">
      <w:pPr>
        <w:ind w:firstLine="709"/>
        <w:jc w:val="both"/>
        <w:rPr>
          <w:sz w:val="22"/>
          <w:szCs w:val="22"/>
        </w:rPr>
      </w:pPr>
      <w:r>
        <w:rPr>
          <w:sz w:val="22"/>
          <w:szCs w:val="22"/>
        </w:rPr>
        <w:t>1. Зона предназначена для размещения многоквартирной жилой застройки с ограничением по количеству этажей от 5 до 12 этажей включительно, размеще</w:t>
      </w:r>
      <w:r>
        <w:rPr>
          <w:sz w:val="22"/>
          <w:szCs w:val="22"/>
        </w:rPr>
        <w:softHyphen/>
        <w:t>ния отдельно стоящих, встроенных или пристроенных объектов социального и коммунально-бытового назначения, объектов здравоохранения, объектов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r>
        <w:rPr>
          <w:i/>
          <w:sz w:val="20"/>
          <w:szCs w:val="20"/>
        </w:rPr>
        <w:t>в ред.  Распоряжения Правительства Удмуртской Республики от 02.07.2020 № 806-р)</w:t>
      </w:r>
      <w:r>
        <w:rPr>
          <w:sz w:val="22"/>
          <w:szCs w:val="22"/>
        </w:rPr>
        <w:t>.</w:t>
      </w:r>
    </w:p>
    <w:p w:rsidR="006E4401" w:rsidRDefault="00C93815">
      <w:pPr>
        <w:numPr>
          <w:ilvl w:val="0"/>
          <w:numId w:val="8"/>
        </w:numPr>
        <w:tabs>
          <w:tab w:val="left" w:pos="1069"/>
        </w:tabs>
        <w:ind w:left="1069"/>
        <w:jc w:val="both"/>
        <w:rPr>
          <w:sz w:val="22"/>
          <w:szCs w:val="22"/>
        </w:rPr>
      </w:pPr>
      <w:r>
        <w:rPr>
          <w:sz w:val="22"/>
          <w:szCs w:val="22"/>
        </w:rPr>
        <w:t>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настоящих Правил.</w:t>
      </w:r>
      <w:r>
        <w:rPr>
          <w:sz w:val="22"/>
          <w:szCs w:val="22"/>
        </w:rPr>
        <w:tab/>
      </w:r>
    </w:p>
    <w:p w:rsidR="006E4401" w:rsidRDefault="00C93815">
      <w:pPr>
        <w:ind w:firstLine="709"/>
        <w:jc w:val="both"/>
        <w:rPr>
          <w:sz w:val="22"/>
          <w:szCs w:val="22"/>
        </w:rPr>
      </w:pPr>
      <w:r>
        <w:rPr>
          <w:sz w:val="22"/>
          <w:szCs w:val="22"/>
        </w:rPr>
        <w:t>3. Размещение крылец и консольных элементов зданий (балконов, козырьков, карнизов)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 (</w:t>
      </w:r>
      <w:r>
        <w:rPr>
          <w:i/>
          <w:sz w:val="20"/>
          <w:szCs w:val="20"/>
        </w:rPr>
        <w:t>в ред.  Распоряжения Правительства Удмуртской Республики от 18.11.2017 № 1454-р)</w:t>
      </w:r>
      <w:r>
        <w:rPr>
          <w:sz w:val="22"/>
          <w:szCs w:val="22"/>
        </w:rPr>
        <w:t>.</w:t>
      </w:r>
    </w:p>
    <w:p w:rsidR="006E4401" w:rsidRDefault="00C93815">
      <w:pPr>
        <w:autoSpaceDE w:val="0"/>
        <w:ind w:firstLine="709"/>
        <w:jc w:val="both"/>
        <w:rPr>
          <w:rFonts w:eastAsia="Calibri"/>
          <w:sz w:val="22"/>
          <w:szCs w:val="22"/>
        </w:rPr>
      </w:pPr>
      <w:r>
        <w:rPr>
          <w:sz w:val="22"/>
          <w:szCs w:val="22"/>
        </w:rPr>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ind w:firstLine="709"/>
        <w:jc w:val="both"/>
        <w:rPr>
          <w:sz w:val="22"/>
          <w:szCs w:val="22"/>
        </w:rPr>
      </w:pPr>
      <w:r>
        <w:rPr>
          <w:sz w:val="22"/>
          <w:szCs w:val="22"/>
        </w:rPr>
        <w:t xml:space="preserve"> 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5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jc w:val="right"/>
        <w:rPr>
          <w:sz w:val="22"/>
          <w:szCs w:val="22"/>
        </w:rPr>
      </w:pPr>
    </w:p>
    <w:p w:rsidR="006E4401" w:rsidRDefault="00C93815">
      <w:pPr>
        <w:jc w:val="right"/>
        <w:rPr>
          <w:b/>
          <w:sz w:val="22"/>
          <w:szCs w:val="22"/>
        </w:rPr>
      </w:pPr>
      <w:r>
        <w:rPr>
          <w:sz w:val="22"/>
          <w:szCs w:val="22"/>
        </w:rPr>
        <w:t xml:space="preserve"> </w:t>
      </w:r>
      <w:r>
        <w:rPr>
          <w:b/>
          <w:sz w:val="22"/>
          <w:szCs w:val="22"/>
        </w:rPr>
        <w:t>Таблица № 5</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Ж-3</w:t>
      </w:r>
    </w:p>
    <w:p w:rsidR="006E4401" w:rsidRDefault="006E4401">
      <w:pPr>
        <w:jc w:val="right"/>
        <w:rPr>
          <w:sz w:val="22"/>
          <w:szCs w:val="22"/>
        </w:rPr>
      </w:pPr>
    </w:p>
    <w:tbl>
      <w:tblPr>
        <w:tblW w:w="0" w:type="auto"/>
        <w:tblInd w:w="108" w:type="dxa"/>
        <w:tblLayout w:type="fixed"/>
        <w:tblLook w:val="0000"/>
      </w:tblPr>
      <w:tblGrid>
        <w:gridCol w:w="426"/>
        <w:gridCol w:w="567"/>
        <w:gridCol w:w="643"/>
        <w:gridCol w:w="1604"/>
        <w:gridCol w:w="2383"/>
        <w:gridCol w:w="1984"/>
        <w:gridCol w:w="2278"/>
      </w:tblGrid>
      <w:tr w:rsidR="006E4401">
        <w:trPr>
          <w:trHeight w:val="284"/>
          <w:tblHeader/>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ind w:left="-108" w:right="-108"/>
              <w:jc w:val="center"/>
              <w:rPr>
                <w:sz w:val="22"/>
                <w:szCs w:val="22"/>
              </w:rPr>
            </w:pPr>
            <w:r>
              <w:rPr>
                <w:sz w:val="22"/>
                <w:szCs w:val="22"/>
              </w:rPr>
              <w:t>Ос-нов-ной вид</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6" w:type="dxa"/>
            <w:tcBorders>
              <w:top w:val="single" w:sz="4" w:space="0" w:color="000000"/>
              <w:left w:val="single" w:sz="4" w:space="0" w:color="000000"/>
              <w:bottom w:val="single" w:sz="4" w:space="0" w:color="000000"/>
            </w:tcBorders>
          </w:tcPr>
          <w:p w:rsidR="006E4401" w:rsidRDefault="00C93815">
            <w:pPr>
              <w:snapToGrid w:val="0"/>
              <w:ind w:right="-93"/>
              <w:jc w:val="center"/>
              <w:rPr>
                <w:sz w:val="22"/>
                <w:szCs w:val="22"/>
              </w:rPr>
            </w:pPr>
            <w:r>
              <w:rPr>
                <w:sz w:val="22"/>
                <w:szCs w:val="22"/>
              </w:rPr>
              <w:t>1</w:t>
            </w:r>
          </w:p>
        </w:tc>
        <w:tc>
          <w:tcPr>
            <w:tcW w:w="567"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643"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60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383"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278"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2.5</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Среднеэтажная жилая застройка</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многоквартирных домов этажностью не выше восьми этажей</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Обустройство спортивных и детских площадок, площадок для отдыха;</w:t>
            </w:r>
          </w:p>
          <w:p w:rsidR="006E4401" w:rsidRDefault="00C93815">
            <w:pPr>
              <w:autoSpaceDE w:val="0"/>
              <w:rPr>
                <w:sz w:val="22"/>
                <w:szCs w:val="22"/>
              </w:rPr>
            </w:pPr>
            <w:r>
              <w:rPr>
                <w:sz w:val="22"/>
                <w:szCs w:val="22"/>
              </w:rPr>
              <w:t>благоустройство и озеленение;</w:t>
            </w:r>
          </w:p>
          <w:p w:rsidR="006E4401" w:rsidRDefault="00C93815">
            <w:pPr>
              <w:autoSpaceDE w:val="0"/>
              <w:rPr>
                <w:sz w:val="22"/>
                <w:szCs w:val="22"/>
              </w:rPr>
            </w:pPr>
            <w:r>
              <w:rPr>
                <w:sz w:val="22"/>
                <w:szCs w:val="22"/>
              </w:rPr>
              <w:t>размещение подземных гаражей и автостоянок</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2.6</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Многоэтажная жилая застройка (высотная застройка)</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многоквартирных домов этажностью от девяти до двенадцати этажей включительно</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Благоустройство и озеленение придомовых территорий;</w:t>
            </w:r>
          </w:p>
          <w:p w:rsidR="006E4401" w:rsidRDefault="00C93815">
            <w:pPr>
              <w:autoSpaceDE w:val="0"/>
              <w:rPr>
                <w:sz w:val="22"/>
                <w:szCs w:val="22"/>
              </w:rPr>
            </w:pPr>
            <w:r>
              <w:rPr>
                <w:sz w:val="22"/>
                <w:szCs w:val="22"/>
              </w:rPr>
              <w:t>обустройство спортивных и детских площадок, хозяйственных площадок и площадок для отдыха;</w:t>
            </w:r>
          </w:p>
          <w:p w:rsidR="006E4401" w:rsidRDefault="00C93815">
            <w:pPr>
              <w:autoSpaceDE w:val="0"/>
              <w:rPr>
                <w:sz w:val="22"/>
                <w:szCs w:val="22"/>
              </w:rPr>
            </w:pPr>
            <w:r>
              <w:rPr>
                <w:sz w:val="22"/>
                <w:szCs w:val="22"/>
              </w:rPr>
              <w:t xml:space="preserve">размещение подземных гаражей и автостоянок </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w:t>
            </w:r>
            <w:r>
              <w:rPr>
                <w:sz w:val="22"/>
                <w:szCs w:val="22"/>
              </w:rPr>
              <w:lastRenderedPageBreak/>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4</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3.5</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Образование и просвещение </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воспитания, образования и просвещения, в том числе зданий, спортивных сооружений, предназначенных для занятия обучающихся физической культурой и спортом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5</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3.6.1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Объекты культурно-досуговой деятельности</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6</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Оказание социальной помощи населению</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социальных, пенсионных и иных служб, в которых осуществляется прием граждан по вопросам оказания социальной помощи и назначения социальных или пенсионных выплат</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7</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left="-108" w:right="-65"/>
              <w:jc w:val="center"/>
              <w:rPr>
                <w:sz w:val="22"/>
                <w:szCs w:val="22"/>
              </w:rPr>
            </w:pPr>
            <w:r>
              <w:rPr>
                <w:sz w:val="22"/>
                <w:szCs w:val="22"/>
              </w:rPr>
              <w:t>12.0.1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8</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Здравоохранение</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оказания гражданам медицинской помощи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Хозяйственные площадки;</w:t>
            </w:r>
          </w:p>
          <w:p w:rsidR="006E4401" w:rsidRDefault="00C93815">
            <w:pPr>
              <w:autoSpaceDE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9</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Оказание услуг связи </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10</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 xml:space="preserve">11 </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Обеспечение занятий спортом в помещениях</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12</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Оборудованн</w:t>
            </w:r>
            <w:r>
              <w:rPr>
                <w:sz w:val="22"/>
                <w:szCs w:val="22"/>
              </w:rPr>
              <w:lastRenderedPageBreak/>
              <w:t>ые площадки для занятий спортом</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lastRenderedPageBreak/>
              <w:t xml:space="preserve">Размещение </w:t>
            </w:r>
            <w:r>
              <w:rPr>
                <w:sz w:val="22"/>
                <w:szCs w:val="22"/>
              </w:rPr>
              <w:lastRenderedPageBreak/>
              <w:t>сооружений для занятия спортом и физкультурой на открытом воздухе (теннисные корты)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 xml:space="preserve">Приобъектные </w:t>
            </w:r>
            <w:r>
              <w:rPr>
                <w:sz w:val="22"/>
                <w:szCs w:val="22"/>
              </w:rPr>
              <w:lastRenderedPageBreak/>
              <w:t>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13</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4.7</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Гостиничное обслуживание</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Количество этажей: </w:t>
            </w:r>
          </w:p>
          <w:p w:rsidR="006E4401" w:rsidRDefault="00C93815">
            <w:pPr>
              <w:snapToGrid w:val="0"/>
              <w:rPr>
                <w:sz w:val="22"/>
                <w:szCs w:val="22"/>
              </w:rPr>
            </w:pPr>
            <w:r>
              <w:rPr>
                <w:sz w:val="22"/>
                <w:szCs w:val="22"/>
              </w:rPr>
              <w:t>до12 этажей включительно</w:t>
            </w: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спортивные, для отдыха, хозяйственные; детские площадки; 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14</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Оказание социальной помощи населению</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социальных, пенсионных и иных служб (службы занятости населения, пункты питания малоимущих граждан), а также для размещения общественных некоммерческих организаций:</w:t>
            </w:r>
          </w:p>
          <w:p w:rsidR="006E4401" w:rsidRDefault="00C93815">
            <w:pPr>
              <w:autoSpaceDE w:val="0"/>
              <w:rPr>
                <w:sz w:val="22"/>
                <w:szCs w:val="22"/>
              </w:rPr>
            </w:pPr>
            <w:r>
              <w:rPr>
                <w:sz w:val="22"/>
                <w:szCs w:val="22"/>
              </w:rPr>
              <w:t>некоммерческих фондов, благотворительных организаций, клубов по интересам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15</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3.10.1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Амбулаторное ветеринарное обслуживание</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16</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3.8</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Общественное управление</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органов и организаций общественного управления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17</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 xml:space="preserve">Обеспечение </w:t>
            </w:r>
            <w:r>
              <w:rPr>
                <w:sz w:val="22"/>
                <w:szCs w:val="22"/>
              </w:rPr>
              <w:lastRenderedPageBreak/>
              <w:t>внутреннего правопорядка</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lastRenderedPageBreak/>
              <w:t xml:space="preserve">Размещение объектов </w:t>
            </w:r>
            <w:r>
              <w:rPr>
                <w:sz w:val="22"/>
                <w:szCs w:val="22"/>
              </w:rPr>
              <w:lastRenderedPageBreak/>
              <w:t>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 xml:space="preserve">Приобъектные </w:t>
            </w:r>
            <w:r>
              <w:rPr>
                <w:sz w:val="22"/>
                <w:szCs w:val="22"/>
              </w:rPr>
              <w:lastRenderedPageBreak/>
              <w:t>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18</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4.5</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Банковская и страховая деятельность</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19</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7.2.1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20</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Pr>
                <w:sz w:val="22"/>
                <w:szCs w:val="22"/>
              </w:rPr>
              <w:lastRenderedPageBreak/>
              <w:t>спутниковой связи и телерадиовещания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21</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4.4</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1 000 кв. 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w:t>
            </w:r>
            <w:r>
              <w:rPr>
                <w:sz w:val="22"/>
                <w:szCs w:val="22"/>
              </w:rPr>
              <w:softHyphen/>
              <w:t>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22</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Рынки</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984" w:type="dxa"/>
            <w:tcBorders>
              <w:top w:val="single" w:sz="4" w:space="0" w:color="000000"/>
              <w:left w:val="single" w:sz="4" w:space="0" w:color="000000"/>
              <w:bottom w:val="single" w:sz="4" w:space="0" w:color="000000"/>
            </w:tcBorders>
            <w:vAlign w:val="center"/>
          </w:tcPr>
          <w:p w:rsidR="006E4401" w:rsidRDefault="006E4401">
            <w:pPr>
              <w:tabs>
                <w:tab w:val="left" w:pos="1309"/>
              </w:tabs>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Оборудованные площадки для торговли сезонными товарами;</w:t>
            </w:r>
          </w:p>
          <w:p w:rsidR="006E4401" w:rsidRDefault="00C93815">
            <w:pPr>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23</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Бытовое обслуживание </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24</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4.6</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38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в целях устройств мест общественного питания (рестораны, кафе, столовые, кафетерии, магазины  (отделы) кулинарии)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25</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3.9.2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Проведение научных </w:t>
            </w:r>
            <w:r>
              <w:rPr>
                <w:sz w:val="22"/>
                <w:szCs w:val="22"/>
              </w:rPr>
              <w:lastRenderedPageBreak/>
              <w:t>исследований</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lastRenderedPageBreak/>
              <w:t xml:space="preserve">Размещение зданий и сооружений, </w:t>
            </w:r>
            <w:r>
              <w:rPr>
                <w:sz w:val="22"/>
                <w:szCs w:val="22"/>
              </w:rPr>
              <w:lastRenderedPageBreak/>
              <w:t>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top w:val="single" w:sz="4" w:space="0" w:color="000000"/>
              <w:left w:val="single" w:sz="4" w:space="0" w:color="000000"/>
              <w:bottom w:val="single" w:sz="4" w:space="0" w:color="000000"/>
            </w:tcBorders>
            <w:vAlign w:val="center"/>
          </w:tcPr>
          <w:p w:rsidR="006E4401" w:rsidRDefault="006E4401">
            <w:pPr>
              <w:autoSpaceDE w:val="0"/>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rPr>
                <w:sz w:val="22"/>
                <w:szCs w:val="22"/>
              </w:rPr>
            </w:pPr>
            <w:r>
              <w:rPr>
                <w:sz w:val="22"/>
                <w:szCs w:val="22"/>
              </w:rPr>
              <w:lastRenderedPageBreak/>
              <w:t>26</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rPr>
                <w:sz w:val="22"/>
                <w:szCs w:val="22"/>
              </w:rPr>
            </w:pPr>
            <w:r>
              <w:rPr>
                <w:sz w:val="22"/>
                <w:szCs w:val="22"/>
              </w:rPr>
              <w:t>2.7.1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Хранение автотранспорта</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1984" w:type="dxa"/>
            <w:tcBorders>
              <w:top w:val="single" w:sz="4" w:space="0" w:color="000000"/>
              <w:left w:val="single" w:sz="4" w:space="0" w:color="000000"/>
              <w:bottom w:val="single" w:sz="4" w:space="0" w:color="000000"/>
            </w:tcBorders>
            <w:vAlign w:val="center"/>
          </w:tcPr>
          <w:p w:rsidR="006E4401" w:rsidRDefault="006E4401">
            <w:pPr>
              <w:autoSpaceDE w:val="0"/>
              <w:snapToGrid w:val="0"/>
              <w:spacing w:line="228" w:lineRule="auto"/>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spacing w:line="228" w:lineRule="auto"/>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27</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обеспечивающих очистку и уборку объектов недвижимости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28</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Для индивиду</w:t>
            </w:r>
            <w:r>
              <w:rPr>
                <w:sz w:val="22"/>
                <w:szCs w:val="22"/>
              </w:rPr>
              <w:softHyphen/>
              <w:t>ального жилищного строительства</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жилого дома </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Отдельно стоящее здание количеством надземных этажей не более чем три, высотой не более двадцати метров, </w:t>
            </w:r>
            <w:r>
              <w:rPr>
                <w:sz w:val="22"/>
                <w:szCs w:val="22"/>
              </w:rPr>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lastRenderedPageBreak/>
              <w:t>Размещение индивидуальных гаражей и хозяйственных построек</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29</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Блокированная жилая застройка</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жилого дома, имеющего одну или несколько общих стен с соседними жилыми домами </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Разведение декоративных и плодовых деревьев, овощных и ягодных культур;</w:t>
            </w:r>
          </w:p>
          <w:p w:rsidR="006E4401" w:rsidRDefault="00C93815">
            <w:pPr>
              <w:autoSpaceDE w:val="0"/>
              <w:rPr>
                <w:sz w:val="22"/>
                <w:szCs w:val="22"/>
              </w:rPr>
            </w:pPr>
            <w:r>
              <w:rPr>
                <w:sz w:val="22"/>
                <w:szCs w:val="22"/>
              </w:rPr>
              <w:t>размещение индивидуальных гаражей и иных вспомогательных сооружений;</w:t>
            </w:r>
          </w:p>
          <w:p w:rsidR="006E4401" w:rsidRDefault="00C93815">
            <w:pPr>
              <w:autoSpaceDE w:val="0"/>
              <w:rPr>
                <w:sz w:val="22"/>
                <w:szCs w:val="22"/>
              </w:rPr>
            </w:pPr>
            <w:r>
              <w:rPr>
                <w:sz w:val="22"/>
                <w:szCs w:val="22"/>
              </w:rPr>
              <w:t xml:space="preserve">обустройство спортивных и детских площадок, площадок для отдыха </w:t>
            </w:r>
          </w:p>
        </w:tc>
      </w:tr>
      <w:tr w:rsidR="006E4401">
        <w:trPr>
          <w:trHeight w:val="284"/>
        </w:trPr>
        <w:tc>
          <w:tcPr>
            <w:tcW w:w="426"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30</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Малоэтажная многоквартирная жилая застройка</w:t>
            </w:r>
          </w:p>
        </w:tc>
        <w:tc>
          <w:tcPr>
            <w:tcW w:w="2383"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малоэтажных многоквартирных домов </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Многоквартирные дома высотой до                     4 этажей, включая мансардный;</w:t>
            </w:r>
          </w:p>
          <w:p w:rsidR="006E4401" w:rsidRDefault="00C93815">
            <w:pPr>
              <w:autoSpaceDE w:val="0"/>
              <w:rPr>
                <w:sz w:val="22"/>
                <w:szCs w:val="22"/>
              </w:rPr>
            </w:pPr>
            <w:r>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227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 xml:space="preserve">Обустройство спортивных и детских площадок, площадок для отдыха </w:t>
            </w:r>
          </w:p>
        </w:tc>
      </w:tr>
    </w:tbl>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w:t>
      </w:r>
      <w:r>
        <w:rPr>
          <w:rFonts w:ascii="Times New Roman" w:hAnsi="Times New Roman" w:cs="Times New Roman"/>
          <w:sz w:val="22"/>
          <w:szCs w:val="22"/>
        </w:rPr>
        <w:softHyphen/>
        <w:t>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7. Размещение объектов вспомогательных видов разрешенного использования, разрешается при условии соответствия требованиям, перечисленным в пункте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ind w:firstLine="709"/>
        <w:jc w:val="both"/>
        <w:rPr>
          <w:rFonts w:eastAsia="Calibri"/>
          <w:kern w:val="1"/>
          <w:sz w:val="22"/>
          <w:szCs w:val="22"/>
        </w:rPr>
      </w:pPr>
      <w:r>
        <w:rPr>
          <w:rFonts w:eastAsia="Calibri"/>
          <w:kern w:val="1"/>
          <w:sz w:val="22"/>
          <w:szCs w:val="22"/>
        </w:rPr>
        <w:t>8. Размер земельного участка для размещения многоквартирного жилого дома определяется с учетом необходимости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E4401" w:rsidRDefault="00C93815">
      <w:pPr>
        <w:ind w:firstLine="709"/>
        <w:jc w:val="both"/>
        <w:rPr>
          <w:sz w:val="22"/>
          <w:szCs w:val="22"/>
        </w:rPr>
      </w:pPr>
      <w:r>
        <w:rPr>
          <w:sz w:val="22"/>
          <w:szCs w:val="22"/>
        </w:rPr>
        <w:t>9.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5.1 Правил.</w:t>
      </w:r>
    </w:p>
    <w:p w:rsidR="006E4401" w:rsidRDefault="00C93815">
      <w:pPr>
        <w:tabs>
          <w:tab w:val="left" w:pos="709"/>
        </w:tabs>
        <w:jc w:val="both"/>
        <w:rPr>
          <w:sz w:val="22"/>
          <w:szCs w:val="22"/>
        </w:rPr>
      </w:pPr>
      <w:r>
        <w:rPr>
          <w:sz w:val="22"/>
          <w:szCs w:val="22"/>
        </w:rPr>
        <w:tab/>
        <w:t xml:space="preserve">10.  Предельные параметры, применяемые к земельным участкам и объектам капитального строительства, указанные в таблице № 5.1 Правил, применяются к аналогичным земельным участкам и объектам капитального строительства, размещенным в таблицах   «Предельные размеры земельных </w:t>
      </w:r>
      <w:r>
        <w:rPr>
          <w:sz w:val="22"/>
          <w:szCs w:val="22"/>
        </w:rPr>
        <w:lastRenderedPageBreak/>
        <w:t>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jc w:val="both"/>
        <w:rPr>
          <w:sz w:val="22"/>
          <w:szCs w:val="22"/>
        </w:rPr>
      </w:pPr>
    </w:p>
    <w:p w:rsidR="006E4401" w:rsidRDefault="00C93815">
      <w:pPr>
        <w:jc w:val="right"/>
        <w:rPr>
          <w:b/>
          <w:sz w:val="22"/>
          <w:szCs w:val="22"/>
        </w:rPr>
      </w:pPr>
      <w:r>
        <w:rPr>
          <w:b/>
          <w:sz w:val="22"/>
          <w:szCs w:val="22"/>
        </w:rPr>
        <w:t>Таблица № 5.1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Ж-3</w:t>
      </w:r>
    </w:p>
    <w:p w:rsidR="006E4401" w:rsidRDefault="006E4401">
      <w:pPr>
        <w:jc w:val="center"/>
        <w:rPr>
          <w:b/>
          <w:sz w:val="22"/>
          <w:szCs w:val="22"/>
        </w:rPr>
      </w:pPr>
    </w:p>
    <w:p w:rsidR="006E4401" w:rsidRDefault="006E4401">
      <w:pPr>
        <w:autoSpaceDE w:val="0"/>
        <w:jc w:val="right"/>
        <w:rPr>
          <w:sz w:val="22"/>
          <w:szCs w:val="22"/>
        </w:rPr>
      </w:pPr>
    </w:p>
    <w:tbl>
      <w:tblPr>
        <w:tblW w:w="0" w:type="auto"/>
        <w:tblInd w:w="108" w:type="dxa"/>
        <w:tblLayout w:type="fixed"/>
        <w:tblLook w:val="0000"/>
      </w:tblPr>
      <w:tblGrid>
        <w:gridCol w:w="567"/>
        <w:gridCol w:w="4929"/>
        <w:gridCol w:w="4720"/>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795"/>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 (кв. м) (</w:t>
            </w:r>
            <w:r>
              <w:rPr>
                <w:i/>
                <w:sz w:val="20"/>
                <w:szCs w:val="20"/>
              </w:rPr>
              <w:t>в ред.  Распоряжения Правительства Удмуртской Республики от 02.07.2020 № 806-р)</w:t>
            </w:r>
            <w:r>
              <w:rPr>
                <w:sz w:val="22"/>
                <w:szCs w:val="22"/>
              </w:rPr>
              <w:t>.</w:t>
            </w:r>
          </w:p>
          <w:p w:rsidR="006E4401" w:rsidRDefault="006E4401">
            <w:pPr>
              <w:autoSpaceDE w:val="0"/>
              <w:rPr>
                <w:sz w:val="22"/>
                <w:szCs w:val="22"/>
              </w:rPr>
            </w:pP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rPr>
                <w:sz w:val="22"/>
                <w:szCs w:val="22"/>
              </w:rPr>
            </w:pPr>
            <w:r>
              <w:rPr>
                <w:sz w:val="22"/>
                <w:szCs w:val="22"/>
              </w:rPr>
              <w:t>2 000, 0 – для застройки среднеэтажными многоквартирными жилыми домами (код 2.5)</w:t>
            </w:r>
          </w:p>
        </w:tc>
      </w:tr>
      <w:tr w:rsidR="006E4401">
        <w:trPr>
          <w:cantSplit/>
          <w:trHeight w:hRule="exact" w:val="516"/>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2 000, 0  – для застройки многоэтажными многоквартирными жилыми домами (код 2.6)</w:t>
            </w:r>
          </w:p>
        </w:tc>
      </w:tr>
      <w:tr w:rsidR="006E4401">
        <w:trPr>
          <w:cantSplit/>
          <w:trHeight w:hRule="exact" w:val="516"/>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1 500,0 – для застройки малоэтажными многоквартирными жилыми домами (код 2.1.1)</w:t>
            </w:r>
          </w:p>
        </w:tc>
      </w:tr>
      <w:tr w:rsidR="006E4401">
        <w:trPr>
          <w:cantSplit/>
          <w:trHeight w:hRule="exact" w:val="516"/>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500,0 – для индивидуального жилищного строитель</w:t>
            </w:r>
            <w:r>
              <w:rPr>
                <w:sz w:val="22"/>
                <w:szCs w:val="22"/>
              </w:rPr>
              <w:softHyphen/>
              <w:t>ства (код 2.1)</w:t>
            </w:r>
          </w:p>
        </w:tc>
      </w:tr>
      <w:tr w:rsidR="006E4401">
        <w:trPr>
          <w:cantSplit/>
          <w:trHeight w:hRule="exact" w:val="769"/>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300,0 – для застройки блокированными жилыми домами (код 2.3) (из расчета на 1 блок)</w:t>
            </w:r>
          </w:p>
        </w:tc>
      </w:tr>
      <w:tr w:rsidR="006E4401">
        <w:trPr>
          <w:cantSplit/>
          <w:trHeight w:hRule="exact" w:val="1022"/>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022"/>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500, 0 – для рынков (код 4.3) (при условии размещения необходимого расчетного количества парковочных мест в границах земельного участка)</w:t>
            </w:r>
          </w:p>
        </w:tc>
      </w:tr>
      <w:tr w:rsidR="006E4401">
        <w:trPr>
          <w:cantSplit/>
          <w:trHeight w:hRule="exact" w:val="1528"/>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400,0 – для п</w:t>
            </w:r>
            <w:r>
              <w:rPr>
                <w:rFonts w:eastAsia="Calibri"/>
                <w:sz w:val="22"/>
                <w:szCs w:val="22"/>
              </w:rPr>
              <w:t xml:space="preserve">рочих объектов зоны </w:t>
            </w:r>
            <w:r>
              <w:rPr>
                <w:sz w:val="22"/>
                <w:szCs w:val="22"/>
              </w:rPr>
              <w:t>Ж-3</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размеры площадей элементов придомовой территории (кв. м/чел)</w:t>
            </w:r>
          </w:p>
        </w:tc>
        <w:tc>
          <w:tcPr>
            <w:tcW w:w="4720"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t>- для игр детей дошкольного и младшего школьного  возраста - 0,7</w:t>
            </w:r>
          </w:p>
          <w:p w:rsidR="006E4401" w:rsidRDefault="00C93815">
            <w:pPr>
              <w:rPr>
                <w:sz w:val="22"/>
                <w:szCs w:val="22"/>
              </w:rPr>
            </w:pPr>
            <w:r>
              <w:rPr>
                <w:sz w:val="22"/>
                <w:szCs w:val="22"/>
              </w:rPr>
              <w:t>- для отдыха взрослого населения - 0,1</w:t>
            </w:r>
          </w:p>
          <w:p w:rsidR="006E4401" w:rsidRDefault="00C93815">
            <w:pPr>
              <w:rPr>
                <w:sz w:val="22"/>
                <w:szCs w:val="22"/>
              </w:rPr>
            </w:pPr>
            <w:r>
              <w:rPr>
                <w:sz w:val="22"/>
                <w:szCs w:val="22"/>
              </w:rPr>
              <w:t>- для занятий физкультурой – 2,0</w:t>
            </w:r>
          </w:p>
          <w:p w:rsidR="006E4401" w:rsidRDefault="00C93815">
            <w:pPr>
              <w:rPr>
                <w:sz w:val="22"/>
                <w:szCs w:val="22"/>
              </w:rPr>
            </w:pPr>
            <w:r>
              <w:rPr>
                <w:sz w:val="22"/>
                <w:szCs w:val="22"/>
              </w:rPr>
              <w:t>- для хозяйственных целей – 0,3</w:t>
            </w:r>
          </w:p>
          <w:p w:rsidR="006E4401" w:rsidRDefault="00C93815">
            <w:pPr>
              <w:rPr>
                <w:sz w:val="22"/>
                <w:szCs w:val="22"/>
              </w:rPr>
            </w:pPr>
            <w:r>
              <w:rPr>
                <w:sz w:val="22"/>
                <w:szCs w:val="22"/>
              </w:rPr>
              <w:t>- озелененные территории участков жилых зданий – 2,5</w:t>
            </w:r>
          </w:p>
        </w:tc>
      </w:tr>
      <w:tr w:rsidR="006E4401">
        <w:trPr>
          <w:cantSplit/>
          <w:trHeight w:hRule="exact" w:val="516"/>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29" w:type="dxa"/>
            <w:vMerge w:val="restart"/>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p w:rsidR="006E4401" w:rsidRDefault="00C93815">
            <w:pPr>
              <w:rPr>
                <w:i/>
                <w:sz w:val="20"/>
                <w:szCs w:val="20"/>
              </w:rPr>
            </w:pPr>
            <w:r>
              <w:rPr>
                <w:sz w:val="22"/>
                <w:szCs w:val="22"/>
              </w:rPr>
              <w:t>(процент) (</w:t>
            </w:r>
            <w:r>
              <w:rPr>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40 – для застройки малоэтажными многоквартирными жилыми домами</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60 – прочие объекты</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rPr>
          <w:trHeight w:val="258"/>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5</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Минимальные отступы от утвержденных красных линий в целях определения мест допустимого размещения зданий, строений, </w:t>
            </w:r>
            <w:r>
              <w:rPr>
                <w:sz w:val="22"/>
                <w:szCs w:val="22"/>
              </w:rPr>
              <w:lastRenderedPageBreak/>
              <w:t>сооружений, за пределами которых запрещено строительство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lastRenderedPageBreak/>
              <w:t>5</w:t>
            </w:r>
          </w:p>
        </w:tc>
      </w:tr>
      <w:tr w:rsidR="006E4401">
        <w:trPr>
          <w:trHeight w:val="258"/>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6</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12</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жилой застройки равна 1,8 в «сквозном» исполнении.</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Прочие земельные участки – 2,5 </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Минимальное количество гаражей для хранения индивидуальных автомобилей </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машино-мест для стоянок (парковок) </w:t>
            </w:r>
          </w:p>
        </w:tc>
        <w:tc>
          <w:tcPr>
            <w:tcW w:w="4720" w:type="dxa"/>
            <w:tcBorders>
              <w:top w:val="single" w:sz="4" w:space="0" w:color="000000"/>
              <w:left w:val="single" w:sz="4" w:space="0" w:color="000000"/>
              <w:bottom w:val="single" w:sz="4" w:space="0" w:color="000000"/>
              <w:right w:val="single" w:sz="4" w:space="0" w:color="000000"/>
            </w:tcBorders>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Минимальное количество машино-мест для гостевых стоянок легкового автотранспорта </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Для многоквартирных домов: из расчета 50 машино-мест на 100 квартир, из них не менее 70 процентов от расчетной потребности необходимо обеспечивать на земельном участке многоквартирного жилого дома, остававшаяся часть от расчетной потребности должна быть обеспечена на организованных стоянках вне территории жилого многоквартирного дома в пределах нормативных радиусов доступности</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eastAsia="Times New Roman" w:hAnsi="Times New Roman" w:cs="Times New Roman"/>
                <w:i/>
                <w:sz w:val="20"/>
                <w:szCs w:val="20"/>
              </w:rPr>
            </w:pPr>
            <w:r>
              <w:rPr>
                <w:rFonts w:ascii="Times New Roman" w:hAnsi="Times New Roman" w:cs="Times New Roman"/>
                <w:sz w:val="22"/>
                <w:szCs w:val="22"/>
              </w:rPr>
              <w:t>Минимальное количество машино-мест для объектных стоянок автомобилей (</w:t>
            </w:r>
            <w:r>
              <w:rPr>
                <w:rFonts w:ascii="Times New Roman" w:eastAsia="Times New Roman" w:hAnsi="Times New Roman" w:cs="Times New Roman"/>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СП 42.13330.2016 (Приложение Ж), с учетом коэффициента уровня автомобилизации. </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 5-7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0"/>
        <w:jc w:val="both"/>
        <w:rPr>
          <w:rFonts w:ascii="Times New Roman" w:hAnsi="Times New Roman" w:cs="Times New Roman"/>
          <w:sz w:val="22"/>
          <w:szCs w:val="22"/>
        </w:rPr>
      </w:pPr>
    </w:p>
    <w:p w:rsidR="006E4401" w:rsidRDefault="006E4401">
      <w:pPr>
        <w:jc w:val="both"/>
        <w:rPr>
          <w:sz w:val="22"/>
          <w:szCs w:val="22"/>
        </w:rPr>
      </w:pPr>
    </w:p>
    <w:p w:rsidR="006E4401" w:rsidRDefault="00C93815">
      <w:pPr>
        <w:pStyle w:val="-3"/>
        <w:spacing w:before="0" w:after="0"/>
        <w:ind w:firstLine="709"/>
        <w:jc w:val="both"/>
        <w:rPr>
          <w:rFonts w:ascii="Times New Roman" w:eastAsia="Calibri" w:hAnsi="Times New Roman"/>
          <w:b/>
          <w:sz w:val="22"/>
          <w:szCs w:val="22"/>
        </w:rPr>
      </w:pPr>
      <w:r>
        <w:rPr>
          <w:rFonts w:ascii="Times New Roman" w:eastAsia="Calibri" w:hAnsi="Times New Roman"/>
          <w:b/>
          <w:sz w:val="22"/>
          <w:szCs w:val="22"/>
        </w:rPr>
        <w:t>Статья 23.1. Зона планируемой застройки многоэтажными жилыми домами – Ж-3.1</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3"/>
        <w:spacing w:before="0" w:after="0"/>
        <w:jc w:val="both"/>
        <w:rPr>
          <w:rFonts w:ascii="Times New Roman" w:eastAsia="Calibri" w:hAnsi="Times New Roman"/>
          <w:sz w:val="28"/>
          <w:szCs w:val="28"/>
        </w:rPr>
      </w:pPr>
    </w:p>
    <w:p w:rsidR="006E4401" w:rsidRDefault="00C93815">
      <w:pPr>
        <w:ind w:firstLine="709"/>
        <w:jc w:val="both"/>
        <w:rPr>
          <w:sz w:val="22"/>
          <w:szCs w:val="22"/>
        </w:rPr>
      </w:pPr>
      <w:r>
        <w:rPr>
          <w:rFonts w:eastAsia="Calibri"/>
          <w:sz w:val="22"/>
          <w:szCs w:val="22"/>
        </w:rPr>
        <w:t xml:space="preserve">1. Зона предназначена для размещения многоквартирной жилой застройки с ограничением по количеству этажей до 8 этажей включительно на новых территориях, определенных генеральным планом, размещения отдельно стоящих, встроенных или пристроенных объектов социального и коммунально-бытового назначения, объектов здравоохранения,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r>
        <w:rPr>
          <w:sz w:val="22"/>
          <w:szCs w:val="22"/>
        </w:rPr>
        <w:t>(</w:t>
      </w:r>
      <w:r>
        <w:rPr>
          <w:i/>
          <w:sz w:val="20"/>
          <w:szCs w:val="20"/>
        </w:rPr>
        <w:t>в ред.  Распоряжения Правительства Удмуртской Республики от 02.07.2020 № 806-р)</w:t>
      </w:r>
      <w:r>
        <w:rPr>
          <w:sz w:val="22"/>
          <w:szCs w:val="22"/>
        </w:rPr>
        <w:t>.</w:t>
      </w:r>
    </w:p>
    <w:p w:rsidR="006E4401" w:rsidRDefault="00C93815">
      <w:pPr>
        <w:numPr>
          <w:ilvl w:val="0"/>
          <w:numId w:val="5"/>
        </w:numPr>
        <w:tabs>
          <w:tab w:val="left" w:pos="1069"/>
        </w:tabs>
        <w:ind w:left="1069"/>
        <w:jc w:val="both"/>
        <w:rPr>
          <w:rFonts w:eastAsia="Calibri"/>
          <w:sz w:val="22"/>
          <w:szCs w:val="22"/>
        </w:rPr>
      </w:pPr>
      <w:r>
        <w:rPr>
          <w:rFonts w:eastAsia="Calibri"/>
          <w:sz w:val="22"/>
          <w:szCs w:val="22"/>
        </w:rPr>
        <w:t xml:space="preserve">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w:t>
      </w:r>
      <w:r>
        <w:rPr>
          <w:rFonts w:eastAsia="Calibri"/>
          <w:sz w:val="22"/>
          <w:szCs w:val="22"/>
        </w:rPr>
        <w:lastRenderedPageBreak/>
        <w:t>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Правил.</w:t>
      </w:r>
    </w:p>
    <w:p w:rsidR="006E4401" w:rsidRDefault="00C93815">
      <w:pPr>
        <w:ind w:firstLine="709"/>
        <w:jc w:val="both"/>
        <w:rPr>
          <w:rFonts w:eastAsia="Calibri"/>
          <w:sz w:val="22"/>
          <w:szCs w:val="22"/>
        </w:rPr>
      </w:pPr>
      <w:r>
        <w:rPr>
          <w:rFonts w:eastAsia="Calibri"/>
          <w:sz w:val="22"/>
          <w:szCs w:val="22"/>
        </w:rPr>
        <w:t>3. Размещение крылец и консольных элементов зданий (балконов, козырьков, карнизов) за границами земельных участков не допускается. Декоративные элементы, а также лестницы, приборы освещения, камеры слежения, кондиционеры и другие (конструкции, элементы), выступающие за плоскость фасада не более 0,6 метра, допускается не учитывать.</w:t>
      </w:r>
    </w:p>
    <w:p w:rsidR="006E4401" w:rsidRDefault="00C93815">
      <w:pPr>
        <w:pStyle w:val="afff2"/>
        <w:autoSpaceDE w:val="0"/>
        <w:spacing w:after="0" w:line="240" w:lineRule="auto"/>
        <w:ind w:left="0" w:firstLine="709"/>
        <w:rPr>
          <w:rFonts w:ascii="Times New Roman" w:hAnsi="Times New Roman"/>
          <w:sz w:val="22"/>
          <w:szCs w:val="22"/>
          <w:lang w:val="ru-RU"/>
        </w:rPr>
      </w:pPr>
      <w:r>
        <w:rPr>
          <w:rFonts w:ascii="Times New Roman" w:hAnsi="Times New Roman"/>
          <w:sz w:val="22"/>
          <w:szCs w:val="22"/>
          <w:lang w:val="ru-RU"/>
        </w:rPr>
        <w:t>4. При строительстве новых и реконструкции существующих многоквартирных жилых домов высотой более трех этажей рекомендуется проектной документацией предусматривать остекление балконов и лоджий.</w:t>
      </w:r>
    </w:p>
    <w:p w:rsidR="006E4401" w:rsidRDefault="00C93815">
      <w:pPr>
        <w:pStyle w:val="afff2"/>
        <w:autoSpaceDE w:val="0"/>
        <w:spacing w:after="0" w:line="240" w:lineRule="auto"/>
        <w:ind w:left="0" w:firstLine="709"/>
        <w:rPr>
          <w:rFonts w:ascii="Times New Roman" w:hAnsi="Times New Roman"/>
          <w:sz w:val="22"/>
          <w:szCs w:val="22"/>
          <w:lang w:val="ru-RU"/>
        </w:rPr>
      </w:pPr>
      <w:r>
        <w:rPr>
          <w:rFonts w:ascii="Times New Roman" w:hAnsi="Times New Roman"/>
          <w:sz w:val="22"/>
          <w:szCs w:val="22"/>
          <w:lang w:val="ru-RU"/>
        </w:rPr>
        <w:t>5.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требования пожарной безопасности.</w:t>
      </w:r>
    </w:p>
    <w:p w:rsidR="006E4401" w:rsidRDefault="00C93815">
      <w:pPr>
        <w:pStyle w:val="afff2"/>
        <w:autoSpaceDE w:val="0"/>
        <w:spacing w:after="0" w:line="240" w:lineRule="auto"/>
        <w:ind w:left="0" w:firstLine="709"/>
        <w:rPr>
          <w:rFonts w:ascii="Times New Roman" w:hAnsi="Times New Roman" w:cs="Times New Roman"/>
          <w:lang w:val="ru-RU"/>
        </w:rPr>
      </w:pPr>
      <w:r>
        <w:rPr>
          <w:rFonts w:ascii="Times New Roman" w:hAnsi="Times New Roman"/>
          <w:sz w:val="22"/>
          <w:szCs w:val="22"/>
          <w:lang w:val="ru-RU"/>
        </w:rPr>
        <w:t>6.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зоны Ж-3.1 представлен в таблице № 5.</w:t>
      </w:r>
      <w:r>
        <w:rPr>
          <w:rFonts w:ascii="Times New Roman" w:hAnsi="Times New Roman" w:cs="Times New Roman"/>
          <w:lang w:val="ru-RU"/>
        </w:rPr>
        <w:t>2 (</w:t>
      </w:r>
      <w:r>
        <w:rPr>
          <w:rFonts w:ascii="Times New Roman" w:hAnsi="Times New Roman" w:cs="Times New Roman"/>
          <w:i/>
          <w:lang w:val="ru-RU"/>
        </w:rPr>
        <w:t>в ред.  Распоряжения Правительства Удмуртской Республики от 02.07.2020 № 806-р)</w:t>
      </w:r>
      <w:r>
        <w:rPr>
          <w:rFonts w:ascii="Times New Roman" w:hAnsi="Times New Roman" w:cs="Times New Roman"/>
          <w:lang w:val="ru-RU"/>
        </w:rPr>
        <w:t xml:space="preserve">.  </w:t>
      </w:r>
    </w:p>
    <w:p w:rsidR="006E4401" w:rsidRDefault="00C93815">
      <w:pPr>
        <w:jc w:val="right"/>
        <w:rPr>
          <w:b/>
          <w:sz w:val="22"/>
          <w:szCs w:val="22"/>
        </w:rPr>
      </w:pPr>
      <w:r>
        <w:rPr>
          <w:sz w:val="22"/>
          <w:szCs w:val="22"/>
        </w:rPr>
        <w:t xml:space="preserve"> </w:t>
      </w:r>
      <w:r>
        <w:rPr>
          <w:b/>
          <w:sz w:val="22"/>
          <w:szCs w:val="22"/>
        </w:rPr>
        <w:t>Таблица № 5.2</w:t>
      </w:r>
    </w:p>
    <w:p w:rsidR="006E4401" w:rsidRDefault="00C93815">
      <w:pPr>
        <w:jc w:val="center"/>
        <w:rPr>
          <w:sz w:val="22"/>
          <w:szCs w:val="22"/>
        </w:rPr>
      </w:pPr>
      <w:r>
        <w:rPr>
          <w:sz w:val="22"/>
          <w:szCs w:val="22"/>
        </w:rPr>
        <w:t>Основные разрешенные и условно разрешенные виды использования</w:t>
      </w:r>
      <w:r>
        <w:rPr>
          <w:sz w:val="22"/>
          <w:szCs w:val="22"/>
        </w:rPr>
        <w:br/>
        <w:t>земельных участков и объектов капитального строительства,</w:t>
      </w:r>
      <w:r>
        <w:rPr>
          <w:sz w:val="22"/>
          <w:szCs w:val="22"/>
        </w:rPr>
        <w:br/>
        <w:t>вспомогательные виды разрешенного использования зоны Ж-3.1</w:t>
      </w:r>
    </w:p>
    <w:p w:rsidR="006E4401" w:rsidRDefault="006E4401">
      <w:pPr>
        <w:jc w:val="center"/>
        <w:rPr>
          <w:sz w:val="22"/>
          <w:szCs w:val="22"/>
        </w:rPr>
      </w:pPr>
    </w:p>
    <w:tbl>
      <w:tblPr>
        <w:tblW w:w="0" w:type="auto"/>
        <w:tblInd w:w="108" w:type="dxa"/>
        <w:tblLayout w:type="fixed"/>
        <w:tblLook w:val="0000"/>
      </w:tblPr>
      <w:tblGrid>
        <w:gridCol w:w="413"/>
        <w:gridCol w:w="580"/>
        <w:gridCol w:w="643"/>
        <w:gridCol w:w="1604"/>
        <w:gridCol w:w="2147"/>
        <w:gridCol w:w="1984"/>
        <w:gridCol w:w="2845"/>
      </w:tblGrid>
      <w:tr w:rsidR="006E4401">
        <w:trPr>
          <w:trHeight w:val="284"/>
          <w:tblHeader/>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ind w:left="-95" w:right="-108"/>
              <w:jc w:val="center"/>
              <w:rPr>
                <w:sz w:val="22"/>
                <w:szCs w:val="22"/>
              </w:rPr>
            </w:pPr>
            <w:r>
              <w:rPr>
                <w:sz w:val="22"/>
                <w:szCs w:val="22"/>
              </w:rPr>
              <w:t>Ос-</w:t>
            </w:r>
          </w:p>
          <w:p w:rsidR="006E4401" w:rsidRDefault="00C93815">
            <w:pPr>
              <w:snapToGrid w:val="0"/>
              <w:ind w:left="-95" w:right="-108"/>
              <w:jc w:val="center"/>
              <w:rPr>
                <w:sz w:val="22"/>
                <w:szCs w:val="22"/>
              </w:rPr>
            </w:pPr>
            <w:r>
              <w:rPr>
                <w:sz w:val="22"/>
                <w:szCs w:val="22"/>
              </w:rPr>
              <w:t>нов-ной вид</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13" w:type="dxa"/>
            <w:tcBorders>
              <w:top w:val="single" w:sz="4" w:space="0" w:color="000000"/>
              <w:left w:val="single" w:sz="4" w:space="0" w:color="000000"/>
              <w:bottom w:val="single" w:sz="4" w:space="0" w:color="000000"/>
            </w:tcBorders>
          </w:tcPr>
          <w:p w:rsidR="006E4401" w:rsidRDefault="00C93815">
            <w:pPr>
              <w:snapToGrid w:val="0"/>
              <w:ind w:right="-93"/>
              <w:jc w:val="center"/>
              <w:rPr>
                <w:sz w:val="22"/>
                <w:szCs w:val="22"/>
              </w:rPr>
            </w:pPr>
            <w:r>
              <w:rPr>
                <w:sz w:val="22"/>
                <w:szCs w:val="22"/>
              </w:rPr>
              <w:t>1</w:t>
            </w:r>
          </w:p>
        </w:tc>
        <w:tc>
          <w:tcPr>
            <w:tcW w:w="58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643"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60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4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5"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rPr>
                <w:sz w:val="22"/>
                <w:szCs w:val="22"/>
              </w:rPr>
            </w:pPr>
            <w:r>
              <w:rPr>
                <w:sz w:val="22"/>
                <w:szCs w:val="22"/>
              </w:rPr>
              <w:t>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65"/>
              <w:rPr>
                <w:sz w:val="22"/>
                <w:szCs w:val="22"/>
              </w:rPr>
            </w:pPr>
            <w:r>
              <w:rPr>
                <w:sz w:val="22"/>
                <w:szCs w:val="22"/>
              </w:rPr>
              <w:t>2.5</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65"/>
              <w:rPr>
                <w:sz w:val="22"/>
                <w:szCs w:val="22"/>
              </w:rPr>
            </w:pPr>
            <w:r>
              <w:rPr>
                <w:sz w:val="22"/>
                <w:szCs w:val="22"/>
              </w:rPr>
              <w:t>Среднеэтажная жилая застройка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Размещение многоквартирных домов этажностью не выше восьми этажей</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spacing w:line="228" w:lineRule="auto"/>
              <w:rPr>
                <w:sz w:val="22"/>
                <w:szCs w:val="22"/>
              </w:rPr>
            </w:pPr>
            <w:r>
              <w:rPr>
                <w:sz w:val="22"/>
                <w:szCs w:val="22"/>
              </w:rPr>
              <w:t>Обустройство спортивных и детских площадок, площадок для отдыха;</w:t>
            </w:r>
          </w:p>
          <w:p w:rsidR="006E4401" w:rsidRDefault="00C93815">
            <w:pPr>
              <w:autoSpaceDE w:val="0"/>
              <w:spacing w:line="228" w:lineRule="auto"/>
              <w:rPr>
                <w:sz w:val="22"/>
                <w:szCs w:val="22"/>
              </w:rPr>
            </w:pPr>
            <w:r>
              <w:rPr>
                <w:sz w:val="22"/>
                <w:szCs w:val="22"/>
              </w:rPr>
              <w:t>благоустройство и озеленение;</w:t>
            </w:r>
          </w:p>
          <w:p w:rsidR="006E4401" w:rsidRDefault="00C93815">
            <w:pPr>
              <w:autoSpaceDE w:val="0"/>
              <w:spacing w:line="228" w:lineRule="auto"/>
              <w:rPr>
                <w:sz w:val="22"/>
                <w:szCs w:val="22"/>
              </w:rPr>
            </w:pPr>
            <w:r>
              <w:rPr>
                <w:sz w:val="22"/>
                <w:szCs w:val="22"/>
              </w:rPr>
              <w:t>размещение подземных гаражей и автостоянок</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w:t>
            </w:r>
            <w:r>
              <w:rPr>
                <w:sz w:val="22"/>
                <w:szCs w:val="22"/>
              </w:rPr>
              <w:lastRenderedPageBreak/>
              <w:t>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rPr>
                <w:sz w:val="22"/>
                <w:szCs w:val="22"/>
              </w:rPr>
            </w:pPr>
            <w:r>
              <w:rPr>
                <w:sz w:val="22"/>
                <w:szCs w:val="22"/>
              </w:rPr>
              <w:lastRenderedPageBreak/>
              <w:t>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65"/>
              <w:rPr>
                <w:sz w:val="22"/>
                <w:szCs w:val="22"/>
              </w:rPr>
            </w:pPr>
            <w:r>
              <w:rPr>
                <w:sz w:val="22"/>
                <w:szCs w:val="22"/>
              </w:rPr>
              <w:t>3.5</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 xml:space="preserve">Образование и просвещение </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Размещение объектов капитального строительства, предназначенных для воспитания, образования и просвещения, в том числе зданий, спортивных сооружений, предназначенных для занятия обучающихся физической культурой и спортом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spacing w:line="228" w:lineRule="auto"/>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spacing w:line="228" w:lineRule="auto"/>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3.6.1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Объекты культурно-досуговой деятельности</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Оказание социальной помощи населению</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предназначенных для социальных, пенсионных и иных служб, в которых осуществляется </w:t>
            </w:r>
            <w:r>
              <w:rPr>
                <w:sz w:val="22"/>
                <w:szCs w:val="22"/>
              </w:rPr>
              <w:lastRenderedPageBreak/>
              <w:t>прием граждан по вопросам оказания социальной помощи и назначения социальных или пенсионных выплат</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left="-108" w:right="-65"/>
              <w:rPr>
                <w:sz w:val="22"/>
                <w:szCs w:val="22"/>
              </w:rPr>
            </w:pPr>
            <w:r>
              <w:rPr>
                <w:sz w:val="22"/>
                <w:szCs w:val="22"/>
              </w:rPr>
              <w:t>12.0.1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Здравоохранение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оказания гражданам медицинской помощи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Хозяйственные площадки;</w:t>
            </w:r>
          </w:p>
          <w:p w:rsidR="006E4401" w:rsidRDefault="00C93815">
            <w:pPr>
              <w:autoSpaceDE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Оказание услуг связи </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площадок для занятия спортом и физкультурой на </w:t>
            </w:r>
            <w:r>
              <w:rPr>
                <w:sz w:val="22"/>
                <w:szCs w:val="22"/>
              </w:rPr>
              <w:lastRenderedPageBreak/>
              <w:t>открытом воздухе (физкультурные площадки, беговые дорожки, поля для спортивной игры)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 xml:space="preserve">10 </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Обеспечение занятий спортом в помещениях</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Оборудованные площадки для занятий спортом</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для занятия спортом и физкультурой на открытом воздухе (теннисные корты)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4.7</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Гостиничное обслуживание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Количество этажей:</w:t>
            </w:r>
          </w:p>
          <w:p w:rsidR="006E4401" w:rsidRDefault="00C93815">
            <w:pPr>
              <w:snapToGrid w:val="0"/>
              <w:rPr>
                <w:sz w:val="22"/>
                <w:szCs w:val="22"/>
              </w:rPr>
            </w:pPr>
            <w:r>
              <w:rPr>
                <w:sz w:val="22"/>
                <w:szCs w:val="22"/>
              </w:rPr>
              <w:t>до 3 этажей включительно</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спортивные, для отдыха, хозяйственные; детские площадки;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Оказание социальной помощи населению</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социальных, пенсионных и иных служб (службы занятости населения, пункты питания малоимущих граждан), а также для размещения общественных некоммерческих организаций:</w:t>
            </w:r>
          </w:p>
          <w:p w:rsidR="006E4401" w:rsidRDefault="00C93815">
            <w:pPr>
              <w:autoSpaceDE w:val="0"/>
              <w:rPr>
                <w:sz w:val="22"/>
                <w:szCs w:val="22"/>
              </w:rPr>
            </w:pPr>
            <w:r>
              <w:rPr>
                <w:sz w:val="22"/>
                <w:szCs w:val="22"/>
              </w:rPr>
              <w:t xml:space="preserve">некоммерческих фондов, благотворительных организаций, </w:t>
            </w:r>
            <w:r>
              <w:rPr>
                <w:sz w:val="22"/>
                <w:szCs w:val="22"/>
              </w:rPr>
              <w:lastRenderedPageBreak/>
              <w:t>клубов по интересам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3.10.1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Амбулаторное ветеринарное обслуживание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3.8</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Общественное управление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органов и организаций общественного управления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4.5</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Банковская и страховая деятельность</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размещения </w:t>
            </w:r>
            <w:r>
              <w:rPr>
                <w:sz w:val="22"/>
                <w:szCs w:val="22"/>
              </w:rPr>
              <w:lastRenderedPageBreak/>
              <w:t>организаций, оказывающих банковские и страховые услуги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jc w:val="both"/>
              <w:rPr>
                <w:sz w:val="22"/>
                <w:szCs w:val="22"/>
              </w:rPr>
            </w:pPr>
            <w:r>
              <w:rPr>
                <w:sz w:val="22"/>
                <w:szCs w:val="22"/>
              </w:rPr>
              <w:lastRenderedPageBreak/>
              <w:t>18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jc w:val="both"/>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both"/>
              <w:rPr>
                <w:sz w:val="22"/>
                <w:szCs w:val="22"/>
              </w:rPr>
            </w:pPr>
            <w:r>
              <w:rPr>
                <w:sz w:val="22"/>
                <w:szCs w:val="22"/>
              </w:rPr>
              <w:t>7.2.1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jc w:val="both"/>
              <w:rPr>
                <w:sz w:val="22"/>
                <w:szCs w:val="22"/>
              </w:rPr>
            </w:pPr>
            <w:r>
              <w:rPr>
                <w:sz w:val="22"/>
                <w:szCs w:val="22"/>
              </w:rPr>
              <w:t>Размещение автомобильных дорог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jc w:val="both"/>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20</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4.4</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1 000 кв. 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Рынки</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Размещение объектов капитального строительства, сооружений, предназначенных для организации постоянной или временной </w:t>
            </w:r>
            <w:r>
              <w:rPr>
                <w:sz w:val="22"/>
                <w:szCs w:val="22"/>
              </w:rPr>
              <w:lastRenderedPageBreak/>
              <w:t>торговли, (ярмарка, рынок, базар), с учетом того, что каждое из торговых мест не располагает торговой площадью более 200 кв. м</w:t>
            </w:r>
          </w:p>
        </w:tc>
        <w:tc>
          <w:tcPr>
            <w:tcW w:w="1984" w:type="dxa"/>
            <w:tcBorders>
              <w:top w:val="single" w:sz="4" w:space="0" w:color="000000"/>
              <w:left w:val="single" w:sz="4" w:space="0" w:color="000000"/>
              <w:bottom w:val="single" w:sz="4" w:space="0" w:color="000000"/>
            </w:tcBorders>
            <w:vAlign w:val="center"/>
          </w:tcPr>
          <w:p w:rsidR="006E4401" w:rsidRDefault="006E4401">
            <w:pPr>
              <w:tabs>
                <w:tab w:val="left" w:pos="1309"/>
              </w:tabs>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Оборудованные площадки для торговли сезонными товарами;</w:t>
            </w:r>
          </w:p>
          <w:p w:rsidR="006E4401" w:rsidRDefault="00C93815">
            <w:pPr>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Бытовое обслуживание </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4.6</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в целях устройств мест общественного питания  (рестораны, кафе, столовые, кафе</w:t>
            </w:r>
            <w:r>
              <w:rPr>
                <w:sz w:val="22"/>
                <w:szCs w:val="22"/>
              </w:rPr>
              <w:softHyphen/>
              <w:t>терии, магазины (отделы) кулинарии)</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Количество этажей:</w:t>
            </w:r>
          </w:p>
          <w:p w:rsidR="006E4401" w:rsidRDefault="00C93815">
            <w:pPr>
              <w:snapToGrid w:val="0"/>
              <w:rPr>
                <w:sz w:val="22"/>
                <w:szCs w:val="22"/>
              </w:rPr>
            </w:pPr>
            <w:r>
              <w:rPr>
                <w:sz w:val="22"/>
                <w:szCs w:val="22"/>
              </w:rPr>
              <w:t>до 3 этажей включительно</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3.9.2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Проведение научных исследований</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w:t>
            </w:r>
            <w:r>
              <w:rPr>
                <w:sz w:val="22"/>
                <w:szCs w:val="22"/>
              </w:rPr>
              <w:lastRenderedPageBreak/>
              <w:t>отраслевые)</w:t>
            </w:r>
          </w:p>
        </w:tc>
        <w:tc>
          <w:tcPr>
            <w:tcW w:w="1984" w:type="dxa"/>
            <w:tcBorders>
              <w:top w:val="single" w:sz="4" w:space="0" w:color="000000"/>
              <w:left w:val="single" w:sz="4" w:space="0" w:color="000000"/>
              <w:bottom w:val="single" w:sz="4" w:space="0" w:color="000000"/>
            </w:tcBorders>
            <w:vAlign w:val="center"/>
          </w:tcPr>
          <w:p w:rsidR="006E4401" w:rsidRDefault="006E4401">
            <w:pPr>
              <w:autoSpaceDE w:val="0"/>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2.7.1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Хранение автотранспорта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1984" w:type="dxa"/>
            <w:tcBorders>
              <w:top w:val="single" w:sz="4" w:space="0" w:color="000000"/>
              <w:left w:val="single" w:sz="4" w:space="0" w:color="000000"/>
              <w:bottom w:val="single" w:sz="4" w:space="0" w:color="000000"/>
            </w:tcBorders>
            <w:vAlign w:val="center"/>
          </w:tcPr>
          <w:p w:rsidR="006E4401" w:rsidRDefault="006E4401">
            <w:pPr>
              <w:autoSpaceDE w:val="0"/>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обеспечивающих очистку и уборку объектов недвижимости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Для индивидуального жилищного строительства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жилого дома </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Pr>
                <w:sz w:val="22"/>
                <w:szCs w:val="22"/>
              </w:rPr>
              <w:lastRenderedPageBreak/>
              <w:t>самостоятельные объекты недвижимости</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lastRenderedPageBreak/>
              <w:t>Размещение индивидуальных гаражей и хозяйственных построек</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Блокированная жилая застройка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жилого дома, имеющего одну или несколько общих стен с соседними жилыми домами </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Разведение декоративных и плодовых деревьев, овощных и ягодных культур;</w:t>
            </w:r>
          </w:p>
          <w:p w:rsidR="006E4401" w:rsidRDefault="00C93815">
            <w:pPr>
              <w:autoSpaceDE w:val="0"/>
              <w:rPr>
                <w:sz w:val="22"/>
                <w:szCs w:val="22"/>
              </w:rPr>
            </w:pPr>
            <w:r>
              <w:rPr>
                <w:sz w:val="22"/>
                <w:szCs w:val="22"/>
              </w:rPr>
              <w:t>размещение индивидуальных гаражей и иных вспомогательных сооружений;</w:t>
            </w:r>
          </w:p>
          <w:p w:rsidR="006E4401" w:rsidRDefault="00C93815">
            <w:pPr>
              <w:autoSpaceDE w:val="0"/>
              <w:rPr>
                <w:sz w:val="22"/>
                <w:szCs w:val="22"/>
              </w:rPr>
            </w:pPr>
            <w:r>
              <w:rPr>
                <w:sz w:val="22"/>
                <w:szCs w:val="22"/>
              </w:rPr>
              <w:t>обустройство спортивных и детских площадок, площадок для отдыха</w:t>
            </w:r>
          </w:p>
          <w:p w:rsidR="006E4401" w:rsidRDefault="00C93815">
            <w:pPr>
              <w:autoSpaceDE w:val="0"/>
              <w:rPr>
                <w:sz w:val="22"/>
                <w:szCs w:val="22"/>
              </w:rPr>
            </w:pPr>
            <w:r>
              <w:rPr>
                <w:sz w:val="22"/>
                <w:szCs w:val="22"/>
              </w:rPr>
              <w:t xml:space="preserve"> </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Малоэтажная многоквартирная жилая застройка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малоэтажных многоквартирных домов </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Многоквартирные дома высотой до                   4 этажей, включая мансардный;</w:t>
            </w:r>
          </w:p>
          <w:p w:rsidR="006E4401" w:rsidRDefault="00C93815">
            <w:pPr>
              <w:autoSpaceDE w:val="0"/>
              <w:rPr>
                <w:sz w:val="22"/>
                <w:szCs w:val="22"/>
              </w:rPr>
            </w:pPr>
            <w:r>
              <w:rPr>
                <w:sz w:val="22"/>
                <w:szCs w:val="22"/>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Pr>
                <w:sz w:val="22"/>
                <w:szCs w:val="22"/>
              </w:rPr>
              <w:lastRenderedPageBreak/>
              <w:t>помещений в малоэтажном многоквартирном доме не составляет более 15 % общей площади помещений дома</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lastRenderedPageBreak/>
              <w:t xml:space="preserve">Обустройство спортивных и детских площадок, площадок для отдыха </w:t>
            </w:r>
          </w:p>
        </w:tc>
      </w:tr>
    </w:tbl>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7. Для основных и условно разрешенных видов использования вспомогательными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со вспомогательными видами использования.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8. Размещение объектов вспомогательных видов разрешенного использования разрешается при условии соответствия требованиям, перечисленным в части 7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ind w:firstLine="709"/>
        <w:jc w:val="both"/>
        <w:rPr>
          <w:rFonts w:eastAsia="Calibri"/>
          <w:kern w:val="1"/>
          <w:sz w:val="22"/>
          <w:szCs w:val="22"/>
        </w:rPr>
      </w:pPr>
      <w:r>
        <w:rPr>
          <w:rFonts w:eastAsia="Calibri"/>
          <w:kern w:val="1"/>
          <w:sz w:val="22"/>
          <w:szCs w:val="22"/>
        </w:rPr>
        <w:t>9. Размер земельного участка для размещения многоквартирного жилого дома определяется с учетом необходимости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E4401" w:rsidRDefault="00C93815">
      <w:pPr>
        <w:ind w:firstLine="709"/>
        <w:jc w:val="both"/>
        <w:rPr>
          <w:sz w:val="22"/>
          <w:szCs w:val="22"/>
        </w:rPr>
      </w:pPr>
      <w:r>
        <w:rPr>
          <w:sz w:val="22"/>
          <w:szCs w:val="22"/>
        </w:rPr>
        <w:t>10. Предельные размеры земельных участков, предельные параметры разрешенного строительства, реконструкции объектов капитального строительства зоны Ж-3.1 установлены таблицей № 5.3 Правил.</w:t>
      </w:r>
    </w:p>
    <w:p w:rsidR="006E4401" w:rsidRDefault="00C93815">
      <w:pPr>
        <w:tabs>
          <w:tab w:val="left" w:pos="709"/>
        </w:tabs>
        <w:jc w:val="both"/>
        <w:rPr>
          <w:sz w:val="22"/>
          <w:szCs w:val="22"/>
        </w:rPr>
      </w:pPr>
      <w:r>
        <w:rPr>
          <w:sz w:val="22"/>
          <w:szCs w:val="22"/>
        </w:rPr>
        <w:tab/>
        <w:t>11. Предельные параметры, применяемые к земельным участкам и объектам капитального строительства, указанные в таблице № 5.3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jc w:val="right"/>
        <w:rPr>
          <w:b/>
          <w:sz w:val="22"/>
          <w:szCs w:val="22"/>
        </w:rPr>
      </w:pPr>
    </w:p>
    <w:p w:rsidR="006E4401" w:rsidRDefault="006E4401">
      <w:pPr>
        <w:jc w:val="right"/>
        <w:rPr>
          <w:b/>
          <w:sz w:val="22"/>
          <w:szCs w:val="22"/>
        </w:rPr>
      </w:pPr>
    </w:p>
    <w:p w:rsidR="006E4401" w:rsidRDefault="006E4401">
      <w:pPr>
        <w:jc w:val="right"/>
        <w:rPr>
          <w:b/>
          <w:sz w:val="22"/>
          <w:szCs w:val="22"/>
        </w:rPr>
      </w:pPr>
    </w:p>
    <w:p w:rsidR="006E4401" w:rsidRDefault="00C93815">
      <w:pPr>
        <w:jc w:val="right"/>
        <w:rPr>
          <w:b/>
          <w:sz w:val="22"/>
          <w:szCs w:val="22"/>
        </w:rPr>
      </w:pPr>
      <w:r>
        <w:rPr>
          <w:b/>
          <w:sz w:val="22"/>
          <w:szCs w:val="22"/>
        </w:rPr>
        <w:t>Таблица № 5.3</w:t>
      </w:r>
    </w:p>
    <w:p w:rsidR="006E4401" w:rsidRDefault="00C93815">
      <w:pPr>
        <w:jc w:val="center"/>
        <w:rPr>
          <w:sz w:val="22"/>
          <w:szCs w:val="22"/>
        </w:rPr>
      </w:pPr>
      <w:r>
        <w:rPr>
          <w:sz w:val="22"/>
          <w:szCs w:val="22"/>
        </w:rPr>
        <w:t>Предельные размеры земельных участков, предельные параметры</w:t>
      </w:r>
      <w:r>
        <w:rPr>
          <w:sz w:val="22"/>
          <w:szCs w:val="22"/>
        </w:rPr>
        <w:br/>
        <w:t>разрешенного строительства, реконструкции объектов капитального</w:t>
      </w:r>
      <w:r>
        <w:rPr>
          <w:sz w:val="22"/>
          <w:szCs w:val="22"/>
        </w:rPr>
        <w:br/>
        <w:t>строительства зоны Ж-3.1</w:t>
      </w:r>
    </w:p>
    <w:p w:rsidR="006E4401" w:rsidRDefault="006E4401">
      <w:pPr>
        <w:autoSpaceDE w:val="0"/>
        <w:jc w:val="right"/>
        <w:rPr>
          <w:sz w:val="26"/>
          <w:szCs w:val="26"/>
        </w:rPr>
      </w:pPr>
    </w:p>
    <w:tbl>
      <w:tblPr>
        <w:tblW w:w="0" w:type="auto"/>
        <w:tblInd w:w="108" w:type="dxa"/>
        <w:tblLayout w:type="fixed"/>
        <w:tblLook w:val="0000"/>
      </w:tblPr>
      <w:tblGrid>
        <w:gridCol w:w="560"/>
        <w:gridCol w:w="4534"/>
        <w:gridCol w:w="5122"/>
      </w:tblGrid>
      <w:tr w:rsidR="006E4401">
        <w:trPr>
          <w:trHeight w:val="273"/>
        </w:trPr>
        <w:tc>
          <w:tcPr>
            <w:tcW w:w="560"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534"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cantSplit/>
          <w:trHeight w:hRule="exact" w:val="795"/>
        </w:trPr>
        <w:tc>
          <w:tcPr>
            <w:tcW w:w="560"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534"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0"/>
                <w:szCs w:val="20"/>
              </w:rPr>
            </w:pPr>
            <w:r>
              <w:rPr>
                <w:sz w:val="22"/>
                <w:szCs w:val="22"/>
              </w:rPr>
              <w:t xml:space="preserve">Минимальная площадь земельного участка (кв. м) </w:t>
            </w:r>
            <w:r>
              <w:rPr>
                <w:sz w:val="20"/>
                <w:szCs w:val="20"/>
              </w:rPr>
              <w:t xml:space="preserve"> (</w:t>
            </w:r>
            <w:r>
              <w:rPr>
                <w:i/>
                <w:sz w:val="20"/>
                <w:szCs w:val="20"/>
              </w:rPr>
              <w:t>в ред.  Распоряжения Правительства Удмуртской Республики от 02.07.2020 № 806-р)</w:t>
            </w:r>
            <w:r>
              <w:rPr>
                <w:sz w:val="20"/>
                <w:szCs w:val="20"/>
              </w:rPr>
              <w:t xml:space="preserve">  </w:t>
            </w:r>
          </w:p>
          <w:p w:rsidR="006E4401" w:rsidRDefault="006E4401">
            <w:pPr>
              <w:autoSpaceDE w:val="0"/>
              <w:rPr>
                <w:sz w:val="22"/>
                <w:szCs w:val="22"/>
              </w:rPr>
            </w:pP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rPr>
                <w:sz w:val="22"/>
                <w:szCs w:val="22"/>
              </w:rPr>
            </w:pPr>
            <w:r>
              <w:rPr>
                <w:sz w:val="22"/>
                <w:szCs w:val="22"/>
              </w:rPr>
              <w:t>2 000, 0 – для застройки среднеэтажными многоквартирными жилыми домами (код 2.5)</w:t>
            </w:r>
          </w:p>
        </w:tc>
      </w:tr>
      <w:tr w:rsidR="006E4401">
        <w:trPr>
          <w:cantSplit/>
          <w:trHeight w:hRule="exact" w:val="516"/>
        </w:trPr>
        <w:tc>
          <w:tcPr>
            <w:tcW w:w="560" w:type="dxa"/>
            <w:vMerge/>
            <w:tcBorders>
              <w:top w:val="single" w:sz="4" w:space="0" w:color="000000"/>
              <w:left w:val="single" w:sz="4" w:space="0" w:color="000000"/>
              <w:bottom w:val="single" w:sz="4" w:space="0" w:color="000000"/>
            </w:tcBorders>
            <w:vAlign w:val="center"/>
          </w:tcPr>
          <w:p w:rsidR="006E4401" w:rsidRDefault="006E4401"/>
        </w:tc>
        <w:tc>
          <w:tcPr>
            <w:tcW w:w="4534" w:type="dxa"/>
            <w:vMerge/>
            <w:tcBorders>
              <w:top w:val="single" w:sz="4" w:space="0" w:color="000000"/>
              <w:left w:val="single" w:sz="4" w:space="0" w:color="000000"/>
              <w:bottom w:val="single" w:sz="4" w:space="0" w:color="000000"/>
            </w:tcBorders>
            <w:vAlign w:val="center"/>
          </w:tcPr>
          <w:p w:rsidR="006E4401" w:rsidRDefault="006E4401"/>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1 500,0 – для застройки малоэтажными многоквартирными жилыми домами (код 2.1.1)</w:t>
            </w:r>
          </w:p>
        </w:tc>
      </w:tr>
      <w:tr w:rsidR="006E4401">
        <w:trPr>
          <w:cantSplit/>
          <w:trHeight w:hRule="exact" w:val="516"/>
        </w:trPr>
        <w:tc>
          <w:tcPr>
            <w:tcW w:w="560" w:type="dxa"/>
            <w:vMerge/>
            <w:tcBorders>
              <w:top w:val="single" w:sz="4" w:space="0" w:color="000000"/>
              <w:left w:val="single" w:sz="4" w:space="0" w:color="000000"/>
              <w:bottom w:val="single" w:sz="4" w:space="0" w:color="000000"/>
            </w:tcBorders>
            <w:vAlign w:val="center"/>
          </w:tcPr>
          <w:p w:rsidR="006E4401" w:rsidRDefault="006E4401"/>
        </w:tc>
        <w:tc>
          <w:tcPr>
            <w:tcW w:w="4534" w:type="dxa"/>
            <w:vMerge/>
            <w:tcBorders>
              <w:top w:val="single" w:sz="4" w:space="0" w:color="000000"/>
              <w:left w:val="single" w:sz="4" w:space="0" w:color="000000"/>
              <w:bottom w:val="single" w:sz="4" w:space="0" w:color="000000"/>
            </w:tcBorders>
            <w:vAlign w:val="center"/>
          </w:tcPr>
          <w:p w:rsidR="006E4401" w:rsidRDefault="006E4401"/>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500,0 – для индивидуального жилищного строитель</w:t>
            </w:r>
            <w:r>
              <w:rPr>
                <w:sz w:val="22"/>
                <w:szCs w:val="22"/>
              </w:rPr>
              <w:softHyphen/>
              <w:t>ства (код 2.1)</w:t>
            </w:r>
          </w:p>
        </w:tc>
      </w:tr>
      <w:tr w:rsidR="006E4401">
        <w:trPr>
          <w:cantSplit/>
          <w:trHeight w:hRule="exact" w:val="516"/>
        </w:trPr>
        <w:tc>
          <w:tcPr>
            <w:tcW w:w="560" w:type="dxa"/>
            <w:vMerge/>
            <w:tcBorders>
              <w:top w:val="single" w:sz="4" w:space="0" w:color="000000"/>
              <w:left w:val="single" w:sz="4" w:space="0" w:color="000000"/>
              <w:bottom w:val="single" w:sz="4" w:space="0" w:color="000000"/>
            </w:tcBorders>
            <w:vAlign w:val="center"/>
          </w:tcPr>
          <w:p w:rsidR="006E4401" w:rsidRDefault="006E4401"/>
        </w:tc>
        <w:tc>
          <w:tcPr>
            <w:tcW w:w="4534" w:type="dxa"/>
            <w:vMerge/>
            <w:tcBorders>
              <w:top w:val="single" w:sz="4" w:space="0" w:color="000000"/>
              <w:left w:val="single" w:sz="4" w:space="0" w:color="000000"/>
              <w:bottom w:val="single" w:sz="4" w:space="0" w:color="000000"/>
            </w:tcBorders>
            <w:vAlign w:val="center"/>
          </w:tcPr>
          <w:p w:rsidR="006E4401" w:rsidRDefault="006E4401"/>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300,0 – для застройки блокированными жилыми домами (код 2.3) (из расчета на 1 блок)</w:t>
            </w:r>
          </w:p>
        </w:tc>
      </w:tr>
      <w:tr w:rsidR="006E4401">
        <w:trPr>
          <w:cantSplit/>
          <w:trHeight w:hRule="exact" w:val="769"/>
        </w:trPr>
        <w:tc>
          <w:tcPr>
            <w:tcW w:w="560" w:type="dxa"/>
            <w:vMerge/>
            <w:tcBorders>
              <w:top w:val="single" w:sz="4" w:space="0" w:color="000000"/>
              <w:left w:val="single" w:sz="4" w:space="0" w:color="000000"/>
              <w:bottom w:val="single" w:sz="4" w:space="0" w:color="000000"/>
            </w:tcBorders>
            <w:vAlign w:val="center"/>
          </w:tcPr>
          <w:p w:rsidR="006E4401" w:rsidRDefault="006E4401"/>
        </w:tc>
        <w:tc>
          <w:tcPr>
            <w:tcW w:w="4534" w:type="dxa"/>
            <w:vMerge/>
            <w:tcBorders>
              <w:top w:val="single" w:sz="4" w:space="0" w:color="000000"/>
              <w:left w:val="single" w:sz="4" w:space="0" w:color="000000"/>
              <w:bottom w:val="single" w:sz="4" w:space="0" w:color="000000"/>
            </w:tcBorders>
            <w:vAlign w:val="center"/>
          </w:tcPr>
          <w:p w:rsidR="006E4401" w:rsidRDefault="006E4401"/>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769"/>
        </w:trPr>
        <w:tc>
          <w:tcPr>
            <w:tcW w:w="560" w:type="dxa"/>
            <w:vMerge/>
            <w:tcBorders>
              <w:top w:val="single" w:sz="4" w:space="0" w:color="000000"/>
              <w:left w:val="single" w:sz="4" w:space="0" w:color="000000"/>
              <w:bottom w:val="single" w:sz="4" w:space="0" w:color="000000"/>
            </w:tcBorders>
            <w:vAlign w:val="center"/>
          </w:tcPr>
          <w:p w:rsidR="006E4401" w:rsidRDefault="006E4401"/>
        </w:tc>
        <w:tc>
          <w:tcPr>
            <w:tcW w:w="4534" w:type="dxa"/>
            <w:vMerge/>
            <w:tcBorders>
              <w:top w:val="single" w:sz="4" w:space="0" w:color="000000"/>
              <w:left w:val="single" w:sz="4" w:space="0" w:color="000000"/>
              <w:bottom w:val="single" w:sz="4" w:space="0" w:color="000000"/>
            </w:tcBorders>
            <w:vAlign w:val="center"/>
          </w:tcPr>
          <w:p w:rsidR="006E4401" w:rsidRDefault="006E4401"/>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500, 0 – для рынков (код 4.3) (при условии размещения необходимого расчетного количества парковочных мест в границах земельного участка)</w:t>
            </w:r>
          </w:p>
        </w:tc>
      </w:tr>
      <w:tr w:rsidR="006E4401">
        <w:trPr>
          <w:cantSplit/>
          <w:trHeight w:hRule="exact" w:val="1275"/>
        </w:trPr>
        <w:tc>
          <w:tcPr>
            <w:tcW w:w="560" w:type="dxa"/>
            <w:vMerge/>
            <w:tcBorders>
              <w:top w:val="single" w:sz="4" w:space="0" w:color="000000"/>
              <w:left w:val="single" w:sz="4" w:space="0" w:color="000000"/>
              <w:bottom w:val="single" w:sz="4" w:space="0" w:color="000000"/>
            </w:tcBorders>
            <w:vAlign w:val="center"/>
          </w:tcPr>
          <w:p w:rsidR="006E4401" w:rsidRDefault="006E4401"/>
        </w:tc>
        <w:tc>
          <w:tcPr>
            <w:tcW w:w="4534" w:type="dxa"/>
            <w:vMerge/>
            <w:tcBorders>
              <w:top w:val="single" w:sz="4" w:space="0" w:color="000000"/>
              <w:left w:val="single" w:sz="4" w:space="0" w:color="000000"/>
              <w:bottom w:val="single" w:sz="4" w:space="0" w:color="000000"/>
            </w:tcBorders>
            <w:vAlign w:val="center"/>
          </w:tcPr>
          <w:p w:rsidR="006E4401" w:rsidRDefault="006E4401"/>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0" w:type="dxa"/>
            <w:vMerge/>
            <w:tcBorders>
              <w:top w:val="single" w:sz="4" w:space="0" w:color="000000"/>
              <w:left w:val="single" w:sz="4" w:space="0" w:color="000000"/>
              <w:bottom w:val="single" w:sz="4" w:space="0" w:color="000000"/>
            </w:tcBorders>
            <w:vAlign w:val="center"/>
          </w:tcPr>
          <w:p w:rsidR="006E4401" w:rsidRDefault="006E4401"/>
        </w:tc>
        <w:tc>
          <w:tcPr>
            <w:tcW w:w="4534" w:type="dxa"/>
            <w:vMerge/>
            <w:tcBorders>
              <w:top w:val="single" w:sz="4" w:space="0" w:color="000000"/>
              <w:left w:val="single" w:sz="4" w:space="0" w:color="000000"/>
              <w:bottom w:val="single" w:sz="4" w:space="0" w:color="000000"/>
            </w:tcBorders>
            <w:vAlign w:val="center"/>
          </w:tcPr>
          <w:p w:rsidR="006E4401" w:rsidRDefault="006E4401"/>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400,0 – для п</w:t>
            </w:r>
            <w:r>
              <w:rPr>
                <w:rFonts w:eastAsia="Calibri"/>
                <w:sz w:val="22"/>
                <w:szCs w:val="22"/>
              </w:rPr>
              <w:t xml:space="preserve">рочих объектов зоны </w:t>
            </w:r>
            <w:r>
              <w:rPr>
                <w:sz w:val="22"/>
                <w:szCs w:val="22"/>
              </w:rPr>
              <w:t>Ж-3.1</w:t>
            </w:r>
          </w:p>
        </w:tc>
      </w:tr>
      <w:tr w:rsidR="006E4401">
        <w:trPr>
          <w:trHeight w:val="182"/>
        </w:trPr>
        <w:tc>
          <w:tcPr>
            <w:tcW w:w="56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53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размеры площадей элементов придомовой территории (кв. м/чел.)</w:t>
            </w:r>
          </w:p>
        </w:tc>
        <w:tc>
          <w:tcPr>
            <w:tcW w:w="5122"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t>Для игр детей дошкольного и младшего школьного  возраста – 0,7;</w:t>
            </w:r>
          </w:p>
          <w:p w:rsidR="006E4401" w:rsidRDefault="00C93815">
            <w:pPr>
              <w:rPr>
                <w:sz w:val="22"/>
                <w:szCs w:val="22"/>
              </w:rPr>
            </w:pPr>
            <w:r>
              <w:rPr>
                <w:sz w:val="22"/>
                <w:szCs w:val="22"/>
              </w:rPr>
              <w:t>для отдыха взрослого населения – 0,1;</w:t>
            </w:r>
          </w:p>
          <w:p w:rsidR="006E4401" w:rsidRDefault="00C93815">
            <w:pPr>
              <w:rPr>
                <w:sz w:val="22"/>
                <w:szCs w:val="22"/>
              </w:rPr>
            </w:pPr>
            <w:r>
              <w:rPr>
                <w:sz w:val="22"/>
                <w:szCs w:val="22"/>
              </w:rPr>
              <w:t>для занятий физкультурой – 2,0;</w:t>
            </w:r>
          </w:p>
          <w:p w:rsidR="006E4401" w:rsidRDefault="00C93815">
            <w:pPr>
              <w:rPr>
                <w:sz w:val="22"/>
                <w:szCs w:val="22"/>
              </w:rPr>
            </w:pPr>
            <w:r>
              <w:rPr>
                <w:sz w:val="22"/>
                <w:szCs w:val="22"/>
              </w:rPr>
              <w:t>для хозяйственных целей – 0,3;</w:t>
            </w:r>
          </w:p>
          <w:p w:rsidR="006E4401" w:rsidRDefault="00C93815">
            <w:pPr>
              <w:rPr>
                <w:sz w:val="22"/>
                <w:szCs w:val="22"/>
              </w:rPr>
            </w:pPr>
            <w:r>
              <w:rPr>
                <w:sz w:val="22"/>
                <w:szCs w:val="22"/>
              </w:rPr>
              <w:t>озелененные территории участков жилых зданий – 2,5</w:t>
            </w:r>
          </w:p>
        </w:tc>
      </w:tr>
      <w:tr w:rsidR="006E4401">
        <w:trPr>
          <w:cantSplit/>
          <w:trHeight w:hRule="exact" w:val="516"/>
        </w:trPr>
        <w:tc>
          <w:tcPr>
            <w:tcW w:w="560" w:type="dxa"/>
            <w:vMerge w:val="restart"/>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534" w:type="dxa"/>
            <w:vMerge w:val="restart"/>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p w:rsidR="006E4401" w:rsidRDefault="00C93815">
            <w:pPr>
              <w:rPr>
                <w:sz w:val="22"/>
                <w:szCs w:val="22"/>
              </w:rPr>
            </w:pPr>
            <w:r>
              <w:rPr>
                <w:sz w:val="22"/>
                <w:szCs w:val="22"/>
              </w:rPr>
              <w:t>(процент)</w:t>
            </w: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40 – для застройки многоквартирными жилыми домами</w:t>
            </w:r>
          </w:p>
        </w:tc>
      </w:tr>
      <w:tr w:rsidR="006E4401">
        <w:trPr>
          <w:cantSplit/>
        </w:trPr>
        <w:tc>
          <w:tcPr>
            <w:tcW w:w="560" w:type="dxa"/>
            <w:vMerge/>
            <w:tcBorders>
              <w:top w:val="single" w:sz="4" w:space="0" w:color="000000"/>
              <w:left w:val="single" w:sz="4" w:space="0" w:color="000000"/>
              <w:bottom w:val="single" w:sz="4" w:space="0" w:color="000000"/>
            </w:tcBorders>
            <w:vAlign w:val="center"/>
          </w:tcPr>
          <w:p w:rsidR="006E4401" w:rsidRDefault="006E4401"/>
        </w:tc>
        <w:tc>
          <w:tcPr>
            <w:tcW w:w="4534" w:type="dxa"/>
            <w:vMerge/>
            <w:tcBorders>
              <w:top w:val="single" w:sz="4" w:space="0" w:color="000000"/>
              <w:left w:val="single" w:sz="4" w:space="0" w:color="000000"/>
              <w:bottom w:val="single" w:sz="4" w:space="0" w:color="000000"/>
            </w:tcBorders>
            <w:vAlign w:val="center"/>
          </w:tcPr>
          <w:p w:rsidR="006E4401" w:rsidRDefault="006E4401"/>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60 – прочие объекты</w:t>
            </w:r>
          </w:p>
        </w:tc>
      </w:tr>
      <w:tr w:rsidR="006E4401">
        <w:trPr>
          <w:trHeight w:val="182"/>
        </w:trPr>
        <w:tc>
          <w:tcPr>
            <w:tcW w:w="56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53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rPr>
          <w:trHeight w:val="258"/>
        </w:trPr>
        <w:tc>
          <w:tcPr>
            <w:tcW w:w="56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5</w:t>
            </w:r>
          </w:p>
        </w:tc>
        <w:tc>
          <w:tcPr>
            <w:tcW w:w="453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rPr>
          <w:trHeight w:val="258"/>
        </w:trPr>
        <w:tc>
          <w:tcPr>
            <w:tcW w:w="56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53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rPr>
          <w:cantSplit/>
          <w:trHeight w:hRule="exact" w:val="263"/>
        </w:trPr>
        <w:tc>
          <w:tcPr>
            <w:tcW w:w="560" w:type="dxa"/>
            <w:vMerge w:val="restart"/>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534" w:type="dxa"/>
            <w:vMerge w:val="restart"/>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 – блокированная жилая застройка</w:t>
            </w:r>
          </w:p>
        </w:tc>
      </w:tr>
      <w:tr w:rsidR="006E4401">
        <w:trPr>
          <w:cantSplit/>
          <w:trHeight w:hRule="exact" w:val="263"/>
        </w:trPr>
        <w:tc>
          <w:tcPr>
            <w:tcW w:w="560" w:type="dxa"/>
            <w:vMerge/>
            <w:tcBorders>
              <w:top w:val="single" w:sz="4" w:space="0" w:color="000000"/>
              <w:left w:val="single" w:sz="4" w:space="0" w:color="000000"/>
              <w:bottom w:val="single" w:sz="4" w:space="0" w:color="000000"/>
            </w:tcBorders>
            <w:vAlign w:val="center"/>
          </w:tcPr>
          <w:p w:rsidR="006E4401" w:rsidRDefault="006E4401"/>
        </w:tc>
        <w:tc>
          <w:tcPr>
            <w:tcW w:w="4534" w:type="dxa"/>
            <w:vMerge/>
            <w:tcBorders>
              <w:top w:val="single" w:sz="4" w:space="0" w:color="000000"/>
              <w:left w:val="single" w:sz="4" w:space="0" w:color="000000"/>
              <w:bottom w:val="single" w:sz="4" w:space="0" w:color="000000"/>
            </w:tcBorders>
            <w:vAlign w:val="center"/>
          </w:tcPr>
          <w:p w:rsidR="006E4401" w:rsidRDefault="006E4401"/>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 – малоэтажная жилая застройка</w:t>
            </w:r>
          </w:p>
        </w:tc>
      </w:tr>
      <w:tr w:rsidR="006E4401">
        <w:trPr>
          <w:cantSplit/>
          <w:trHeight w:hRule="exact" w:val="516"/>
        </w:trPr>
        <w:tc>
          <w:tcPr>
            <w:tcW w:w="560" w:type="dxa"/>
            <w:vMerge/>
            <w:tcBorders>
              <w:top w:val="single" w:sz="4" w:space="0" w:color="000000"/>
              <w:left w:val="single" w:sz="4" w:space="0" w:color="000000"/>
              <w:bottom w:val="single" w:sz="4" w:space="0" w:color="000000"/>
            </w:tcBorders>
            <w:vAlign w:val="center"/>
          </w:tcPr>
          <w:p w:rsidR="006E4401" w:rsidRDefault="006E4401"/>
        </w:tc>
        <w:tc>
          <w:tcPr>
            <w:tcW w:w="4534" w:type="dxa"/>
            <w:vMerge/>
            <w:tcBorders>
              <w:top w:val="single" w:sz="4" w:space="0" w:color="000000"/>
              <w:left w:val="single" w:sz="4" w:space="0" w:color="000000"/>
              <w:bottom w:val="single" w:sz="4" w:space="0" w:color="000000"/>
            </w:tcBorders>
            <w:vAlign w:val="center"/>
          </w:tcPr>
          <w:p w:rsidR="006E4401" w:rsidRDefault="006E4401"/>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8 – среднеэтажная многоквартирная жилая застройка</w:t>
            </w:r>
          </w:p>
        </w:tc>
      </w:tr>
      <w:tr w:rsidR="006E4401">
        <w:trPr>
          <w:cantSplit/>
        </w:trPr>
        <w:tc>
          <w:tcPr>
            <w:tcW w:w="560" w:type="dxa"/>
            <w:vMerge/>
            <w:tcBorders>
              <w:top w:val="single" w:sz="4" w:space="0" w:color="000000"/>
              <w:left w:val="single" w:sz="4" w:space="0" w:color="000000"/>
              <w:bottom w:val="single" w:sz="4" w:space="0" w:color="000000"/>
            </w:tcBorders>
            <w:vAlign w:val="center"/>
          </w:tcPr>
          <w:p w:rsidR="006E4401" w:rsidRDefault="006E4401"/>
        </w:tc>
        <w:tc>
          <w:tcPr>
            <w:tcW w:w="4534" w:type="dxa"/>
            <w:vMerge/>
            <w:tcBorders>
              <w:top w:val="single" w:sz="4" w:space="0" w:color="000000"/>
              <w:left w:val="single" w:sz="4" w:space="0" w:color="000000"/>
              <w:bottom w:val="single" w:sz="4" w:space="0" w:color="000000"/>
            </w:tcBorders>
            <w:vAlign w:val="center"/>
          </w:tcPr>
          <w:p w:rsidR="006E4401" w:rsidRDefault="006E4401"/>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 – прочие объекты</w:t>
            </w:r>
          </w:p>
        </w:tc>
      </w:tr>
      <w:tr w:rsidR="006E4401">
        <w:tc>
          <w:tcPr>
            <w:tcW w:w="56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53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10</w:t>
            </w:r>
          </w:p>
        </w:tc>
      </w:tr>
      <w:tr w:rsidR="006E4401">
        <w:tc>
          <w:tcPr>
            <w:tcW w:w="56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53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жилой застройки равна 1,8 в «сквозном» исполнении.</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Прочие земельные участки – 2,5 </w:t>
            </w:r>
          </w:p>
        </w:tc>
      </w:tr>
      <w:tr w:rsidR="006E4401">
        <w:tc>
          <w:tcPr>
            <w:tcW w:w="56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53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Минимальное количество гаражей для хранения индивидуальных автомобилей </w:t>
            </w: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6E4401">
        <w:tc>
          <w:tcPr>
            <w:tcW w:w="56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53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машино-мест для стоянок (парковок) </w:t>
            </w:r>
          </w:p>
        </w:tc>
        <w:tc>
          <w:tcPr>
            <w:tcW w:w="5122" w:type="dxa"/>
            <w:tcBorders>
              <w:top w:val="single" w:sz="4" w:space="0" w:color="000000"/>
              <w:left w:val="single" w:sz="4" w:space="0" w:color="000000"/>
              <w:bottom w:val="single" w:sz="4" w:space="0" w:color="000000"/>
              <w:right w:val="single" w:sz="4" w:space="0" w:color="000000"/>
            </w:tcBorders>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6E4401">
        <w:tc>
          <w:tcPr>
            <w:tcW w:w="56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453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Минимальное количество машино-мест для </w:t>
            </w:r>
            <w:r>
              <w:rPr>
                <w:rFonts w:ascii="Times New Roman" w:hAnsi="Times New Roman" w:cs="Times New Roman"/>
                <w:sz w:val="22"/>
                <w:szCs w:val="22"/>
              </w:rPr>
              <w:lastRenderedPageBreak/>
              <w:t xml:space="preserve">гостевых стоянок легкового автотранспорта </w:t>
            </w: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lastRenderedPageBreak/>
              <w:t xml:space="preserve">Для многоквартирных домов: из расчета 50 </w:t>
            </w:r>
            <w:r>
              <w:rPr>
                <w:rFonts w:ascii="Times New Roman" w:hAnsi="Times New Roman" w:cs="Times New Roman"/>
                <w:sz w:val="22"/>
                <w:szCs w:val="22"/>
              </w:rPr>
              <w:lastRenderedPageBreak/>
              <w:t>машино-мест на  100 квартир, из них не менее                           70 процентов от расчетной потребности необходимо обеспечивать на земельном участке многоквартирного жилого дома, оставшаяся часть от расчетной потребности должна быть обеспечена на организованных стоянках вне территории жилого многоквартирного дома в пределах нормативных радиусов доступности</w:t>
            </w:r>
          </w:p>
        </w:tc>
      </w:tr>
      <w:tr w:rsidR="006E4401">
        <w:tc>
          <w:tcPr>
            <w:tcW w:w="560"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13</w:t>
            </w:r>
          </w:p>
        </w:tc>
        <w:tc>
          <w:tcPr>
            <w:tcW w:w="453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tc>
        <w:tc>
          <w:tcPr>
            <w:tcW w:w="5122"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В соответствии с СП 42.13330.2016 (Приложение Ж), с учетом коэффициента уровня автомобилизации. </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 5 – 7 машино-мест на 100 кв. м общей площади объекта.</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 xml:space="preserve">Статья 24.  Зона смешанной общественно-деловой и жилой застройки – ЖД </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C93815">
      <w:pPr>
        <w:pStyle w:val="ConsNormal"/>
        <w:widowControl/>
        <w:ind w:right="0" w:firstLine="0"/>
        <w:jc w:val="both"/>
        <w:rPr>
          <w:rFonts w:ascii="Times New Roman" w:hAnsi="Times New Roman" w:cs="Times New Roman"/>
          <w:b/>
          <w:sz w:val="22"/>
          <w:szCs w:val="22"/>
        </w:rPr>
      </w:pPr>
      <w:r>
        <w:rPr>
          <w:rFonts w:ascii="Times New Roman" w:hAnsi="Times New Roman" w:cs="Times New Roman"/>
          <w:b/>
          <w:sz w:val="22"/>
          <w:szCs w:val="22"/>
        </w:rPr>
        <w:t xml:space="preserve"> </w:t>
      </w:r>
    </w:p>
    <w:p w:rsidR="006E4401" w:rsidRDefault="00C93815">
      <w:pPr>
        <w:numPr>
          <w:ilvl w:val="3"/>
          <w:numId w:val="7"/>
        </w:numPr>
        <w:tabs>
          <w:tab w:val="left" w:pos="1069"/>
        </w:tabs>
        <w:ind w:left="1069"/>
        <w:jc w:val="both"/>
        <w:rPr>
          <w:sz w:val="22"/>
          <w:szCs w:val="22"/>
        </w:rPr>
      </w:pPr>
      <w:r>
        <w:rPr>
          <w:sz w:val="22"/>
          <w:szCs w:val="22"/>
        </w:rPr>
        <w:t xml:space="preserve"> Зона, предназначена для размещения объектов, выполняющих общественные, деловые, административные, коммерческие функции, а также объектов жилого назначения. </w:t>
      </w:r>
    </w:p>
    <w:p w:rsidR="006E4401" w:rsidRDefault="00C93815">
      <w:pPr>
        <w:numPr>
          <w:ilvl w:val="3"/>
          <w:numId w:val="7"/>
        </w:numPr>
        <w:tabs>
          <w:tab w:val="left" w:pos="1069"/>
        </w:tabs>
        <w:ind w:left="1069"/>
        <w:jc w:val="both"/>
        <w:rPr>
          <w:sz w:val="22"/>
          <w:szCs w:val="22"/>
        </w:rPr>
      </w:pPr>
      <w:r>
        <w:rPr>
          <w:sz w:val="22"/>
          <w:szCs w:val="22"/>
        </w:rPr>
        <w:t>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настоящих Правил.</w:t>
      </w:r>
      <w:r>
        <w:rPr>
          <w:sz w:val="22"/>
          <w:szCs w:val="22"/>
        </w:rPr>
        <w:tab/>
      </w:r>
    </w:p>
    <w:p w:rsidR="006E4401" w:rsidRDefault="00C93815">
      <w:pPr>
        <w:ind w:firstLine="709"/>
        <w:jc w:val="both"/>
        <w:rPr>
          <w:sz w:val="22"/>
          <w:szCs w:val="22"/>
        </w:rPr>
      </w:pPr>
      <w:r>
        <w:rPr>
          <w:sz w:val="22"/>
          <w:szCs w:val="22"/>
        </w:rPr>
        <w:t>3. Размещение крылец и консольных элементов зданий (балконов, козырьков, карнизов, отмосток)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w:t>
      </w:r>
    </w:p>
    <w:p w:rsidR="006E4401" w:rsidRDefault="00C93815">
      <w:pPr>
        <w:jc w:val="both"/>
        <w:rPr>
          <w:rFonts w:eastAsia="Calibri"/>
          <w:sz w:val="22"/>
          <w:szCs w:val="22"/>
        </w:rPr>
      </w:pPr>
      <w:r>
        <w:rPr>
          <w:sz w:val="22"/>
          <w:szCs w:val="22"/>
        </w:rPr>
        <w:tab/>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требования пожарной безопасности.</w:t>
      </w:r>
    </w:p>
    <w:p w:rsidR="006E4401" w:rsidRDefault="00C93815">
      <w:pPr>
        <w:pStyle w:val="-3"/>
        <w:spacing w:before="0" w:after="0"/>
        <w:jc w:val="both"/>
        <w:rPr>
          <w:rFonts w:ascii="Times New Roman" w:hAnsi="Times New Roman" w:cs="Times New Roman"/>
          <w:i/>
        </w:rPr>
      </w:pPr>
      <w:r>
        <w:rPr>
          <w:sz w:val="22"/>
          <w:szCs w:val="22"/>
        </w:rPr>
        <w:tab/>
      </w:r>
      <w:r>
        <w:rPr>
          <w:rFonts w:ascii="Times New Roman" w:hAnsi="Times New Roman" w:cs="Times New Roman"/>
          <w:sz w:val="22"/>
          <w:szCs w:val="22"/>
        </w:rPr>
        <w:t>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6 Правил</w:t>
      </w:r>
      <w:r>
        <w:rPr>
          <w:rFonts w:ascii="Times New Roman" w:hAnsi="Times New Roman" w:cs="Times New Roman"/>
          <w:i/>
        </w:rPr>
        <w:t xml:space="preserve">  (в ред.  Распоряжения Правительства Удмуртской Республики от 18.11.2017 № 1454-р, от 02.07.2020 № 806-р).</w:t>
      </w:r>
    </w:p>
    <w:p w:rsidR="006E4401" w:rsidRDefault="006E4401">
      <w:pPr>
        <w:jc w:val="right"/>
        <w:rPr>
          <w:b/>
          <w:sz w:val="22"/>
          <w:szCs w:val="22"/>
        </w:rPr>
      </w:pPr>
    </w:p>
    <w:p w:rsidR="006E4401" w:rsidRDefault="00C93815">
      <w:pPr>
        <w:jc w:val="right"/>
        <w:rPr>
          <w:b/>
          <w:sz w:val="22"/>
          <w:szCs w:val="22"/>
        </w:rPr>
      </w:pPr>
      <w:r>
        <w:rPr>
          <w:b/>
          <w:sz w:val="22"/>
          <w:szCs w:val="22"/>
        </w:rPr>
        <w:t>Таблица № 6</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ЖД</w:t>
      </w:r>
    </w:p>
    <w:p w:rsidR="006E4401" w:rsidRDefault="006E4401">
      <w:pPr>
        <w:jc w:val="center"/>
        <w:rPr>
          <w:sz w:val="22"/>
          <w:szCs w:val="22"/>
        </w:rPr>
      </w:pPr>
    </w:p>
    <w:tbl>
      <w:tblPr>
        <w:tblW w:w="0" w:type="auto"/>
        <w:tblInd w:w="108" w:type="dxa"/>
        <w:tblLayout w:type="fixed"/>
        <w:tblLook w:val="0000"/>
      </w:tblPr>
      <w:tblGrid>
        <w:gridCol w:w="413"/>
        <w:gridCol w:w="580"/>
        <w:gridCol w:w="643"/>
        <w:gridCol w:w="1604"/>
        <w:gridCol w:w="2147"/>
        <w:gridCol w:w="1984"/>
        <w:gridCol w:w="2845"/>
      </w:tblGrid>
      <w:tr w:rsidR="006E4401">
        <w:trPr>
          <w:trHeight w:val="284"/>
          <w:tblHeader/>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left="-108" w:right="-121"/>
              <w:jc w:val="center"/>
              <w:rPr>
                <w:sz w:val="22"/>
                <w:szCs w:val="22"/>
              </w:rPr>
            </w:pPr>
            <w:r>
              <w:rPr>
                <w:sz w:val="22"/>
                <w:szCs w:val="22"/>
              </w:rPr>
              <w:t>№ п</w:t>
            </w:r>
            <w:r>
              <w:rPr>
                <w:sz w:val="22"/>
                <w:szCs w:val="22"/>
                <w:lang w:val="en-US"/>
              </w:rPr>
              <w:t>/</w:t>
            </w:r>
            <w:r>
              <w:rPr>
                <w:sz w:val="22"/>
                <w:szCs w:val="22"/>
              </w:rPr>
              <w:t>п</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ind w:left="-95" w:right="-108"/>
              <w:jc w:val="center"/>
              <w:rPr>
                <w:sz w:val="22"/>
                <w:szCs w:val="22"/>
              </w:rPr>
            </w:pPr>
            <w:r>
              <w:rPr>
                <w:sz w:val="22"/>
                <w:szCs w:val="22"/>
              </w:rPr>
              <w:t>Ос-нов-ной вид</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13" w:type="dxa"/>
            <w:tcBorders>
              <w:top w:val="single" w:sz="4" w:space="0" w:color="000000"/>
              <w:left w:val="single" w:sz="4" w:space="0" w:color="000000"/>
              <w:bottom w:val="single" w:sz="4" w:space="0" w:color="000000"/>
            </w:tcBorders>
          </w:tcPr>
          <w:p w:rsidR="006E4401" w:rsidRDefault="00C93815">
            <w:pPr>
              <w:snapToGrid w:val="0"/>
              <w:ind w:right="-93"/>
              <w:jc w:val="center"/>
              <w:rPr>
                <w:sz w:val="22"/>
                <w:szCs w:val="22"/>
              </w:rPr>
            </w:pPr>
            <w:r>
              <w:rPr>
                <w:sz w:val="22"/>
                <w:szCs w:val="22"/>
              </w:rPr>
              <w:t>1</w:t>
            </w:r>
          </w:p>
        </w:tc>
        <w:tc>
          <w:tcPr>
            <w:tcW w:w="58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643"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60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4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5"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4.7</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Гостиничное </w:t>
            </w:r>
            <w:r>
              <w:rPr>
                <w:sz w:val="22"/>
                <w:szCs w:val="22"/>
              </w:rPr>
              <w:lastRenderedPageBreak/>
              <w:t>обслуживание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lastRenderedPageBreak/>
              <w:t xml:space="preserve">Размещение </w:t>
            </w:r>
            <w:r>
              <w:rPr>
                <w:sz w:val="22"/>
                <w:szCs w:val="22"/>
              </w:rPr>
              <w:lastRenderedPageBreak/>
              <w:t>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 xml:space="preserve">Количество </w:t>
            </w:r>
            <w:r>
              <w:rPr>
                <w:sz w:val="22"/>
                <w:szCs w:val="22"/>
              </w:rPr>
              <w:lastRenderedPageBreak/>
              <w:t>этажей:</w:t>
            </w:r>
          </w:p>
          <w:p w:rsidR="006E4401" w:rsidRDefault="00C93815">
            <w:pPr>
              <w:snapToGrid w:val="0"/>
              <w:rPr>
                <w:sz w:val="22"/>
                <w:szCs w:val="22"/>
              </w:rPr>
            </w:pPr>
            <w:r>
              <w:rPr>
                <w:sz w:val="22"/>
                <w:szCs w:val="22"/>
              </w:rPr>
              <w:t>до 5 включительно</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lastRenderedPageBreak/>
              <w:t xml:space="preserve">Площадки спортивные, для </w:t>
            </w:r>
            <w:r>
              <w:rPr>
                <w:sz w:val="22"/>
                <w:szCs w:val="22"/>
              </w:rPr>
              <w:lastRenderedPageBreak/>
              <w:t>отдыха, хозяйственные; детские площадки;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3.5</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Образование и просвещение </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капитального строительства, предназначенных для воспитания, образования и просвещения, в том числе зданий, спортивных сооружений, предназначенных для занятия обучающихся физической культурой и </w:t>
            </w:r>
            <w:r>
              <w:rPr>
                <w:sz w:val="22"/>
                <w:szCs w:val="22"/>
              </w:rPr>
              <w:lastRenderedPageBreak/>
              <w:t>спортом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3.6.1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Объекты культурно-досуговой деятельности</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Оказание социальной помощи населению</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социальных, пенсионных и иных служб, в которых осуществляется прием граждан по вопросам оказания социальной помощи и назначения социальных или пенсионных выплат</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4.8.1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Развлекательные мероприятия</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left="-108" w:right="-65"/>
              <w:rPr>
                <w:sz w:val="22"/>
                <w:szCs w:val="22"/>
              </w:rPr>
            </w:pPr>
            <w:r>
              <w:rPr>
                <w:sz w:val="22"/>
                <w:szCs w:val="22"/>
              </w:rPr>
              <w:t>12.0.1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Здравоохранение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оказания гражданам медицинской помощи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Хозяйственные площадки;</w:t>
            </w:r>
          </w:p>
          <w:p w:rsidR="006E4401" w:rsidRDefault="00C93815">
            <w:pPr>
              <w:autoSpaceDE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Оказание услуг связи </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10</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3.8</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Общественное управление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органов и организаций общественного управления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w:t>
            </w:r>
            <w:r>
              <w:rPr>
                <w:sz w:val="22"/>
                <w:szCs w:val="22"/>
              </w:rPr>
              <w:lastRenderedPageBreak/>
              <w:t>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4.5</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Банковская и страховая деятельность</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3.9.2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Проведение научных исследований</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w:t>
            </w:r>
            <w:r>
              <w:rPr>
                <w:sz w:val="22"/>
                <w:szCs w:val="22"/>
              </w:rPr>
              <w:lastRenderedPageBreak/>
              <w:t>центры, в том числе отраслевые)</w:t>
            </w:r>
          </w:p>
        </w:tc>
        <w:tc>
          <w:tcPr>
            <w:tcW w:w="1984" w:type="dxa"/>
            <w:tcBorders>
              <w:top w:val="single" w:sz="4" w:space="0" w:color="000000"/>
              <w:left w:val="single" w:sz="4" w:space="0" w:color="000000"/>
              <w:bottom w:val="single" w:sz="4" w:space="0" w:color="000000"/>
            </w:tcBorders>
            <w:vAlign w:val="center"/>
          </w:tcPr>
          <w:p w:rsidR="006E4401" w:rsidRDefault="006E4401">
            <w:pPr>
              <w:autoSpaceDE w:val="0"/>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4.4</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1 000 кв. 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Для индивидуального жилищного строительства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жилого дома </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Размещение индивидуальных гаражей и хозяйственных построек</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Блокированная жилая застройка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жилого дома, имеющего одну или несколько общих стен с соседними жилыми домами </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w:t>
            </w:r>
            <w:r>
              <w:rPr>
                <w:sz w:val="22"/>
                <w:szCs w:val="22"/>
              </w:rPr>
              <w:lastRenderedPageBreak/>
              <w:t>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lastRenderedPageBreak/>
              <w:t>Разведение декоративных и плодовых деревьев, овощных и ягодных культур;</w:t>
            </w:r>
          </w:p>
          <w:p w:rsidR="006E4401" w:rsidRDefault="00C93815">
            <w:pPr>
              <w:autoSpaceDE w:val="0"/>
              <w:rPr>
                <w:sz w:val="22"/>
                <w:szCs w:val="22"/>
              </w:rPr>
            </w:pPr>
            <w:r>
              <w:rPr>
                <w:sz w:val="22"/>
                <w:szCs w:val="22"/>
              </w:rPr>
              <w:t>размещение индивидуальных гаражей и иных вспомогательных сооружений;</w:t>
            </w:r>
          </w:p>
          <w:p w:rsidR="006E4401" w:rsidRDefault="00C93815">
            <w:pPr>
              <w:autoSpaceDE w:val="0"/>
              <w:rPr>
                <w:sz w:val="22"/>
                <w:szCs w:val="22"/>
              </w:rPr>
            </w:pPr>
            <w:r>
              <w:rPr>
                <w:sz w:val="22"/>
                <w:szCs w:val="22"/>
              </w:rPr>
              <w:t>обустройство спортивных и детских площадок, площадок для отдыха</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Для ведения личного подсобного хозяйства (приусадебный земельный участок)</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жилого дома, указанного в описании вида разрешенного использования с </w:t>
            </w:r>
            <w:hyperlink r:id="rId11" w:history="1">
              <w:r>
                <w:rPr>
                  <w:rStyle w:val="a4"/>
                </w:rPr>
                <w:t>кодом 2.1</w:t>
              </w:r>
            </w:hyperlink>
            <w:r>
              <w:rPr>
                <w:sz w:val="22"/>
                <w:szCs w:val="22"/>
              </w:rPr>
              <w:t xml:space="preserve"> </w:t>
            </w:r>
          </w:p>
        </w:tc>
        <w:tc>
          <w:tcPr>
            <w:tcW w:w="1984" w:type="dxa"/>
            <w:tcBorders>
              <w:top w:val="single" w:sz="4" w:space="0" w:color="000000"/>
              <w:left w:val="single" w:sz="4" w:space="0" w:color="000000"/>
              <w:bottom w:val="single" w:sz="4" w:space="0" w:color="000000"/>
            </w:tcBorders>
            <w:vAlign w:val="center"/>
          </w:tcPr>
          <w:p w:rsidR="006E4401" w:rsidRDefault="006E4401">
            <w:pPr>
              <w:autoSpaceDE w:val="0"/>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Размещение гаража и иных вспомогательных сооружений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Малоэтажная многоквартирная жилая застройка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малоэтажных многоквартирных домов </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Многоквартирные дома высотой до                   2 этажей, включая мансардный</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Гаражи встроенно-пристроенные</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Малоэтажная многоквартирная жилая застройка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малоэтажных многоквартирных домов </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Многоквартирные дома высотой до                  4 этажей, включая мансардный;</w:t>
            </w:r>
          </w:p>
          <w:p w:rsidR="006E4401" w:rsidRDefault="00C93815">
            <w:pPr>
              <w:autoSpaceDE w:val="0"/>
              <w:rPr>
                <w:sz w:val="22"/>
                <w:szCs w:val="22"/>
              </w:rPr>
            </w:pPr>
            <w:r>
              <w:rPr>
                <w:sz w:val="22"/>
                <w:szCs w:val="22"/>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Pr>
                <w:sz w:val="22"/>
                <w:szCs w:val="22"/>
              </w:rPr>
              <w:lastRenderedPageBreak/>
              <w:t>составляет более 15 % общей площади помещений дома</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lastRenderedPageBreak/>
              <w:t xml:space="preserve">Обустройство спортивных и детских площадок, площадок для отдыха </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20</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2.5</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Среднеэтажная жилая застройка</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многоквартирных домов этажностью не выше пяти этажей</w:t>
            </w:r>
          </w:p>
        </w:tc>
        <w:tc>
          <w:tcPr>
            <w:tcW w:w="198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Обустройство спортивных и детских площадок, площадок для отдыха;</w:t>
            </w:r>
          </w:p>
          <w:p w:rsidR="006E4401" w:rsidRDefault="00C93815">
            <w:pPr>
              <w:autoSpaceDE w:val="0"/>
              <w:rPr>
                <w:sz w:val="22"/>
                <w:szCs w:val="22"/>
              </w:rPr>
            </w:pPr>
            <w:r>
              <w:rPr>
                <w:sz w:val="22"/>
                <w:szCs w:val="22"/>
              </w:rPr>
              <w:t>благоустройство и озеленение;</w:t>
            </w:r>
          </w:p>
          <w:p w:rsidR="006E4401" w:rsidRDefault="00C93815">
            <w:pPr>
              <w:autoSpaceDE w:val="0"/>
              <w:rPr>
                <w:sz w:val="22"/>
                <w:szCs w:val="22"/>
              </w:rPr>
            </w:pPr>
            <w:r>
              <w:rPr>
                <w:sz w:val="22"/>
                <w:szCs w:val="22"/>
              </w:rPr>
              <w:t>размещение подземных гаражей и автостоянок</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 xml:space="preserve">22 </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Обеспечение занятий спортом в помещениях</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23</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Оборудованные площадки для занятий спортом</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для занятия спортом и физкультурой на открытом воздухе (теннисные корты)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24</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3.7.1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Осуществление религиозных </w:t>
            </w:r>
            <w:r>
              <w:rPr>
                <w:sz w:val="22"/>
                <w:szCs w:val="22"/>
              </w:rPr>
              <w:lastRenderedPageBreak/>
              <w:t>обрядов</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lastRenderedPageBreak/>
              <w:t xml:space="preserve">Размещение зданий и сооружений, </w:t>
            </w:r>
            <w:r>
              <w:rPr>
                <w:sz w:val="22"/>
                <w:szCs w:val="22"/>
              </w:rP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 xml:space="preserve">Хозяйственные площадки, приобъектные стоянки </w:t>
            </w:r>
            <w:r>
              <w:rPr>
                <w:sz w:val="22"/>
                <w:szCs w:val="22"/>
              </w:rPr>
              <w:lastRenderedPageBreak/>
              <w:t>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25</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Оказание социальной помощи населению</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социальных, пенсионных и иных служб (службы занятости населения, пункты питания малоимущих граждан), а также для размещения общественных некоммерческих организаций:</w:t>
            </w:r>
          </w:p>
          <w:p w:rsidR="006E4401" w:rsidRDefault="00C93815">
            <w:pPr>
              <w:autoSpaceDE w:val="0"/>
              <w:rPr>
                <w:sz w:val="22"/>
                <w:szCs w:val="22"/>
              </w:rPr>
            </w:pPr>
            <w:r>
              <w:rPr>
                <w:sz w:val="22"/>
                <w:szCs w:val="22"/>
              </w:rPr>
              <w:t>некоммерческих фондов, благотворительных организаций, клубов по интересам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26</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left="-108" w:right="-65"/>
              <w:rPr>
                <w:sz w:val="22"/>
                <w:szCs w:val="22"/>
              </w:rPr>
            </w:pPr>
            <w:r>
              <w:rPr>
                <w:sz w:val="22"/>
                <w:szCs w:val="22"/>
              </w:rPr>
              <w:t>3.10.1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Амбулаторное ветеринарное обслуживание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27</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очистку и уборку объектов недвижимости (стоянок, гаражей и мастерских для обслуживания уборочной и </w:t>
            </w:r>
            <w:r>
              <w:rPr>
                <w:sz w:val="22"/>
                <w:szCs w:val="22"/>
              </w:rPr>
              <w:lastRenderedPageBreak/>
              <w:t>аварийной техники, сооружений, необходимых для сбора и плавки снега)</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28</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7.2.3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Стоянки транспорта общего пользования</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стоянок транспортных средств, осуществляющих перевозки людей по установленному маршруту</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29</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7.2.1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30</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31</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Бытовое обслуживание </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Pr>
                <w:sz w:val="22"/>
                <w:szCs w:val="22"/>
              </w:rPr>
              <w:lastRenderedPageBreak/>
              <w:t xml:space="preserve">ремонта, ателье, бани, парикмахерские, прачечные, химчистки, похоронное бюро) </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32</w:t>
            </w:r>
          </w:p>
        </w:tc>
        <w:tc>
          <w:tcPr>
            <w:tcW w:w="5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4.6</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в целях устройств мест общественного питания (бары, рестораны, кафе, столовые, кафетерии, магазины (отделы) кулинарии, предприятия быстрого обслуживания)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bl>
    <w:p w:rsidR="006E4401" w:rsidRDefault="006E4401">
      <w:pPr>
        <w:jc w:val="right"/>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7.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ind w:firstLine="709"/>
        <w:jc w:val="both"/>
        <w:rPr>
          <w:rFonts w:eastAsia="Calibri"/>
          <w:kern w:val="1"/>
          <w:sz w:val="22"/>
          <w:szCs w:val="22"/>
        </w:rPr>
      </w:pPr>
      <w:r>
        <w:rPr>
          <w:rFonts w:eastAsia="Calibri"/>
          <w:kern w:val="1"/>
          <w:sz w:val="22"/>
          <w:szCs w:val="22"/>
        </w:rPr>
        <w:t>8. Размер земельного участка для размещения многоквартирного жилого дома определяется с учетом необходимости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E4401" w:rsidRDefault="00C93815">
      <w:pPr>
        <w:jc w:val="both"/>
        <w:rPr>
          <w:sz w:val="22"/>
          <w:szCs w:val="22"/>
        </w:rPr>
      </w:pPr>
      <w:r>
        <w:rPr>
          <w:sz w:val="22"/>
          <w:szCs w:val="22"/>
        </w:rPr>
        <w:tab/>
        <w:t>9.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6.1 Правил.</w:t>
      </w:r>
    </w:p>
    <w:p w:rsidR="006E4401" w:rsidRDefault="00C93815">
      <w:pPr>
        <w:tabs>
          <w:tab w:val="left" w:pos="709"/>
        </w:tabs>
        <w:jc w:val="both"/>
        <w:rPr>
          <w:sz w:val="22"/>
          <w:szCs w:val="22"/>
        </w:rPr>
      </w:pPr>
      <w:r>
        <w:rPr>
          <w:sz w:val="22"/>
          <w:szCs w:val="22"/>
        </w:rPr>
        <w:tab/>
        <w:t>10.  Предельные параметры, применяемые к земельным участкам и объектам капитального строительства, указанные в таблице № 6.1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jc w:val="both"/>
        <w:rPr>
          <w:sz w:val="22"/>
          <w:szCs w:val="22"/>
        </w:rPr>
      </w:pPr>
    </w:p>
    <w:p w:rsidR="006E4401" w:rsidRDefault="00C93815">
      <w:pPr>
        <w:jc w:val="right"/>
        <w:rPr>
          <w:b/>
          <w:sz w:val="22"/>
          <w:szCs w:val="22"/>
        </w:rPr>
      </w:pPr>
      <w:r>
        <w:rPr>
          <w:b/>
          <w:sz w:val="22"/>
          <w:szCs w:val="22"/>
        </w:rPr>
        <w:t>Таблица № 6.1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ЖД</w:t>
      </w:r>
    </w:p>
    <w:p w:rsidR="006E4401" w:rsidRDefault="006E4401">
      <w:pPr>
        <w:autoSpaceDE w:val="0"/>
        <w:jc w:val="right"/>
        <w:rPr>
          <w:sz w:val="22"/>
          <w:szCs w:val="22"/>
        </w:rPr>
      </w:pPr>
    </w:p>
    <w:tbl>
      <w:tblPr>
        <w:tblW w:w="0" w:type="auto"/>
        <w:tblInd w:w="108" w:type="dxa"/>
        <w:tblLayout w:type="fixed"/>
        <w:tblLook w:val="0000"/>
      </w:tblPr>
      <w:tblGrid>
        <w:gridCol w:w="567"/>
        <w:gridCol w:w="4929"/>
        <w:gridCol w:w="4720"/>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lastRenderedPageBreak/>
              <w:t>№ п</w:t>
            </w:r>
            <w:r>
              <w:rPr>
                <w:sz w:val="22"/>
                <w:szCs w:val="22"/>
                <w:lang w:val="en-US"/>
              </w:rPr>
              <w:t>/</w:t>
            </w:r>
            <w:r>
              <w:rPr>
                <w:sz w:val="22"/>
                <w:szCs w:val="22"/>
              </w:rPr>
              <w:t>п</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516"/>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i/>
              </w:rPr>
            </w:pPr>
            <w:r>
              <w:rPr>
                <w:sz w:val="22"/>
                <w:szCs w:val="22"/>
              </w:rPr>
              <w:t xml:space="preserve">Минимальная площадь земельного участка (кв.м) </w:t>
            </w:r>
            <w:r>
              <w:rPr>
                <w:i/>
              </w:rPr>
              <w:t>(в ред.  Распоряжения Правительства Удмуртской Республики от 18.11.2017 № 1454-р, от 02.07.2020 № 806-р)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1 500,0 – для застройки малоэтажными многоквартирными жилыми домами (код 2.1.1)</w:t>
            </w:r>
          </w:p>
        </w:tc>
      </w:tr>
      <w:tr w:rsidR="006E4401">
        <w:trPr>
          <w:cantSplit/>
          <w:trHeight w:hRule="exact" w:val="516"/>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2 000, 0 – для застройки среднеэтажными многоквартирными жилыми домами (код 2.5)</w:t>
            </w:r>
          </w:p>
        </w:tc>
      </w:tr>
      <w:tr w:rsidR="006E4401">
        <w:trPr>
          <w:cantSplit/>
          <w:trHeight w:hRule="exact" w:val="516"/>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500,0 – для индивидуального жилищного строительства (код 2.1)</w:t>
            </w:r>
          </w:p>
        </w:tc>
      </w:tr>
      <w:tr w:rsidR="006E4401">
        <w:trPr>
          <w:cantSplit/>
          <w:trHeight w:hRule="exact" w:val="769"/>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300,0 – для застройки блокированными жилыми домами (код 2.3) (из расчета на 1 блок)</w:t>
            </w:r>
          </w:p>
        </w:tc>
      </w:tr>
      <w:tr w:rsidR="006E4401">
        <w:trPr>
          <w:cantSplit/>
          <w:trHeight w:hRule="exact" w:val="516"/>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500,0 – для ведения личного подсобного хозяйства (код 2.2)</w:t>
            </w:r>
          </w:p>
        </w:tc>
      </w:tr>
      <w:tr w:rsidR="006E4401">
        <w:trPr>
          <w:cantSplit/>
          <w:trHeight w:hRule="exact" w:val="1022"/>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528"/>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400,0 – для п</w:t>
            </w:r>
            <w:r>
              <w:rPr>
                <w:rFonts w:eastAsia="Calibri"/>
                <w:sz w:val="22"/>
                <w:szCs w:val="22"/>
              </w:rPr>
              <w:t xml:space="preserve">рочих объектов зоны </w:t>
            </w:r>
            <w:r>
              <w:rPr>
                <w:sz w:val="22"/>
                <w:szCs w:val="22"/>
              </w:rPr>
              <w:t>ЖД</w:t>
            </w:r>
          </w:p>
        </w:tc>
      </w:tr>
      <w:tr w:rsidR="006E4401">
        <w:trPr>
          <w:trHeight w:val="1927"/>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размеры площадей элементов придомовой территории (кв. м/чел)</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 для игр детей дошкольного и младшего школьного  возраста 0,7</w:t>
            </w:r>
          </w:p>
          <w:p w:rsidR="006E4401" w:rsidRDefault="00C93815">
            <w:pPr>
              <w:rPr>
                <w:sz w:val="22"/>
                <w:szCs w:val="22"/>
              </w:rPr>
            </w:pPr>
            <w:r>
              <w:rPr>
                <w:sz w:val="22"/>
                <w:szCs w:val="22"/>
              </w:rPr>
              <w:t>- для отдыха взрослого населения - 0,1</w:t>
            </w:r>
          </w:p>
          <w:p w:rsidR="006E4401" w:rsidRDefault="00C93815">
            <w:pPr>
              <w:rPr>
                <w:sz w:val="22"/>
                <w:szCs w:val="22"/>
              </w:rPr>
            </w:pPr>
            <w:r>
              <w:rPr>
                <w:sz w:val="22"/>
                <w:szCs w:val="22"/>
              </w:rPr>
              <w:t>- для занятий физкультурой – 2,0</w:t>
            </w:r>
          </w:p>
          <w:p w:rsidR="006E4401" w:rsidRDefault="00C93815">
            <w:pPr>
              <w:rPr>
                <w:sz w:val="22"/>
                <w:szCs w:val="22"/>
              </w:rPr>
            </w:pPr>
            <w:r>
              <w:rPr>
                <w:sz w:val="22"/>
                <w:szCs w:val="22"/>
              </w:rPr>
              <w:t>- для хозяйственных целей – 0,3</w:t>
            </w:r>
          </w:p>
          <w:p w:rsidR="006E4401" w:rsidRDefault="00C93815">
            <w:pPr>
              <w:jc w:val="both"/>
              <w:rPr>
                <w:sz w:val="22"/>
                <w:szCs w:val="22"/>
              </w:rPr>
            </w:pPr>
            <w:r>
              <w:rPr>
                <w:sz w:val="22"/>
                <w:szCs w:val="22"/>
              </w:rPr>
              <w:t>- озелененные территории участков жилых зданий – 2,5</w:t>
            </w:r>
          </w:p>
        </w:tc>
      </w:tr>
      <w:tr w:rsidR="006E4401">
        <w:trPr>
          <w:cantSplit/>
          <w:trHeight w:hRule="exact" w:val="516"/>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29" w:type="dxa"/>
            <w:vMerge w:val="restart"/>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p w:rsidR="006E4401" w:rsidRDefault="00C93815">
            <w:pPr>
              <w:rPr>
                <w:i/>
                <w:sz w:val="20"/>
                <w:szCs w:val="20"/>
              </w:rPr>
            </w:pPr>
            <w:r>
              <w:rPr>
                <w:sz w:val="22"/>
                <w:szCs w:val="22"/>
              </w:rPr>
              <w:t>(процент) (</w:t>
            </w:r>
            <w:r>
              <w:rPr>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40 – для застройки многоквартирными жилыми домами</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60 – прочие объекты</w:t>
            </w:r>
          </w:p>
        </w:tc>
      </w:tr>
      <w:tr w:rsidR="006E4401">
        <w:trPr>
          <w:trHeight w:val="1825"/>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both"/>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5</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rPr>
          <w:trHeight w:val="60"/>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67" w:type="dxa"/>
            <w:tcBorders>
              <w:top w:val="single" w:sz="4" w:space="0" w:color="000000"/>
              <w:left w:val="single" w:sz="4" w:space="0" w:color="000000"/>
              <w:bottom w:val="single" w:sz="4" w:space="0" w:color="000000"/>
            </w:tcBorders>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eastAsia="Times New Roman" w:hAnsi="Times New Roman" w:cs="Times New Roman"/>
                <w:i/>
                <w:sz w:val="20"/>
                <w:szCs w:val="20"/>
              </w:rPr>
            </w:pPr>
            <w:r>
              <w:rPr>
                <w:rFonts w:ascii="Times New Roman" w:hAnsi="Times New Roman" w:cs="Times New Roman"/>
                <w:sz w:val="22"/>
                <w:szCs w:val="22"/>
              </w:rPr>
              <w:t>Предельное  количество этажей (</w:t>
            </w:r>
            <w:r>
              <w:rPr>
                <w:rFonts w:ascii="Times New Roman" w:eastAsia="Times New Roman" w:hAnsi="Times New Roman" w:cs="Times New Roman"/>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Минимальный процент озеленения земельного </w:t>
            </w:r>
            <w:r>
              <w:rPr>
                <w:rFonts w:ascii="Times New Roman" w:hAnsi="Times New Roman" w:cs="Times New Roman"/>
                <w:sz w:val="22"/>
                <w:szCs w:val="22"/>
              </w:rPr>
              <w:lastRenderedPageBreak/>
              <w:t>участка (процент)</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9</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жилой застройки равна  1,8 в «сквозном» исполнении.</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Прочие земельные участки – 2,5 </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машино-мест для стоянок (парковок) </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300</w:t>
            </w:r>
          </w:p>
        </w:tc>
      </w:tr>
      <w:tr w:rsidR="006E4401">
        <w:trPr>
          <w:trHeight w:val="2431"/>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гостевых стоянок легкового автотранспорта на земельном участке жилого дома</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 xml:space="preserve">Для многоквартирных домов: из расчета 50 машино-мест на 100 квартир, из них не менее 70 процентов от расчетной потребности необходимо обеспечивать на земельном участке жилого дома, остававшаяся часть от расчетной потребности должна быть обеспечена на организованных стоянках вне территории жилого дома в пределах нормативных радиусов доступности  </w:t>
            </w:r>
          </w:p>
        </w:tc>
      </w:tr>
      <w:tr w:rsidR="006E4401">
        <w:trPr>
          <w:trHeight w:val="3887"/>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eastAsia="Times New Roman" w:hAnsi="Times New Roman" w:cs="Times New Roman"/>
                <w:i/>
                <w:sz w:val="20"/>
                <w:szCs w:val="20"/>
              </w:rPr>
            </w:pPr>
            <w:r>
              <w:rPr>
                <w:rFonts w:ascii="Times New Roman" w:hAnsi="Times New Roman" w:cs="Times New Roman"/>
                <w:sz w:val="22"/>
                <w:szCs w:val="22"/>
              </w:rPr>
              <w:t xml:space="preserve"> (</w:t>
            </w:r>
            <w:r>
              <w:rPr>
                <w:rFonts w:ascii="Times New Roman" w:eastAsia="Times New Roman" w:hAnsi="Times New Roman" w:cs="Times New Roman"/>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w:t>
            </w:r>
            <w:r>
              <w:rPr>
                <w:rFonts w:ascii="Times New Roman" w:hAnsi="Times New Roman" w:cs="Times New Roman"/>
                <w:sz w:val="22"/>
                <w:szCs w:val="22"/>
              </w:rPr>
              <w:softHyphen/>
              <w:t>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 5-7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0"/>
        <w:jc w:val="both"/>
        <w:rPr>
          <w:rFonts w:ascii="Times New Roman" w:hAnsi="Times New Roman" w:cs="Times New Roman"/>
          <w:sz w:val="22"/>
          <w:szCs w:val="22"/>
        </w:rPr>
      </w:pP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ГЛАВА 9. ВИДЫ РАЗРЕШЕННОГО ИСПОЛЬЗОВАНИЯ ЗЕМЕЛЬНЫХ УЧАСТКОВ И ОБЪЕКТОВ КАПИТАЛЬНОГО СТРОИТЕЛЬСТВА В ОБЩЕСТВЕННО-ДЕЛОВЫХ ЗОНАХ</w:t>
      </w: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Статья 25.  Общественно-деловые зоны</w:t>
      </w:r>
    </w:p>
    <w:p w:rsidR="006E4401" w:rsidRDefault="006E4401">
      <w:pPr>
        <w:jc w:val="both"/>
        <w:rPr>
          <w:sz w:val="22"/>
          <w:szCs w:val="22"/>
        </w:rPr>
      </w:pPr>
    </w:p>
    <w:p w:rsidR="006E4401" w:rsidRDefault="00C93815">
      <w:pPr>
        <w:ind w:firstLine="709"/>
        <w:jc w:val="both"/>
        <w:rPr>
          <w:i/>
          <w:sz w:val="20"/>
          <w:szCs w:val="20"/>
        </w:rPr>
      </w:pPr>
      <w:r>
        <w:rPr>
          <w:sz w:val="22"/>
          <w:szCs w:val="22"/>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гостиницы, подземные и многоэтажные гаражи </w:t>
      </w:r>
      <w:r>
        <w:rPr>
          <w:i/>
          <w:sz w:val="20"/>
          <w:szCs w:val="20"/>
        </w:rPr>
        <w:t>(в ред.  Распоряжения Правительства Удмуртской Республики от 02.07.2020 № 806-р).</w:t>
      </w:r>
    </w:p>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Статья 26. Зона  делового, общественного и коммерческого назначения – Д-1</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ind w:firstLine="709"/>
        <w:jc w:val="both"/>
        <w:rPr>
          <w:sz w:val="22"/>
          <w:szCs w:val="22"/>
        </w:rPr>
      </w:pPr>
      <w:r>
        <w:rPr>
          <w:sz w:val="22"/>
          <w:szCs w:val="22"/>
        </w:rPr>
        <w:t xml:space="preserve">1. Зона предназначена для преимущественного размещения объектов выполняющих общественные, деловые, административные и коммерческие функции, формирует локальные городские центры для обслуживания населения. </w:t>
      </w:r>
    </w:p>
    <w:p w:rsidR="006E4401" w:rsidRDefault="00C93815">
      <w:pPr>
        <w:ind w:firstLine="709"/>
        <w:jc w:val="both"/>
        <w:rPr>
          <w:sz w:val="22"/>
          <w:szCs w:val="22"/>
        </w:rPr>
      </w:pPr>
      <w:r>
        <w:rPr>
          <w:sz w:val="22"/>
          <w:szCs w:val="22"/>
        </w:rPr>
        <w:lastRenderedPageBreak/>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ind w:firstLine="709"/>
        <w:jc w:val="both"/>
        <w:rPr>
          <w:sz w:val="22"/>
          <w:szCs w:val="22"/>
        </w:rPr>
      </w:pPr>
      <w:r>
        <w:rPr>
          <w:sz w:val="22"/>
          <w:szCs w:val="22"/>
        </w:rPr>
        <w:t>3. Размещение крылец и консольных элементов зданий (балконов, козырьков, карнизов, отмосток)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w:t>
      </w:r>
    </w:p>
    <w:p w:rsidR="006E4401" w:rsidRDefault="00C93815">
      <w:pPr>
        <w:jc w:val="both"/>
        <w:rPr>
          <w:rFonts w:eastAsia="Calibri"/>
          <w:sz w:val="22"/>
          <w:szCs w:val="22"/>
        </w:rPr>
      </w:pPr>
      <w:r>
        <w:rPr>
          <w:sz w:val="22"/>
          <w:szCs w:val="22"/>
        </w:rPr>
        <w:tab/>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jc w:val="both"/>
        <w:rPr>
          <w:sz w:val="22"/>
          <w:szCs w:val="22"/>
        </w:rPr>
      </w:pPr>
      <w:r>
        <w:rPr>
          <w:sz w:val="22"/>
          <w:szCs w:val="22"/>
        </w:rPr>
        <w:tab/>
        <w:t xml:space="preserve">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7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jc w:val="right"/>
        <w:rPr>
          <w:sz w:val="22"/>
          <w:szCs w:val="22"/>
        </w:rPr>
      </w:pPr>
    </w:p>
    <w:p w:rsidR="006E4401" w:rsidRDefault="00C93815">
      <w:pPr>
        <w:jc w:val="right"/>
        <w:rPr>
          <w:b/>
          <w:sz w:val="22"/>
          <w:szCs w:val="22"/>
        </w:rPr>
      </w:pPr>
      <w:r>
        <w:rPr>
          <w:sz w:val="22"/>
          <w:szCs w:val="22"/>
        </w:rPr>
        <w:t xml:space="preserve"> </w:t>
      </w:r>
      <w:r>
        <w:rPr>
          <w:b/>
          <w:sz w:val="22"/>
          <w:szCs w:val="22"/>
        </w:rPr>
        <w:t>Таблица № 7</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Д-1</w:t>
      </w:r>
    </w:p>
    <w:p w:rsidR="006E4401" w:rsidRDefault="006E4401">
      <w:pPr>
        <w:jc w:val="right"/>
        <w:rPr>
          <w:sz w:val="22"/>
          <w:szCs w:val="22"/>
        </w:rPr>
      </w:pPr>
    </w:p>
    <w:tbl>
      <w:tblPr>
        <w:tblW w:w="0" w:type="auto"/>
        <w:tblInd w:w="108" w:type="dxa"/>
        <w:tblLayout w:type="fixed"/>
        <w:tblLook w:val="0000"/>
      </w:tblPr>
      <w:tblGrid>
        <w:gridCol w:w="413"/>
        <w:gridCol w:w="13"/>
        <w:gridCol w:w="567"/>
        <w:gridCol w:w="643"/>
        <w:gridCol w:w="1604"/>
        <w:gridCol w:w="2147"/>
        <w:gridCol w:w="1984"/>
        <w:gridCol w:w="2845"/>
      </w:tblGrid>
      <w:tr w:rsidR="006E4401">
        <w:trPr>
          <w:trHeight w:val="284"/>
          <w:tblHeader/>
        </w:trPr>
        <w:tc>
          <w:tcPr>
            <w:tcW w:w="426" w:type="dxa"/>
            <w:gridSpan w:val="2"/>
            <w:tcBorders>
              <w:top w:val="single" w:sz="4" w:space="0" w:color="000000"/>
              <w:left w:val="single" w:sz="4" w:space="0" w:color="000000"/>
              <w:bottom w:val="single" w:sz="4" w:space="0" w:color="000000"/>
            </w:tcBorders>
            <w:vAlign w:val="center"/>
          </w:tcPr>
          <w:p w:rsidR="006E4401" w:rsidRDefault="00C93815">
            <w:pPr>
              <w:snapToGrid w:val="0"/>
              <w:ind w:left="-108" w:right="-93" w:hanging="108"/>
              <w:jc w:val="center"/>
              <w:rPr>
                <w:sz w:val="22"/>
                <w:szCs w:val="22"/>
              </w:rPr>
            </w:pPr>
            <w:r>
              <w:rPr>
                <w:sz w:val="22"/>
                <w:szCs w:val="22"/>
              </w:rPr>
              <w:t xml:space="preserve">  № п</w:t>
            </w:r>
            <w:r>
              <w:rPr>
                <w:sz w:val="22"/>
                <w:szCs w:val="22"/>
                <w:lang w:val="en-US"/>
              </w:rPr>
              <w:t>/</w:t>
            </w:r>
            <w:r>
              <w:rPr>
                <w:sz w:val="22"/>
                <w:szCs w:val="22"/>
              </w:rPr>
              <w:t>п</w:t>
            </w:r>
          </w:p>
        </w:tc>
        <w:tc>
          <w:tcPr>
            <w:tcW w:w="567" w:type="dxa"/>
            <w:tcBorders>
              <w:top w:val="single" w:sz="4" w:space="0" w:color="000000"/>
              <w:left w:val="single" w:sz="4" w:space="0" w:color="000000"/>
              <w:bottom w:val="single" w:sz="4" w:space="0" w:color="000000"/>
            </w:tcBorders>
            <w:vAlign w:val="center"/>
          </w:tcPr>
          <w:p w:rsidR="006E4401" w:rsidRDefault="00C93815">
            <w:pPr>
              <w:snapToGrid w:val="0"/>
              <w:ind w:left="-95" w:right="-108"/>
              <w:jc w:val="center"/>
              <w:rPr>
                <w:sz w:val="22"/>
                <w:szCs w:val="22"/>
              </w:rPr>
            </w:pPr>
            <w:r>
              <w:rPr>
                <w:sz w:val="22"/>
                <w:szCs w:val="22"/>
              </w:rPr>
              <w:t>Ос-</w:t>
            </w:r>
          </w:p>
          <w:p w:rsidR="006E4401" w:rsidRDefault="00C93815">
            <w:pPr>
              <w:snapToGrid w:val="0"/>
              <w:ind w:left="-95" w:right="-108"/>
              <w:jc w:val="center"/>
              <w:rPr>
                <w:sz w:val="22"/>
                <w:szCs w:val="22"/>
              </w:rPr>
            </w:pPr>
            <w:r>
              <w:rPr>
                <w:sz w:val="22"/>
                <w:szCs w:val="22"/>
              </w:rPr>
              <w:t>нов-ной вид</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4"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13" w:type="dxa"/>
            <w:tcBorders>
              <w:top w:val="single" w:sz="4" w:space="0" w:color="000000"/>
              <w:left w:val="single" w:sz="4" w:space="0" w:color="000000"/>
              <w:bottom w:val="single" w:sz="4" w:space="0" w:color="000000"/>
            </w:tcBorders>
          </w:tcPr>
          <w:p w:rsidR="006E4401" w:rsidRDefault="00C93815">
            <w:pPr>
              <w:snapToGrid w:val="0"/>
              <w:ind w:right="-93"/>
              <w:jc w:val="center"/>
              <w:rPr>
                <w:sz w:val="22"/>
                <w:szCs w:val="22"/>
              </w:rPr>
            </w:pPr>
            <w:r>
              <w:rPr>
                <w:sz w:val="22"/>
                <w:szCs w:val="22"/>
              </w:rPr>
              <w:t>1</w:t>
            </w:r>
          </w:p>
        </w:tc>
        <w:tc>
          <w:tcPr>
            <w:tcW w:w="580" w:type="dxa"/>
            <w:gridSpan w:val="2"/>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643"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60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4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5"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4.7</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Гостиничное обслуживание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спортивные, для отдыха, хозяйственные; детские площадки;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w:t>
            </w:r>
            <w:r>
              <w:rPr>
                <w:sz w:val="22"/>
                <w:szCs w:val="22"/>
              </w:rPr>
              <w:lastRenderedPageBreak/>
              <w:t>линий связи, телефонных станций, канализаций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3</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3.5</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Образование и просвещение </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воспитания, образования и просвещения, в том числе зданий, спортивных сооружений, предназначенных для занятия обучающихся физической культурой и спортом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4</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3.6.1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Объекты культурно-досуговой деятельности</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5</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Оказание социальной помощи населению</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социальных, пенсионных и иных служб, в которых осуществляется прием граждан по вопросам оказания социальной помощи и назначения социальных или пенсионных выплат</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6</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4.8.1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Развлекательные </w:t>
            </w:r>
            <w:r>
              <w:rPr>
                <w:sz w:val="22"/>
                <w:szCs w:val="22"/>
              </w:rPr>
              <w:lastRenderedPageBreak/>
              <w:t>мероприятия</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lastRenderedPageBreak/>
              <w:t xml:space="preserve">Размещение зданий и сооружений, </w:t>
            </w:r>
            <w:r>
              <w:rPr>
                <w:sz w:val="22"/>
                <w:szCs w:val="22"/>
              </w:rPr>
              <w:lastRenderedPageBreak/>
              <w:t xml:space="preserve">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7</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left="-108" w:right="-65"/>
              <w:rPr>
                <w:sz w:val="22"/>
                <w:szCs w:val="22"/>
              </w:rPr>
            </w:pPr>
            <w:r>
              <w:rPr>
                <w:sz w:val="22"/>
                <w:szCs w:val="22"/>
              </w:rPr>
              <w:t>12.0.1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8</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Здравоохранение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оказания гражданам медицинской помощи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Хозяйственные площадки;</w:t>
            </w:r>
          </w:p>
          <w:p w:rsidR="006E4401" w:rsidRDefault="00C93815">
            <w:pPr>
              <w:autoSpaceDE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9</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Оказание услуг связи </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предназначенных для размещения пунктов оказания услуг почтовой, телеграфной, междугородней и </w:t>
            </w:r>
            <w:r>
              <w:rPr>
                <w:sz w:val="22"/>
                <w:szCs w:val="22"/>
              </w:rPr>
              <w:lastRenderedPageBreak/>
              <w:t>международной телефонной связи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10</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3.8</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Общественное управление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органов и организаций общественного управления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11</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Деловое управление</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12</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w:t>
            </w:r>
            <w:r>
              <w:rPr>
                <w:sz w:val="22"/>
                <w:szCs w:val="22"/>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13</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4.5</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Банковская и страховая деятельность</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14</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3.9.2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Проведение научных исследований</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top w:val="single" w:sz="4" w:space="0" w:color="000000"/>
              <w:left w:val="single" w:sz="4" w:space="0" w:color="000000"/>
              <w:bottom w:val="single" w:sz="4" w:space="0" w:color="000000"/>
            </w:tcBorders>
            <w:vAlign w:val="center"/>
          </w:tcPr>
          <w:p w:rsidR="006E4401" w:rsidRDefault="006E4401">
            <w:pPr>
              <w:autoSpaceDE w:val="0"/>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15</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4.4</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продажи товаров, торговая </w:t>
            </w:r>
            <w:r>
              <w:rPr>
                <w:sz w:val="22"/>
                <w:szCs w:val="22"/>
              </w:rPr>
              <w:lastRenderedPageBreak/>
              <w:t>площадь которых составляет до                     1 000 кв. 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16</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Рынки</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17</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Объекты торговли (торговые центры, торгово-развлекательные центры (комплексы)</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капитального строительства, общей площадью свыше 5 000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 w:history="1">
              <w:r>
                <w:rPr>
                  <w:rStyle w:val="a4"/>
                </w:rPr>
                <w:t>кодами 4.5</w:t>
              </w:r>
            </w:hyperlink>
            <w:r>
              <w:rPr>
                <w:sz w:val="22"/>
                <w:szCs w:val="22"/>
              </w:rPr>
              <w:t xml:space="preserve">, 4.6, 4.7, </w:t>
            </w:r>
            <w:hyperlink r:id="rId13" w:history="1">
              <w:r>
                <w:rPr>
                  <w:rStyle w:val="a4"/>
                </w:rPr>
                <w:t>4.8.1</w:t>
              </w:r>
            </w:hyperlink>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18</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Бытовое обслуживание </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Pr>
                <w:sz w:val="22"/>
                <w:szCs w:val="22"/>
              </w:rPr>
              <w:lastRenderedPageBreak/>
              <w:t xml:space="preserve">ремонта, ателье, бани, парикмахерские, прачечные, химчистки) </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19</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4.6</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в целях устройств мест общественного питания (бары, закусочные,  рестораны, кафе, столовые, кафетерии, магазины (отделы) кулинарии, предприятия быстрого обслуживания)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20</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 xml:space="preserve">21 </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Обеспечение занятий спортом в помещениях</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22</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Оборудованные площадки для занятий спортом</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для занятия спортом и физкультурой на открытом воздухе (теннисные корты)</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23</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5.1.5</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Водный спорт</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спортивных сооружений для занятия водными видами спорта </w:t>
            </w:r>
            <w:r>
              <w:rPr>
                <w:sz w:val="22"/>
                <w:szCs w:val="22"/>
              </w:rPr>
              <w:lastRenderedPageBreak/>
              <w:t>(причалы и сооружения, необходимые для организации водных видов спорта и хранения соответствующего инвентаря)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24</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3.7.1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Осуществление религиозных обрядов</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Хозяйственные площадки, 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25</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3.2.2</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Оказание социальной помощи населению</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социальных, пенсионных и иных служб (службы занятости населения, пункты питания малоимущих граждан), а также для размещения общественных некоммерческих организаций:</w:t>
            </w:r>
          </w:p>
          <w:p w:rsidR="006E4401" w:rsidRDefault="00C93815">
            <w:pPr>
              <w:autoSpaceDE w:val="0"/>
              <w:rPr>
                <w:sz w:val="22"/>
                <w:szCs w:val="22"/>
              </w:rPr>
            </w:pPr>
            <w:r>
              <w:rPr>
                <w:sz w:val="22"/>
                <w:szCs w:val="22"/>
              </w:rPr>
              <w:t>некоммерческих фондов, благотворительных организаций, клубов по интересам</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26</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3.10.1</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Амбулаторное ветеринарное обслуживание</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27</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обеспечивающих очистку и уборку объектов недвижимости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28</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7.2.3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Стоянки транспорта общего пользования</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стоянок транспортных средств, осуществляющих перевозки людей по установленному маршруту</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29</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7.2.1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30</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604"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4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rPr>
                <w:sz w:val="22"/>
                <w:szCs w:val="22"/>
              </w:rPr>
            </w:pPr>
            <w:r>
              <w:rPr>
                <w:sz w:val="22"/>
                <w:szCs w:val="22"/>
              </w:rPr>
              <w:lastRenderedPageBreak/>
              <w:t>31</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spacing w:line="228" w:lineRule="auto"/>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65"/>
              <w:rPr>
                <w:sz w:val="22"/>
                <w:szCs w:val="22"/>
              </w:rPr>
            </w:pPr>
            <w:r>
              <w:rPr>
                <w:sz w:val="22"/>
                <w:szCs w:val="22"/>
              </w:rPr>
              <w:t>4.9.1.1</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Заправка транспортных средств</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spacing w:line="228" w:lineRule="auto"/>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spacing w:line="228" w:lineRule="auto"/>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32</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left="-108" w:right="-173"/>
              <w:rPr>
                <w:sz w:val="22"/>
                <w:szCs w:val="22"/>
              </w:rPr>
            </w:pPr>
            <w:r>
              <w:rPr>
                <w:sz w:val="22"/>
                <w:szCs w:val="22"/>
              </w:rPr>
              <w:t>4.9.1.3</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Автомобильные мойки</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моек, а также размещение магазинов сопутствующей торговли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33</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left="-108" w:right="-173"/>
              <w:rPr>
                <w:sz w:val="22"/>
                <w:szCs w:val="22"/>
              </w:rPr>
            </w:pPr>
            <w:r>
              <w:rPr>
                <w:sz w:val="22"/>
                <w:szCs w:val="22"/>
              </w:rPr>
              <w:t>4.9.1.4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Ремонт автомобилей</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34</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5.4</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Причалы для маломерных судов</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6E4401">
            <w:pPr>
              <w:tabs>
                <w:tab w:val="left" w:pos="2477"/>
              </w:tabs>
              <w:snapToGrid w:val="0"/>
              <w:ind w:right="-108"/>
              <w:rPr>
                <w:sz w:val="22"/>
                <w:szCs w:val="22"/>
              </w:rPr>
            </w:pPr>
          </w:p>
        </w:tc>
      </w:tr>
      <w:tr w:rsidR="006E4401">
        <w:trPr>
          <w:trHeight w:val="284"/>
        </w:trPr>
        <w:tc>
          <w:tcPr>
            <w:tcW w:w="413"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35</w:t>
            </w:r>
          </w:p>
        </w:tc>
        <w:tc>
          <w:tcPr>
            <w:tcW w:w="580" w:type="dxa"/>
            <w:gridSpan w:val="2"/>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643"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5.5</w:t>
            </w:r>
          </w:p>
        </w:tc>
        <w:tc>
          <w:tcPr>
            <w:tcW w:w="160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Поля для гольфа или конных прогулок</w:t>
            </w:r>
          </w:p>
        </w:tc>
        <w:tc>
          <w:tcPr>
            <w:tcW w:w="214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Обустройство мест для игры в гольф или осуществления конных прогулок, в том числе осуществление необходимых земляных работ и размещения </w:t>
            </w:r>
            <w:r>
              <w:rPr>
                <w:sz w:val="22"/>
                <w:szCs w:val="22"/>
              </w:rPr>
              <w:lastRenderedPageBreak/>
              <w:t>вспомогательных сооружений;</w:t>
            </w:r>
          </w:p>
          <w:p w:rsidR="006E4401" w:rsidRDefault="00C93815">
            <w:pPr>
              <w:autoSpaceDE w:val="0"/>
              <w:rPr>
                <w:sz w:val="22"/>
                <w:szCs w:val="22"/>
              </w:rPr>
            </w:pPr>
            <w:r>
              <w:rPr>
                <w:sz w:val="22"/>
                <w:szCs w:val="22"/>
              </w:rPr>
              <w:t>размещение конноспортивных манежей, не предусматривающих устройство трибун</w:t>
            </w:r>
          </w:p>
        </w:tc>
        <w:tc>
          <w:tcPr>
            <w:tcW w:w="1984"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5" w:type="dxa"/>
            <w:tcBorders>
              <w:top w:val="single" w:sz="4" w:space="0" w:color="000000"/>
              <w:left w:val="single" w:sz="4" w:space="0" w:color="000000"/>
              <w:bottom w:val="single" w:sz="4" w:space="0" w:color="000000"/>
              <w:right w:val="single" w:sz="4" w:space="0" w:color="000000"/>
            </w:tcBorders>
            <w:vAlign w:val="center"/>
          </w:tcPr>
          <w:p w:rsidR="006E4401" w:rsidRDefault="006E4401">
            <w:pPr>
              <w:tabs>
                <w:tab w:val="left" w:pos="2477"/>
              </w:tabs>
              <w:snapToGrid w:val="0"/>
              <w:ind w:right="-108"/>
              <w:rPr>
                <w:sz w:val="22"/>
                <w:szCs w:val="22"/>
              </w:rPr>
            </w:pPr>
          </w:p>
        </w:tc>
      </w:tr>
    </w:tbl>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w:t>
      </w:r>
      <w:r>
        <w:rPr>
          <w:rFonts w:ascii="Times New Roman" w:hAnsi="Times New Roman" w:cs="Times New Roman"/>
          <w:sz w:val="22"/>
          <w:szCs w:val="22"/>
        </w:rPr>
        <w:softHyphen/>
        <w:t>тельными видами разрешенного использования являются виды использования, технологически связанные с основными и условно разрешенными видами исполь</w:t>
      </w:r>
      <w:r>
        <w:rPr>
          <w:rFonts w:ascii="Times New Roman" w:hAnsi="Times New Roman" w:cs="Times New Roman"/>
          <w:sz w:val="22"/>
          <w:szCs w:val="22"/>
        </w:rPr>
        <w:softHyphen/>
        <w:t>зования, а также обеспечивающие в соответствии с техническими регламентами, нормами и правилами обслуживание и эксплуата</w:t>
      </w:r>
      <w:r>
        <w:rPr>
          <w:rFonts w:ascii="Times New Roman" w:hAnsi="Times New Roman" w:cs="Times New Roman"/>
          <w:sz w:val="22"/>
          <w:szCs w:val="22"/>
        </w:rPr>
        <w:softHyphen/>
        <w:t>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7. Размещение объектов вспомогательных видов разрешенного использова</w:t>
      </w:r>
      <w:r>
        <w:rPr>
          <w:rFonts w:ascii="Times New Roman" w:hAnsi="Times New Roman" w:cs="Times New Roman"/>
          <w:sz w:val="22"/>
          <w:szCs w:val="22"/>
        </w:rPr>
        <w:softHyphen/>
        <w:t>ния  разрешается при условии соответствия требованиям, перечисленным в пункте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jc w:val="both"/>
        <w:rPr>
          <w:sz w:val="22"/>
          <w:szCs w:val="22"/>
        </w:rPr>
      </w:pPr>
      <w:r>
        <w:rPr>
          <w:sz w:val="22"/>
          <w:szCs w:val="22"/>
        </w:rPr>
        <w:tab/>
        <w:t>8.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7.1 Правил.</w:t>
      </w:r>
    </w:p>
    <w:p w:rsidR="006E4401" w:rsidRDefault="00C93815">
      <w:pPr>
        <w:tabs>
          <w:tab w:val="left" w:pos="709"/>
        </w:tabs>
        <w:jc w:val="both"/>
        <w:rPr>
          <w:sz w:val="22"/>
          <w:szCs w:val="22"/>
        </w:rPr>
      </w:pPr>
      <w:r>
        <w:rPr>
          <w:sz w:val="22"/>
          <w:szCs w:val="22"/>
        </w:rPr>
        <w:tab/>
        <w:t>9. Предельные параметры, применяемые к земельным участкам и объектам капитального строительства, указанные в таблице № 7.1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tabs>
          <w:tab w:val="left" w:pos="709"/>
        </w:tabs>
        <w:jc w:val="both"/>
        <w:rPr>
          <w:sz w:val="22"/>
          <w:szCs w:val="22"/>
        </w:rPr>
      </w:pPr>
    </w:p>
    <w:p w:rsidR="006E4401" w:rsidRDefault="00C93815">
      <w:pPr>
        <w:pStyle w:val="ConsNormal"/>
        <w:widowControl/>
        <w:ind w:right="0" w:firstLine="0"/>
        <w:jc w:val="right"/>
        <w:rPr>
          <w:rFonts w:ascii="Times New Roman" w:hAnsi="Times New Roman" w:cs="Times New Roman"/>
          <w:b/>
          <w:sz w:val="22"/>
          <w:szCs w:val="22"/>
        </w:rPr>
      </w:pPr>
      <w:r>
        <w:rPr>
          <w:rFonts w:ascii="Times New Roman" w:hAnsi="Times New Roman" w:cs="Times New Roman"/>
          <w:b/>
          <w:sz w:val="22"/>
          <w:szCs w:val="22"/>
        </w:rPr>
        <w:t>Таблица № 7.1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Д-1</w:t>
      </w:r>
    </w:p>
    <w:p w:rsidR="006E4401" w:rsidRDefault="006E4401">
      <w:pPr>
        <w:autoSpaceDE w:val="0"/>
        <w:jc w:val="right"/>
        <w:rPr>
          <w:b/>
          <w:sz w:val="22"/>
          <w:szCs w:val="22"/>
        </w:rPr>
      </w:pPr>
    </w:p>
    <w:tbl>
      <w:tblPr>
        <w:tblW w:w="0" w:type="auto"/>
        <w:tblInd w:w="108" w:type="dxa"/>
        <w:tblLayout w:type="fixed"/>
        <w:tblLook w:val="0000"/>
      </w:tblPr>
      <w:tblGrid>
        <w:gridCol w:w="567"/>
        <w:gridCol w:w="4929"/>
        <w:gridCol w:w="4720"/>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1022"/>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w:t>
            </w:r>
          </w:p>
          <w:p w:rsidR="006E4401" w:rsidRDefault="00C93815">
            <w:pPr>
              <w:autoSpaceDE w:val="0"/>
              <w:rPr>
                <w:i/>
                <w:sz w:val="20"/>
                <w:szCs w:val="20"/>
              </w:rPr>
            </w:pPr>
            <w:r>
              <w:rPr>
                <w:sz w:val="22"/>
                <w:szCs w:val="22"/>
              </w:rPr>
              <w:t xml:space="preserve">(кв. м) </w:t>
            </w:r>
            <w:r>
              <w:rPr>
                <w:i/>
                <w:sz w:val="20"/>
                <w:szCs w:val="20"/>
              </w:rPr>
              <w:t>(в ред.  Распоряжения Правительства Удмуртской Республики от 02.07.2020 № 806-р)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022"/>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500,0 – для рынков (код 4.3) (при условии размещения необходимого расчетного количества парковочных мест в границах земельного участка)</w:t>
            </w:r>
          </w:p>
        </w:tc>
      </w:tr>
      <w:tr w:rsidR="006E4401">
        <w:trPr>
          <w:cantSplit/>
          <w:trHeight w:hRule="exact" w:val="516"/>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размещения зданий, сооружений для развлекательных мероприятий (код 4.8.1)</w:t>
            </w:r>
          </w:p>
        </w:tc>
      </w:tr>
      <w:tr w:rsidR="006E4401">
        <w:trPr>
          <w:cantSplit/>
          <w:trHeight w:hRule="exact" w:val="1528"/>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400,0 – для п</w:t>
            </w:r>
            <w:r>
              <w:rPr>
                <w:rFonts w:eastAsia="Calibri"/>
                <w:sz w:val="22"/>
                <w:szCs w:val="22"/>
              </w:rPr>
              <w:t>рочих объектов зоны Д-1</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p w:rsidR="006E4401" w:rsidRDefault="00C93815">
            <w:pPr>
              <w:rPr>
                <w:i/>
                <w:sz w:val="20"/>
                <w:szCs w:val="20"/>
              </w:rPr>
            </w:pPr>
            <w:r>
              <w:rPr>
                <w:sz w:val="22"/>
                <w:szCs w:val="22"/>
              </w:rPr>
              <w:t xml:space="preserve">(процент) </w:t>
            </w:r>
            <w:r>
              <w:rPr>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60</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i/>
                <w:sz w:val="20"/>
                <w:szCs w:val="20"/>
              </w:rPr>
            </w:pPr>
            <w:r>
              <w:rPr>
                <w:rFonts w:ascii="Times New Roman" w:hAnsi="Times New Roman" w:cs="Times New Roman"/>
                <w:sz w:val="22"/>
                <w:szCs w:val="22"/>
              </w:rPr>
              <w:t xml:space="preserve">Предельная высота зданий, строений, сооружений  (м) </w:t>
            </w:r>
            <w:r>
              <w:rPr>
                <w:rFonts w:ascii="Times New Roman" w:hAnsi="Times New Roman" w:cs="Times New Roman"/>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16,0</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6E4401">
        <w:trPr>
          <w:trHeight w:val="731"/>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Максимальное количество машино-мест для стоянок (парковок)</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300</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0"/>
        <w:jc w:val="both"/>
        <w:rPr>
          <w:rFonts w:ascii="Times New Roman" w:hAnsi="Times New Roman" w:cs="Times New Roman"/>
          <w:b/>
          <w:sz w:val="22"/>
          <w:szCs w:val="22"/>
        </w:rPr>
      </w:pP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Статья 27. Зона учреждений высшего, среднего профессионального образования – Д-2</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lastRenderedPageBreak/>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jc w:val="both"/>
        <w:rPr>
          <w:sz w:val="22"/>
          <w:szCs w:val="22"/>
        </w:rPr>
      </w:pPr>
    </w:p>
    <w:p w:rsidR="006E4401" w:rsidRDefault="00C93815">
      <w:pPr>
        <w:ind w:firstLine="709"/>
        <w:jc w:val="both"/>
        <w:rPr>
          <w:sz w:val="22"/>
          <w:szCs w:val="22"/>
        </w:rPr>
      </w:pPr>
      <w:r>
        <w:rPr>
          <w:sz w:val="22"/>
          <w:szCs w:val="22"/>
        </w:rPr>
        <w:t xml:space="preserve">1. Зона предназначена для преимущественного размещения учреждений высшего, среднего профессионального образования с комплексом вспомогательных зданий и учреждений, обеспечивающих их функционирование. </w:t>
      </w:r>
    </w:p>
    <w:p w:rsidR="006E4401" w:rsidRDefault="00C93815">
      <w:pPr>
        <w:ind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ind w:firstLine="709"/>
        <w:jc w:val="both"/>
        <w:rPr>
          <w:sz w:val="22"/>
          <w:szCs w:val="22"/>
        </w:rPr>
      </w:pPr>
      <w:r>
        <w:rPr>
          <w:sz w:val="22"/>
          <w:szCs w:val="22"/>
        </w:rPr>
        <w:t>3. Размещение крылец и консольных элементов зданий (балконов, козырьков, карнизов, отмосток) за границами земельных участков не допускается. Декоративные элементы, а также лестницы, приборы освещения, камеры слежения, кондиционеры и другие, выступающие за плоскость фасада не более 0,6 м, допускается не учитывать.</w:t>
      </w:r>
    </w:p>
    <w:p w:rsidR="006E4401" w:rsidRDefault="00C93815">
      <w:pPr>
        <w:jc w:val="both"/>
        <w:rPr>
          <w:rFonts w:eastAsia="Calibri"/>
          <w:sz w:val="22"/>
          <w:szCs w:val="22"/>
        </w:rPr>
      </w:pPr>
      <w:r>
        <w:rPr>
          <w:sz w:val="22"/>
          <w:szCs w:val="22"/>
        </w:rPr>
        <w:tab/>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требования пожарной безопасности.</w:t>
      </w:r>
    </w:p>
    <w:p w:rsidR="006E4401" w:rsidRDefault="00C93815">
      <w:pPr>
        <w:jc w:val="both"/>
        <w:rPr>
          <w:sz w:val="22"/>
          <w:szCs w:val="22"/>
        </w:rPr>
      </w:pPr>
      <w:r>
        <w:rPr>
          <w:sz w:val="22"/>
          <w:szCs w:val="22"/>
        </w:rPr>
        <w:tab/>
        <w:t xml:space="preserve">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8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jc w:val="both"/>
        <w:rPr>
          <w:sz w:val="22"/>
          <w:szCs w:val="22"/>
        </w:rPr>
      </w:pPr>
    </w:p>
    <w:p w:rsidR="006E4401" w:rsidRDefault="00C93815">
      <w:pPr>
        <w:jc w:val="right"/>
        <w:rPr>
          <w:b/>
          <w:sz w:val="22"/>
          <w:szCs w:val="22"/>
        </w:rPr>
      </w:pPr>
      <w:r>
        <w:rPr>
          <w:b/>
          <w:sz w:val="22"/>
          <w:szCs w:val="22"/>
        </w:rPr>
        <w:t>Таблица № 8</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Д-2</w:t>
      </w:r>
    </w:p>
    <w:p w:rsidR="006E4401" w:rsidRDefault="006E4401">
      <w:pPr>
        <w:jc w:val="right"/>
        <w:rPr>
          <w:sz w:val="22"/>
          <w:szCs w:val="22"/>
        </w:rPr>
      </w:pPr>
    </w:p>
    <w:tbl>
      <w:tblPr>
        <w:tblW w:w="0" w:type="auto"/>
        <w:tblInd w:w="108" w:type="dxa"/>
        <w:tblLayout w:type="fixed"/>
        <w:tblLook w:val="0000"/>
      </w:tblPr>
      <w:tblGrid>
        <w:gridCol w:w="421"/>
        <w:gridCol w:w="572"/>
        <w:gridCol w:w="569"/>
        <w:gridCol w:w="1702"/>
        <w:gridCol w:w="2125"/>
        <w:gridCol w:w="1986"/>
        <w:gridCol w:w="2841"/>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ind w:right="-45"/>
              <w:jc w:val="center"/>
              <w:rPr>
                <w:sz w:val="22"/>
                <w:szCs w:val="22"/>
              </w:rPr>
            </w:pPr>
            <w:r>
              <w:rPr>
                <w:sz w:val="22"/>
                <w:szCs w:val="22"/>
              </w:rPr>
              <w:t>Основной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5"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33"/>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57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5"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1"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3.5</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Образование и просвещение</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воспитания, образования и просвещения, в том числе зданий, спортивных сооружений, предназначенных для занятия обучающихся физической культурой и спортом</w:t>
            </w:r>
          </w:p>
        </w:tc>
        <w:tc>
          <w:tcPr>
            <w:tcW w:w="1986" w:type="dxa"/>
            <w:tcBorders>
              <w:top w:val="single" w:sz="4" w:space="0" w:color="000000"/>
              <w:left w:val="single" w:sz="4" w:space="0" w:color="000000"/>
              <w:bottom w:val="single" w:sz="4" w:space="0" w:color="000000"/>
            </w:tcBorders>
            <w:vAlign w:val="center"/>
          </w:tcPr>
          <w:p w:rsidR="006E4401" w:rsidRDefault="006E4401">
            <w:pPr>
              <w:tabs>
                <w:tab w:val="left" w:pos="1309"/>
              </w:tabs>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спортивные, для отдыха, хозяйственные;</w:t>
            </w:r>
          </w:p>
          <w:p w:rsidR="006E4401" w:rsidRDefault="00C93815">
            <w:pPr>
              <w:snapToGrid w:val="0"/>
              <w:rPr>
                <w:sz w:val="22"/>
                <w:szCs w:val="22"/>
              </w:rPr>
            </w:pPr>
            <w:r>
              <w:rPr>
                <w:sz w:val="22"/>
                <w:szCs w:val="22"/>
              </w:rPr>
              <w:t>теплицы и оранжереи;</w:t>
            </w:r>
          </w:p>
          <w:p w:rsidR="006E4401" w:rsidRDefault="00C93815">
            <w:pPr>
              <w:snapToGrid w:val="0"/>
              <w:rPr>
                <w:sz w:val="22"/>
                <w:szCs w:val="22"/>
              </w:rPr>
            </w:pPr>
            <w:r>
              <w:rPr>
                <w:sz w:val="22"/>
                <w:szCs w:val="22"/>
              </w:rPr>
              <w:t>автостоянки (для нужд автошкол)</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65"/>
              <w:jc w:val="center"/>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w:t>
            </w:r>
            <w:r>
              <w:rPr>
                <w:sz w:val="22"/>
                <w:szCs w:val="22"/>
              </w:rPr>
              <w:lastRenderedPageBreak/>
              <w:t>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3</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108"/>
              <w:jc w:val="center"/>
              <w:rPr>
                <w:sz w:val="22"/>
                <w:szCs w:val="22"/>
              </w:rPr>
            </w:pPr>
            <w:r>
              <w:rPr>
                <w:sz w:val="22"/>
                <w:szCs w:val="22"/>
              </w:rPr>
              <w:t>12.0.1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4</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108"/>
              <w:jc w:val="center"/>
              <w:rPr>
                <w:sz w:val="22"/>
                <w:szCs w:val="22"/>
              </w:rPr>
            </w:pPr>
            <w:r>
              <w:rPr>
                <w:sz w:val="22"/>
                <w:szCs w:val="22"/>
              </w:rPr>
              <w:t>3.2.1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Дома социального обслуживания</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домов ребенка, детских домов</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7"/>
              <w:tabs>
                <w:tab w:val="clear" w:pos="530"/>
                <w:tab w:val="left" w:pos="921"/>
              </w:tabs>
              <w:snapToGrid w:val="0"/>
              <w:ind w:left="530"/>
              <w:rPr>
                <w:rFonts w:ascii="Times New Roman" w:hAnsi="Times New Roman"/>
                <w:sz w:val="22"/>
                <w:szCs w:val="22"/>
              </w:rPr>
            </w:pPr>
            <w:r>
              <w:rPr>
                <w:rFonts w:ascii="Times New Roman" w:hAnsi="Times New Roman"/>
                <w:sz w:val="22"/>
                <w:szCs w:val="22"/>
              </w:rPr>
              <w:t>Площадки детские, спортивные, хозяйственные, для отдыха;</w:t>
            </w:r>
          </w:p>
          <w:p w:rsidR="006E4401" w:rsidRDefault="00C93815">
            <w:pPr>
              <w:autoSpaceDE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5</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108"/>
              <w:jc w:val="center"/>
              <w:rPr>
                <w:sz w:val="22"/>
                <w:szCs w:val="22"/>
              </w:rPr>
            </w:pPr>
            <w:r>
              <w:rPr>
                <w:sz w:val="22"/>
                <w:szCs w:val="22"/>
              </w:rPr>
              <w:t>7.2.1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придорожных стоянок (парковок) транспортных средств в границах городских улиц и </w:t>
            </w:r>
            <w:r>
              <w:rPr>
                <w:sz w:val="22"/>
                <w:szCs w:val="22"/>
              </w:rPr>
              <w:lastRenderedPageBreak/>
              <w:t>дорог</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6</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65"/>
              <w:jc w:val="center"/>
              <w:rPr>
                <w:sz w:val="22"/>
                <w:szCs w:val="22"/>
              </w:rPr>
            </w:pPr>
            <w:r>
              <w:rPr>
                <w:sz w:val="22"/>
                <w:szCs w:val="22"/>
              </w:rPr>
              <w:t>5.1.3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 xml:space="preserve">7 </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65"/>
              <w:jc w:val="center"/>
              <w:rPr>
                <w:sz w:val="22"/>
                <w:szCs w:val="22"/>
              </w:rPr>
            </w:pPr>
            <w:r>
              <w:rPr>
                <w:sz w:val="22"/>
                <w:szCs w:val="22"/>
              </w:rPr>
              <w:t>5.1.2</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Обеспечение занятий спортом в помещениях</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8</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65"/>
              <w:jc w:val="center"/>
              <w:rPr>
                <w:sz w:val="22"/>
                <w:szCs w:val="22"/>
              </w:rPr>
            </w:pPr>
            <w:r>
              <w:rPr>
                <w:sz w:val="22"/>
                <w:szCs w:val="22"/>
              </w:rPr>
              <w:t>5.1.4</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Оборудованные площадки для занятий спортом</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для занятия спортом и физкультурой на открытом воздухе (теннисные корты)</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9</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3.6.1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Объекты культурно-досуговой деятельности</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10</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25"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Pr>
                <w:sz w:val="22"/>
                <w:szCs w:val="22"/>
              </w:rPr>
              <w:lastRenderedPageBreak/>
              <w:t>радиофикации, антенные поля, усилительные пункты на кабельных линиях связи, инфраструктуру спутниковой связи и телерадиовещания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bl>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w:t>
      </w:r>
      <w:r>
        <w:rPr>
          <w:rFonts w:ascii="Times New Roman" w:hAnsi="Times New Roman" w:cs="Times New Roman"/>
          <w:sz w:val="22"/>
          <w:szCs w:val="22"/>
        </w:rPr>
        <w:softHyphen/>
        <w:t>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7.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jc w:val="both"/>
        <w:rPr>
          <w:sz w:val="22"/>
          <w:szCs w:val="22"/>
        </w:rPr>
      </w:pPr>
      <w:r>
        <w:rPr>
          <w:sz w:val="22"/>
          <w:szCs w:val="22"/>
        </w:rPr>
        <w:tab/>
        <w:t>8.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8.1 Правил.</w:t>
      </w:r>
    </w:p>
    <w:p w:rsidR="006E4401" w:rsidRDefault="00C93815">
      <w:pPr>
        <w:tabs>
          <w:tab w:val="left" w:pos="709"/>
        </w:tabs>
        <w:jc w:val="both"/>
        <w:rPr>
          <w:sz w:val="22"/>
          <w:szCs w:val="22"/>
        </w:rPr>
      </w:pPr>
      <w:r>
        <w:rPr>
          <w:sz w:val="22"/>
          <w:szCs w:val="22"/>
        </w:rPr>
        <w:tab/>
        <w:t>9.Предельные параметры, применяемые к земельным участкам и объектам капитального строительства, указанные в таблице № 8.1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tabs>
          <w:tab w:val="left" w:pos="709"/>
        </w:tabs>
        <w:jc w:val="right"/>
        <w:rPr>
          <w:b/>
          <w:sz w:val="22"/>
          <w:szCs w:val="22"/>
        </w:rPr>
      </w:pPr>
    </w:p>
    <w:p w:rsidR="006E4401" w:rsidRDefault="00C93815">
      <w:pPr>
        <w:tabs>
          <w:tab w:val="left" w:pos="709"/>
        </w:tabs>
        <w:jc w:val="right"/>
        <w:rPr>
          <w:b/>
          <w:sz w:val="22"/>
          <w:szCs w:val="22"/>
        </w:rPr>
      </w:pPr>
      <w:r>
        <w:rPr>
          <w:b/>
          <w:sz w:val="22"/>
          <w:szCs w:val="22"/>
        </w:rPr>
        <w:t>Таблица № 8.1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Д-2</w:t>
      </w:r>
    </w:p>
    <w:p w:rsidR="006E4401" w:rsidRDefault="006E4401">
      <w:pPr>
        <w:autoSpaceDE w:val="0"/>
        <w:jc w:val="right"/>
        <w:rPr>
          <w:b/>
          <w:sz w:val="22"/>
          <w:szCs w:val="22"/>
        </w:rPr>
      </w:pPr>
    </w:p>
    <w:tbl>
      <w:tblPr>
        <w:tblW w:w="0" w:type="auto"/>
        <w:tblInd w:w="108" w:type="dxa"/>
        <w:tblLayout w:type="fixed"/>
        <w:tblLook w:val="0000"/>
      </w:tblPr>
      <w:tblGrid>
        <w:gridCol w:w="567"/>
        <w:gridCol w:w="4962"/>
        <w:gridCol w:w="4687"/>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6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6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679"/>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62"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 (кв. м)</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2 000,0 – для образования и просвещения                (код 4.3)</w:t>
            </w:r>
          </w:p>
        </w:tc>
      </w:tr>
      <w:tr w:rsidR="006E4401">
        <w:trPr>
          <w:cantSplit/>
          <w:trHeight w:hRule="exact" w:val="1528"/>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62" w:type="dxa"/>
            <w:vMerge/>
            <w:tcBorders>
              <w:top w:val="single" w:sz="4" w:space="0" w:color="000000"/>
              <w:left w:val="single" w:sz="4" w:space="0" w:color="000000"/>
              <w:bottom w:val="single" w:sz="4" w:space="0" w:color="000000"/>
            </w:tcBorders>
            <w:vAlign w:val="center"/>
          </w:tcPr>
          <w:p w:rsidR="006E4401" w:rsidRDefault="006E4401"/>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62" w:type="dxa"/>
            <w:vMerge/>
            <w:tcBorders>
              <w:top w:val="single" w:sz="4" w:space="0" w:color="000000"/>
              <w:left w:val="single" w:sz="4" w:space="0" w:color="000000"/>
              <w:bottom w:val="single" w:sz="4" w:space="0" w:color="000000"/>
            </w:tcBorders>
            <w:vAlign w:val="center"/>
          </w:tcPr>
          <w:p w:rsidR="006E4401" w:rsidRDefault="006E4401"/>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200,0 – для п</w:t>
            </w:r>
            <w:r>
              <w:rPr>
                <w:rFonts w:eastAsia="Calibri"/>
                <w:sz w:val="22"/>
                <w:szCs w:val="22"/>
              </w:rPr>
              <w:t>рочих объектов зоны Д-2</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6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Максимальный процент застройки (процент) </w:t>
            </w:r>
          </w:p>
          <w:p w:rsidR="006E4401" w:rsidRDefault="00C93815">
            <w:pPr>
              <w:rPr>
                <w:i/>
                <w:sz w:val="20"/>
                <w:szCs w:val="20"/>
              </w:rPr>
            </w:pPr>
            <w:r>
              <w:rPr>
                <w:i/>
                <w:sz w:val="20"/>
                <w:szCs w:val="20"/>
              </w:rPr>
              <w:t xml:space="preserve">(в ред.  Распоряжения Правительства Удмуртской </w:t>
            </w:r>
            <w:r>
              <w:rPr>
                <w:i/>
                <w:sz w:val="20"/>
                <w:szCs w:val="20"/>
              </w:rPr>
              <w:lastRenderedPageBreak/>
              <w:t>Республики от 18.11.2017 № 1454-р)</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lastRenderedPageBreak/>
              <w:t>60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lastRenderedPageBreak/>
              <w:t>3</w:t>
            </w:r>
          </w:p>
        </w:tc>
        <w:tc>
          <w:tcPr>
            <w:tcW w:w="496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4687"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rPr>
          <w:trHeight w:val="1701"/>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6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rPr>
          <w:trHeight w:val="1322"/>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rPr>
          <w:trHeight w:val="277"/>
        </w:trPr>
        <w:tc>
          <w:tcPr>
            <w:tcW w:w="567" w:type="dxa"/>
            <w:tcBorders>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62" w:type="dxa"/>
            <w:tcBorders>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687" w:type="dxa"/>
            <w:tcBorders>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16,0</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машино-мест для стоянок (парковок) </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6E4401">
        <w:trPr>
          <w:trHeight w:val="594"/>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0"/>
        <w:jc w:val="both"/>
        <w:rPr>
          <w:rFonts w:ascii="Times New Roman" w:hAnsi="Times New Roman" w:cs="Times New Roman"/>
          <w:b/>
          <w:sz w:val="22"/>
          <w:szCs w:val="22"/>
        </w:rPr>
      </w:pPr>
    </w:p>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Статья 28.  Зона учреждений здравоохранения и социальной защиты – Д-3</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widowControl w:val="0"/>
        <w:jc w:val="center"/>
        <w:rPr>
          <w:i/>
          <w:sz w:val="20"/>
          <w:szCs w:val="20"/>
        </w:rPr>
      </w:pPr>
    </w:p>
    <w:p w:rsidR="006E4401" w:rsidRDefault="006E4401">
      <w:pPr>
        <w:jc w:val="both"/>
        <w:rPr>
          <w:sz w:val="22"/>
          <w:szCs w:val="22"/>
        </w:rPr>
      </w:pPr>
    </w:p>
    <w:p w:rsidR="006E4401" w:rsidRDefault="00C93815">
      <w:pPr>
        <w:ind w:firstLine="709"/>
        <w:jc w:val="both"/>
        <w:rPr>
          <w:sz w:val="22"/>
          <w:szCs w:val="22"/>
        </w:rPr>
      </w:pPr>
      <w:r>
        <w:rPr>
          <w:sz w:val="22"/>
          <w:szCs w:val="22"/>
        </w:rPr>
        <w:t>1. Зона предназначена для размещения учреждений здравоохранения и социальной защиты в комплексе с сопутствующими объектами, обеспечивающими их функционирование.</w:t>
      </w:r>
    </w:p>
    <w:p w:rsidR="006E4401" w:rsidRDefault="00C93815">
      <w:pPr>
        <w:ind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ind w:firstLine="709"/>
        <w:jc w:val="both"/>
        <w:rPr>
          <w:sz w:val="22"/>
          <w:szCs w:val="22"/>
        </w:rPr>
      </w:pPr>
      <w:r>
        <w:rPr>
          <w:sz w:val="22"/>
          <w:szCs w:val="22"/>
        </w:rPr>
        <w:lastRenderedPageBreak/>
        <w:t>3. Размещение крылец и консольных элементов зданий (балконов, козырьков, карнизов, отмосток)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w:t>
      </w:r>
    </w:p>
    <w:p w:rsidR="006E4401" w:rsidRDefault="00C93815">
      <w:pPr>
        <w:jc w:val="both"/>
        <w:rPr>
          <w:rFonts w:eastAsia="Calibri"/>
          <w:sz w:val="22"/>
          <w:szCs w:val="22"/>
        </w:rPr>
      </w:pPr>
      <w:r>
        <w:rPr>
          <w:sz w:val="22"/>
          <w:szCs w:val="22"/>
        </w:rPr>
        <w:tab/>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требования пожарной безопасности.</w:t>
      </w:r>
    </w:p>
    <w:p w:rsidR="006E4401" w:rsidRDefault="00C93815">
      <w:pPr>
        <w:jc w:val="both"/>
        <w:rPr>
          <w:sz w:val="22"/>
          <w:szCs w:val="22"/>
        </w:rPr>
      </w:pPr>
      <w:r>
        <w:rPr>
          <w:sz w:val="22"/>
          <w:szCs w:val="22"/>
        </w:rPr>
        <w:tab/>
        <w:t xml:space="preserve">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9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jc w:val="right"/>
        <w:rPr>
          <w:sz w:val="22"/>
          <w:szCs w:val="22"/>
        </w:rPr>
      </w:pPr>
    </w:p>
    <w:p w:rsidR="006E4401" w:rsidRDefault="00C93815">
      <w:pPr>
        <w:jc w:val="right"/>
        <w:rPr>
          <w:b/>
          <w:sz w:val="22"/>
          <w:szCs w:val="22"/>
        </w:rPr>
      </w:pPr>
      <w:r>
        <w:rPr>
          <w:sz w:val="22"/>
          <w:szCs w:val="22"/>
        </w:rPr>
        <w:t xml:space="preserve"> </w:t>
      </w:r>
      <w:r>
        <w:rPr>
          <w:b/>
          <w:sz w:val="22"/>
          <w:szCs w:val="22"/>
        </w:rPr>
        <w:t>Таблица № 9</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Д-3</w:t>
      </w:r>
    </w:p>
    <w:p w:rsidR="006E4401" w:rsidRDefault="006E4401">
      <w:pPr>
        <w:jc w:val="right"/>
        <w:rPr>
          <w:sz w:val="22"/>
          <w:szCs w:val="22"/>
        </w:rPr>
      </w:pPr>
    </w:p>
    <w:tbl>
      <w:tblPr>
        <w:tblW w:w="0" w:type="auto"/>
        <w:tblInd w:w="108" w:type="dxa"/>
        <w:tblLayout w:type="fixed"/>
        <w:tblLook w:val="0000"/>
      </w:tblPr>
      <w:tblGrid>
        <w:gridCol w:w="421"/>
        <w:gridCol w:w="572"/>
        <w:gridCol w:w="569"/>
        <w:gridCol w:w="1702"/>
        <w:gridCol w:w="2125"/>
        <w:gridCol w:w="1986"/>
        <w:gridCol w:w="2841"/>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ind w:left="-102" w:right="-110"/>
              <w:jc w:val="center"/>
              <w:rPr>
                <w:sz w:val="22"/>
                <w:szCs w:val="22"/>
              </w:rPr>
            </w:pPr>
            <w:r>
              <w:rPr>
                <w:sz w:val="22"/>
                <w:szCs w:val="22"/>
              </w:rPr>
              <w:t>Ос-нов-ной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22"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5"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57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5"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1"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3.4</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Здравоохранение</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оказания гражданам медицинской помощи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Хозяйственные площадки;</w:t>
            </w:r>
          </w:p>
          <w:p w:rsidR="006E4401" w:rsidRDefault="00C93815">
            <w:pPr>
              <w:autoSpaceDE w:val="0"/>
              <w:rPr>
                <w:sz w:val="22"/>
                <w:szCs w:val="22"/>
              </w:rPr>
            </w:pPr>
            <w:r>
              <w:rPr>
                <w:sz w:val="22"/>
                <w:szCs w:val="22"/>
              </w:rPr>
              <w:t>приобъектные стоянки автомобилей</w:t>
            </w:r>
          </w:p>
        </w:tc>
      </w:tr>
      <w:tr w:rsidR="00F34FB0">
        <w:trPr>
          <w:trHeight w:val="284"/>
        </w:trPr>
        <w:tc>
          <w:tcPr>
            <w:tcW w:w="421" w:type="dxa"/>
            <w:tcBorders>
              <w:top w:val="single" w:sz="4" w:space="0" w:color="000000"/>
              <w:left w:val="single" w:sz="4" w:space="0" w:color="000000"/>
              <w:bottom w:val="single" w:sz="4" w:space="0" w:color="000000"/>
            </w:tcBorders>
            <w:vAlign w:val="center"/>
          </w:tcPr>
          <w:p w:rsidR="00F34FB0" w:rsidRDefault="00F34FB0">
            <w:pPr>
              <w:snapToGrid w:val="0"/>
              <w:ind w:right="-93"/>
              <w:rPr>
                <w:sz w:val="22"/>
                <w:szCs w:val="22"/>
              </w:rPr>
            </w:pPr>
            <w:r>
              <w:rPr>
                <w:sz w:val="22"/>
                <w:szCs w:val="22"/>
              </w:rPr>
              <w:t>1.1</w:t>
            </w:r>
          </w:p>
        </w:tc>
        <w:tc>
          <w:tcPr>
            <w:tcW w:w="572" w:type="dxa"/>
            <w:tcBorders>
              <w:top w:val="single" w:sz="4" w:space="0" w:color="000000"/>
              <w:left w:val="single" w:sz="4" w:space="0" w:color="000000"/>
              <w:bottom w:val="single" w:sz="4" w:space="0" w:color="000000"/>
            </w:tcBorders>
            <w:vAlign w:val="center"/>
          </w:tcPr>
          <w:p w:rsidR="00F34FB0" w:rsidRDefault="00F34FB0">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F34FB0" w:rsidRDefault="00F34FB0">
            <w:pPr>
              <w:snapToGrid w:val="0"/>
              <w:ind w:right="-65"/>
              <w:rPr>
                <w:sz w:val="22"/>
                <w:szCs w:val="22"/>
              </w:rPr>
            </w:pPr>
            <w:r>
              <w:rPr>
                <w:sz w:val="22"/>
                <w:szCs w:val="22"/>
              </w:rPr>
              <w:t>3.4.3</w:t>
            </w:r>
          </w:p>
        </w:tc>
        <w:tc>
          <w:tcPr>
            <w:tcW w:w="1702" w:type="dxa"/>
            <w:tcBorders>
              <w:top w:val="single" w:sz="4" w:space="0" w:color="000000"/>
              <w:left w:val="single" w:sz="4" w:space="0" w:color="000000"/>
              <w:bottom w:val="single" w:sz="4" w:space="0" w:color="000000"/>
            </w:tcBorders>
            <w:vAlign w:val="center"/>
          </w:tcPr>
          <w:p w:rsidR="00F34FB0" w:rsidRDefault="00F34FB0">
            <w:pPr>
              <w:autoSpaceDE w:val="0"/>
              <w:snapToGrid w:val="0"/>
              <w:rPr>
                <w:sz w:val="22"/>
                <w:szCs w:val="22"/>
              </w:rPr>
            </w:pPr>
            <w:r>
              <w:rPr>
                <w:sz w:val="22"/>
                <w:szCs w:val="22"/>
              </w:rPr>
              <w:t>Медицинские организации особого назначения</w:t>
            </w:r>
          </w:p>
        </w:tc>
        <w:tc>
          <w:tcPr>
            <w:tcW w:w="2125" w:type="dxa"/>
            <w:tcBorders>
              <w:top w:val="single" w:sz="4" w:space="0" w:color="000000"/>
              <w:left w:val="single" w:sz="4" w:space="0" w:color="000000"/>
              <w:bottom w:val="single" w:sz="4" w:space="0" w:color="000000"/>
            </w:tcBorders>
            <w:vAlign w:val="center"/>
          </w:tcPr>
          <w:p w:rsidR="00F34FB0" w:rsidRDefault="00F34FB0">
            <w:pPr>
              <w:autoSpaceDE w:val="0"/>
              <w:snapToGrid w:val="0"/>
              <w:rPr>
                <w:sz w:val="22"/>
                <w:szCs w:val="22"/>
              </w:rPr>
            </w:pPr>
            <w:r>
              <w:rPr>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паталого-анатомической экспертизы (морги)</w:t>
            </w:r>
          </w:p>
        </w:tc>
        <w:tc>
          <w:tcPr>
            <w:tcW w:w="1986" w:type="dxa"/>
            <w:tcBorders>
              <w:top w:val="single" w:sz="4" w:space="0" w:color="000000"/>
              <w:left w:val="single" w:sz="4" w:space="0" w:color="000000"/>
              <w:bottom w:val="single" w:sz="4" w:space="0" w:color="000000"/>
            </w:tcBorders>
            <w:vAlign w:val="center"/>
          </w:tcPr>
          <w:p w:rsidR="00F34FB0" w:rsidRDefault="00F34FB0">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F34FB0" w:rsidRDefault="00F34FB0">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65"/>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w:t>
            </w:r>
            <w:r>
              <w:rPr>
                <w:sz w:val="22"/>
                <w:szCs w:val="22"/>
              </w:rPr>
              <w:lastRenderedPageBreak/>
              <w:t>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3</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108"/>
              <w:jc w:val="center"/>
              <w:rPr>
                <w:sz w:val="22"/>
                <w:szCs w:val="22"/>
              </w:rPr>
            </w:pPr>
            <w:r>
              <w:rPr>
                <w:sz w:val="22"/>
                <w:szCs w:val="22"/>
              </w:rPr>
              <w:t>12.0.1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4</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65"/>
              <w:jc w:val="center"/>
              <w:rPr>
                <w:sz w:val="22"/>
                <w:szCs w:val="22"/>
              </w:rPr>
            </w:pPr>
            <w:r>
              <w:rPr>
                <w:sz w:val="22"/>
                <w:szCs w:val="22"/>
              </w:rPr>
              <w:t>3.2.1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Дома социального обслуживания</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7"/>
              <w:tabs>
                <w:tab w:val="clear" w:pos="530"/>
                <w:tab w:val="left" w:pos="921"/>
              </w:tabs>
              <w:snapToGrid w:val="0"/>
              <w:ind w:left="530"/>
              <w:rPr>
                <w:rFonts w:ascii="Times New Roman" w:hAnsi="Times New Roman"/>
                <w:sz w:val="22"/>
                <w:szCs w:val="22"/>
              </w:rPr>
            </w:pPr>
            <w:r>
              <w:rPr>
                <w:rFonts w:ascii="Times New Roman" w:hAnsi="Times New Roman"/>
                <w:sz w:val="22"/>
                <w:szCs w:val="22"/>
              </w:rPr>
              <w:t>Площадки детские, спортивные, хозяйственные, для отдыха;</w:t>
            </w:r>
          </w:p>
          <w:p w:rsidR="006E4401" w:rsidRDefault="00C93815">
            <w:pPr>
              <w:autoSpaceDE w:val="0"/>
              <w:rPr>
                <w:sz w:val="22"/>
                <w:szCs w:val="22"/>
              </w:rPr>
            </w:pPr>
            <w:r>
              <w:rPr>
                <w:sz w:val="22"/>
                <w:szCs w:val="22"/>
              </w:rPr>
              <w:t>приобъектные сто</w:t>
            </w:r>
            <w:r>
              <w:rPr>
                <w:sz w:val="22"/>
                <w:szCs w:val="22"/>
              </w:rPr>
              <w:softHyphen/>
              <w:t>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5</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6" w:right="-65"/>
              <w:jc w:val="center"/>
              <w:rPr>
                <w:sz w:val="22"/>
                <w:szCs w:val="22"/>
              </w:rPr>
            </w:pPr>
            <w:r>
              <w:rPr>
                <w:sz w:val="22"/>
                <w:szCs w:val="22"/>
              </w:rPr>
              <w:t>7.2.1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6</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25"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7</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4.7</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Гостиничное обслуживание</w:t>
            </w:r>
          </w:p>
        </w:tc>
        <w:tc>
          <w:tcPr>
            <w:tcW w:w="2125"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спортивные, для отдыха, хозяйственные; детские площадки; 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8</w:t>
            </w:r>
          </w:p>
        </w:tc>
        <w:tc>
          <w:tcPr>
            <w:tcW w:w="57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Бытовое об</w:t>
            </w:r>
            <w:r>
              <w:rPr>
                <w:sz w:val="22"/>
                <w:szCs w:val="22"/>
              </w:rPr>
              <w:softHyphen/>
              <w:t>служивание</w:t>
            </w:r>
          </w:p>
        </w:tc>
        <w:tc>
          <w:tcPr>
            <w:tcW w:w="2125"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оказания населению или  организациям бытовых услуг (похоронные бюро) </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bl>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w:t>
      </w:r>
      <w:r>
        <w:rPr>
          <w:rFonts w:ascii="Times New Roman" w:hAnsi="Times New Roman" w:cs="Times New Roman"/>
          <w:sz w:val="22"/>
          <w:szCs w:val="22"/>
        </w:rPr>
        <w:softHyphen/>
        <w:t>тельными видами разрешенного использования являются виды использования, технологически связанные с основными и условно разрешенными видами исполь</w:t>
      </w:r>
      <w:r>
        <w:rPr>
          <w:rFonts w:ascii="Times New Roman" w:hAnsi="Times New Roman" w:cs="Times New Roman"/>
          <w:sz w:val="22"/>
          <w:szCs w:val="22"/>
        </w:rPr>
        <w:softHyphen/>
        <w:t>зования, а также обеспечивающие в соответствии с техническими регламентами, нормами и правилами обслуживание и эксплуата</w:t>
      </w:r>
      <w:r>
        <w:rPr>
          <w:rFonts w:ascii="Times New Roman" w:hAnsi="Times New Roman" w:cs="Times New Roman"/>
          <w:sz w:val="22"/>
          <w:szCs w:val="22"/>
        </w:rPr>
        <w:softHyphen/>
        <w:t>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7. Размещение объектов вспомогательных видов разрешенного использова</w:t>
      </w:r>
      <w:r>
        <w:rPr>
          <w:rFonts w:ascii="Times New Roman" w:hAnsi="Times New Roman" w:cs="Times New Roman"/>
          <w:sz w:val="22"/>
          <w:szCs w:val="22"/>
        </w:rPr>
        <w:softHyphen/>
        <w:t>ния  разрешается при условии соответствия требованиям, перечисленным в части 6 на</w:t>
      </w:r>
      <w:r>
        <w:rPr>
          <w:rFonts w:ascii="Times New Roman" w:hAnsi="Times New Roman" w:cs="Times New Roman"/>
          <w:sz w:val="22"/>
          <w:szCs w:val="22"/>
        </w:rPr>
        <w:softHyphen/>
        <w:t>стоящей статьи, соблюдения требований технических регламентов и иных требо</w:t>
      </w:r>
      <w:r>
        <w:rPr>
          <w:rFonts w:ascii="Times New Roman" w:hAnsi="Times New Roman" w:cs="Times New Roman"/>
          <w:sz w:val="22"/>
          <w:szCs w:val="22"/>
        </w:rPr>
        <w:softHyphen/>
        <w:t xml:space="preserve">ваний в соответствии с действующим законодательством </w:t>
      </w:r>
      <w:r>
        <w:rPr>
          <w:rFonts w:ascii="Times New Roman" w:hAnsi="Times New Roman" w:cs="Times New Roman"/>
          <w:sz w:val="22"/>
          <w:szCs w:val="22"/>
        </w:rPr>
        <w:lastRenderedPageBreak/>
        <w:t>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w:t>
      </w:r>
      <w:r>
        <w:rPr>
          <w:rFonts w:ascii="Times New Roman" w:hAnsi="Times New Roman" w:cs="Times New Roman"/>
          <w:sz w:val="22"/>
          <w:szCs w:val="22"/>
        </w:rPr>
        <w:softHyphen/>
        <w:t>ных в соответствии с законодательством Российской Федерации.</w:t>
      </w:r>
    </w:p>
    <w:p w:rsidR="006E4401" w:rsidRDefault="00C93815">
      <w:pPr>
        <w:jc w:val="both"/>
        <w:rPr>
          <w:sz w:val="22"/>
          <w:szCs w:val="22"/>
        </w:rPr>
      </w:pPr>
      <w:r>
        <w:rPr>
          <w:sz w:val="22"/>
          <w:szCs w:val="22"/>
        </w:rPr>
        <w:tab/>
        <w:t>8. Предельные размеры земельных участков, предельные параметры разрешен</w:t>
      </w:r>
      <w:r>
        <w:rPr>
          <w:sz w:val="22"/>
          <w:szCs w:val="22"/>
        </w:rPr>
        <w:softHyphen/>
        <w:t>ного строительства, реконструкции объектов капитального строительства установлены таблицей № 9.1 Правил.</w:t>
      </w:r>
    </w:p>
    <w:p w:rsidR="006E4401" w:rsidRDefault="00C93815">
      <w:pPr>
        <w:tabs>
          <w:tab w:val="left" w:pos="709"/>
        </w:tabs>
        <w:jc w:val="both"/>
        <w:rPr>
          <w:sz w:val="22"/>
          <w:szCs w:val="22"/>
        </w:rPr>
      </w:pPr>
      <w:r>
        <w:rPr>
          <w:sz w:val="22"/>
          <w:szCs w:val="22"/>
        </w:rPr>
        <w:tab/>
        <w:t>9. Предельные параметры, применяемые к земельным участкам и объектам капитального строительства, указанные в таблице № 9.1 Правил, применяются к аналогичным земельным участкам и объектам капитального строительства, разме</w:t>
      </w:r>
      <w:r>
        <w:rPr>
          <w:sz w:val="22"/>
          <w:szCs w:val="22"/>
        </w:rPr>
        <w:softHyphen/>
        <w:t>щенным в таблицах   «Предельные размеры земельных участков, предельные па</w:t>
      </w:r>
      <w:r>
        <w:rPr>
          <w:sz w:val="22"/>
          <w:szCs w:val="22"/>
        </w:rPr>
        <w:softHyphen/>
        <w:t>раметры разрешенного строительства, реконструкции объектов капитального строительства» в других зонах.</w:t>
      </w:r>
    </w:p>
    <w:p w:rsidR="006E4401" w:rsidRDefault="006E4401">
      <w:pPr>
        <w:tabs>
          <w:tab w:val="left" w:pos="709"/>
        </w:tabs>
        <w:jc w:val="both"/>
        <w:rPr>
          <w:sz w:val="22"/>
          <w:szCs w:val="22"/>
        </w:rPr>
      </w:pPr>
    </w:p>
    <w:p w:rsidR="006E4401" w:rsidRDefault="00C93815">
      <w:pPr>
        <w:jc w:val="right"/>
        <w:rPr>
          <w:b/>
          <w:sz w:val="22"/>
          <w:szCs w:val="22"/>
        </w:rPr>
      </w:pPr>
      <w:r>
        <w:rPr>
          <w:b/>
          <w:sz w:val="22"/>
          <w:szCs w:val="22"/>
        </w:rPr>
        <w:t>Таблица № 9.1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Д-3</w:t>
      </w:r>
    </w:p>
    <w:p w:rsidR="006E4401" w:rsidRDefault="006E4401">
      <w:pPr>
        <w:jc w:val="center"/>
        <w:rPr>
          <w:sz w:val="22"/>
          <w:szCs w:val="22"/>
        </w:rPr>
      </w:pPr>
    </w:p>
    <w:p w:rsidR="006E4401" w:rsidRDefault="006E4401">
      <w:pPr>
        <w:autoSpaceDE w:val="0"/>
        <w:jc w:val="right"/>
        <w:rPr>
          <w:b/>
          <w:sz w:val="22"/>
          <w:szCs w:val="22"/>
        </w:rPr>
      </w:pPr>
    </w:p>
    <w:tbl>
      <w:tblPr>
        <w:tblW w:w="0" w:type="auto"/>
        <w:tblInd w:w="108" w:type="dxa"/>
        <w:tblLayout w:type="fixed"/>
        <w:tblLook w:val="0000"/>
      </w:tblPr>
      <w:tblGrid>
        <w:gridCol w:w="567"/>
        <w:gridCol w:w="4929"/>
        <w:gridCol w:w="4720"/>
      </w:tblGrid>
      <w:tr w:rsidR="006E4401">
        <w:trPr>
          <w:trHeight w:val="529"/>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544"/>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Минимальная площадь земельного </w:t>
            </w:r>
          </w:p>
          <w:p w:rsidR="006E4401" w:rsidRDefault="00C93815">
            <w:pPr>
              <w:autoSpaceDE w:val="0"/>
              <w:rPr>
                <w:i/>
                <w:sz w:val="20"/>
                <w:szCs w:val="20"/>
              </w:rPr>
            </w:pPr>
            <w:r>
              <w:rPr>
                <w:sz w:val="22"/>
                <w:szCs w:val="22"/>
              </w:rPr>
              <w:t xml:space="preserve">участка (кв. м) </w:t>
            </w:r>
            <w:r>
              <w:rPr>
                <w:i/>
                <w:sz w:val="20"/>
                <w:szCs w:val="20"/>
              </w:rPr>
              <w:t>(в ред.  Распоряжения Правительства Удмуртской Республики от 02.07.2020 № 806-р)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2 000,0 – для объектов здравоохранения                   (код 3.4)</w:t>
            </w:r>
          </w:p>
        </w:tc>
      </w:tr>
      <w:tr w:rsidR="006E4401">
        <w:trPr>
          <w:cantSplit/>
          <w:trHeight w:hRule="exact" w:val="1528"/>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200,0 – для п</w:t>
            </w:r>
            <w:r>
              <w:rPr>
                <w:rFonts w:eastAsia="Calibri"/>
                <w:sz w:val="22"/>
                <w:szCs w:val="22"/>
              </w:rPr>
              <w:t>рочих объектов зоны Д-3</w:t>
            </w:r>
          </w:p>
        </w:tc>
      </w:tr>
      <w:tr w:rsidR="006E4401">
        <w:trPr>
          <w:trHeight w:val="293"/>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Максимальный процент застройки (процент) </w:t>
            </w:r>
          </w:p>
          <w:p w:rsidR="006E4401" w:rsidRDefault="00C93815">
            <w:pPr>
              <w:rPr>
                <w:i/>
                <w:sz w:val="20"/>
                <w:szCs w:val="20"/>
              </w:rPr>
            </w:pPr>
            <w:r>
              <w:rPr>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60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w:t>
            </w:r>
            <w:r>
              <w:rPr>
                <w:sz w:val="22"/>
                <w:szCs w:val="22"/>
              </w:rPr>
              <w:softHyphen/>
              <w:t>мая объектами вспомогательных видов раз</w:t>
            </w:r>
            <w:r>
              <w:rPr>
                <w:sz w:val="22"/>
                <w:szCs w:val="22"/>
              </w:rPr>
              <w:softHyphen/>
              <w:t>решенного использования (процент)</w:t>
            </w:r>
          </w:p>
        </w:tc>
        <w:tc>
          <w:tcPr>
            <w:tcW w:w="4720"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w:t>
            </w:r>
            <w:r>
              <w:rPr>
                <w:sz w:val="22"/>
                <w:szCs w:val="22"/>
              </w:rPr>
              <w:softHyphen/>
              <w:t>ответствующего земельного участка</w:t>
            </w:r>
          </w:p>
        </w:tc>
      </w:tr>
      <w:tr w:rsidR="006E4401">
        <w:trPr>
          <w:trHeight w:val="127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w:t>
            </w:r>
            <w:r>
              <w:rPr>
                <w:sz w:val="22"/>
                <w:szCs w:val="22"/>
              </w:rPr>
              <w:softHyphen/>
              <w:t>пустимого размещения зданий, строений, со</w:t>
            </w:r>
            <w:r>
              <w:rPr>
                <w:sz w:val="22"/>
                <w:szCs w:val="22"/>
              </w:rPr>
              <w:softHyphen/>
              <w:t>оружений, за пределами которых запрещено строительство  зданий, строений, сооруже</w:t>
            </w:r>
            <w:r>
              <w:rPr>
                <w:sz w:val="22"/>
                <w:szCs w:val="22"/>
              </w:rPr>
              <w:softHyphen/>
              <w:t>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rPr>
          <w:trHeight w:val="1262"/>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w:t>
            </w:r>
            <w:r>
              <w:rPr>
                <w:rFonts w:ascii="Times New Roman" w:hAnsi="Times New Roman" w:cs="Times New Roman"/>
                <w:sz w:val="22"/>
                <w:szCs w:val="22"/>
              </w:rPr>
              <w:softHyphen/>
              <w:t>мого размещения зданий, строений, соору</w:t>
            </w:r>
            <w:r>
              <w:rPr>
                <w:rFonts w:ascii="Times New Roman" w:hAnsi="Times New Roman" w:cs="Times New Roman"/>
                <w:sz w:val="22"/>
                <w:szCs w:val="22"/>
              </w:rPr>
              <w:softHyphen/>
              <w:t>жений, за пределами которых запрещено строительство  зданий, строений, сооруже</w:t>
            </w:r>
            <w:r>
              <w:rPr>
                <w:rFonts w:ascii="Times New Roman" w:hAnsi="Times New Roman" w:cs="Times New Roman"/>
                <w:sz w:val="22"/>
                <w:szCs w:val="22"/>
              </w:rPr>
              <w:softHyphen/>
              <w:t>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rPr>
          <w:trHeight w:val="419"/>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этажей </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6E4401">
        <w:trPr>
          <w:trHeight w:val="407"/>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30,0</w:t>
            </w:r>
          </w:p>
        </w:tc>
      </w:tr>
      <w:tr w:rsidR="006E4401">
        <w:trPr>
          <w:trHeight w:val="315"/>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w:t>
            </w:r>
            <w:r>
              <w:rPr>
                <w:rFonts w:ascii="Times New Roman" w:hAnsi="Times New Roman" w:cs="Times New Roman"/>
                <w:sz w:val="22"/>
                <w:szCs w:val="22"/>
              </w:rPr>
              <w:softHyphen/>
              <w:t>ного участка (процент)</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w:t>
            </w:r>
            <w:r>
              <w:rPr>
                <w:rFonts w:ascii="Times New Roman" w:hAnsi="Times New Roman" w:cs="Times New Roman"/>
                <w:sz w:val="22"/>
                <w:szCs w:val="22"/>
              </w:rPr>
              <w:softHyphen/>
              <w:t>ных участков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машино-мест для стоянок (парковок) </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20</w:t>
            </w:r>
          </w:p>
        </w:tc>
      </w:tr>
      <w:tr w:rsidR="006E4401">
        <w:trPr>
          <w:trHeight w:val="272"/>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11</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0"/>
        <w:jc w:val="both"/>
        <w:rPr>
          <w:rFonts w:ascii="Times New Roman" w:hAnsi="Times New Roman" w:cs="Times New Roman"/>
          <w:b/>
          <w:sz w:val="22"/>
          <w:szCs w:val="22"/>
        </w:rPr>
      </w:pP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Статья 29. Зона спортивных  сооружений – Д-4</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tabs>
          <w:tab w:val="left" w:pos="709"/>
        </w:tabs>
        <w:jc w:val="both"/>
        <w:rPr>
          <w:sz w:val="22"/>
          <w:szCs w:val="22"/>
        </w:rPr>
      </w:pPr>
    </w:p>
    <w:p w:rsidR="006E4401" w:rsidRDefault="00C93815">
      <w:pPr>
        <w:tabs>
          <w:tab w:val="left" w:pos="709"/>
        </w:tabs>
        <w:jc w:val="both"/>
        <w:rPr>
          <w:sz w:val="22"/>
          <w:szCs w:val="22"/>
        </w:rPr>
      </w:pPr>
      <w:r>
        <w:rPr>
          <w:sz w:val="22"/>
          <w:szCs w:val="22"/>
        </w:rPr>
        <w:tab/>
        <w:t>1. Зона предназначена для размещения спортивных сооружений предназна</w:t>
      </w:r>
      <w:r>
        <w:rPr>
          <w:sz w:val="22"/>
          <w:szCs w:val="22"/>
        </w:rPr>
        <w:softHyphen/>
        <w:t>ченных для массового обслуживания населения с комплексом вспомогательных зданий и учреждений, обеспечивающих их функционирование.</w:t>
      </w:r>
    </w:p>
    <w:p w:rsidR="006E4401" w:rsidRDefault="00C93815">
      <w:pPr>
        <w:ind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tabs>
          <w:tab w:val="left" w:pos="709"/>
        </w:tabs>
        <w:jc w:val="both"/>
        <w:rPr>
          <w:sz w:val="22"/>
          <w:szCs w:val="22"/>
        </w:rPr>
      </w:pPr>
      <w:r>
        <w:rPr>
          <w:sz w:val="22"/>
          <w:szCs w:val="22"/>
        </w:rPr>
        <w:tab/>
        <w:t>3. Размещение крылец и консольных элементов зданий (балконов, козырь</w:t>
      </w:r>
      <w:r>
        <w:rPr>
          <w:sz w:val="22"/>
          <w:szCs w:val="22"/>
        </w:rPr>
        <w:softHyphen/>
        <w:t>ков, карнизов, отмосток)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w:t>
      </w:r>
    </w:p>
    <w:p w:rsidR="006E4401" w:rsidRDefault="00C93815">
      <w:pPr>
        <w:tabs>
          <w:tab w:val="left" w:pos="709"/>
        </w:tabs>
        <w:jc w:val="both"/>
        <w:rPr>
          <w:rFonts w:eastAsia="Calibri"/>
          <w:sz w:val="22"/>
          <w:szCs w:val="22"/>
        </w:rPr>
      </w:pPr>
      <w:r>
        <w:rPr>
          <w:sz w:val="22"/>
          <w:szCs w:val="22"/>
        </w:rPr>
        <w:tab/>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tabs>
          <w:tab w:val="left" w:pos="709"/>
        </w:tabs>
        <w:jc w:val="both"/>
        <w:rPr>
          <w:sz w:val="22"/>
          <w:szCs w:val="22"/>
        </w:rPr>
      </w:pPr>
      <w:r>
        <w:rPr>
          <w:sz w:val="22"/>
          <w:szCs w:val="22"/>
        </w:rPr>
        <w:tab/>
        <w:t>5. Перечень разрешенных и условно разрешенных видов использования зе</w:t>
      </w:r>
      <w:r>
        <w:rPr>
          <w:sz w:val="22"/>
          <w:szCs w:val="22"/>
        </w:rPr>
        <w:softHyphen/>
        <w:t xml:space="preserve">мельных участков и объектов капитального строительства, вспомогательных видов разрешенного использования представлен в таблице № 10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tabs>
          <w:tab w:val="left" w:pos="709"/>
        </w:tabs>
        <w:jc w:val="both"/>
        <w:rPr>
          <w:sz w:val="22"/>
          <w:szCs w:val="22"/>
        </w:rPr>
      </w:pPr>
    </w:p>
    <w:p w:rsidR="006E4401" w:rsidRDefault="00C93815">
      <w:pPr>
        <w:tabs>
          <w:tab w:val="left" w:pos="709"/>
        </w:tabs>
        <w:jc w:val="right"/>
        <w:rPr>
          <w:b/>
          <w:sz w:val="22"/>
          <w:szCs w:val="22"/>
        </w:rPr>
      </w:pPr>
      <w:r>
        <w:rPr>
          <w:b/>
          <w:sz w:val="22"/>
          <w:szCs w:val="22"/>
        </w:rPr>
        <w:t>Таблица № 10</w:t>
      </w:r>
    </w:p>
    <w:p w:rsidR="006E4401" w:rsidRDefault="00C93815">
      <w:pPr>
        <w:jc w:val="center"/>
        <w:rPr>
          <w:sz w:val="22"/>
          <w:szCs w:val="22"/>
        </w:rPr>
      </w:pPr>
      <w:r>
        <w:rPr>
          <w:sz w:val="22"/>
          <w:szCs w:val="22"/>
        </w:rPr>
        <w:t>Основные разрешенные и условно разрешенные виды</w:t>
      </w:r>
      <w:r>
        <w:rPr>
          <w:sz w:val="22"/>
          <w:szCs w:val="22"/>
        </w:rPr>
        <w:br/>
        <w:t>использования земельных участков и объектов капитального строитель</w:t>
      </w:r>
      <w:r>
        <w:rPr>
          <w:sz w:val="22"/>
          <w:szCs w:val="22"/>
        </w:rPr>
        <w:softHyphen/>
        <w:t>ства, вспомогательные виды разрешенного использования зоны Д-4</w:t>
      </w:r>
    </w:p>
    <w:tbl>
      <w:tblPr>
        <w:tblW w:w="0" w:type="auto"/>
        <w:tblInd w:w="108" w:type="dxa"/>
        <w:tblLayout w:type="fixed"/>
        <w:tblLook w:val="0000"/>
      </w:tblPr>
      <w:tblGrid>
        <w:gridCol w:w="421"/>
        <w:gridCol w:w="570"/>
        <w:gridCol w:w="569"/>
        <w:gridCol w:w="1702"/>
        <w:gridCol w:w="2127"/>
        <w:gridCol w:w="1986"/>
        <w:gridCol w:w="2841"/>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ind w:left="-102" w:right="-112"/>
              <w:jc w:val="center"/>
              <w:rPr>
                <w:sz w:val="22"/>
                <w:szCs w:val="22"/>
              </w:rPr>
            </w:pPr>
            <w:r>
              <w:rPr>
                <w:sz w:val="22"/>
                <w:szCs w:val="22"/>
              </w:rPr>
              <w:t>Ос-нов-ной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57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1"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 xml:space="preserve">1 </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5.1.2</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Обеспечение занятий спортом в помещениях</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спортивных клубов, спортивных залов, бассейнов, физкультурно-оздоровительных </w:t>
            </w:r>
            <w:r>
              <w:rPr>
                <w:sz w:val="22"/>
                <w:szCs w:val="22"/>
              </w:rPr>
              <w:lastRenderedPageBreak/>
              <w:t>комплексов в зданиях и сооружениях</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Городского и республиканского значения</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rPr>
                <w:sz w:val="22"/>
                <w:szCs w:val="22"/>
              </w:rPr>
            </w:pPr>
            <w:r>
              <w:rPr>
                <w:sz w:val="22"/>
                <w:szCs w:val="22"/>
              </w:rPr>
              <w:t>5.1.3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Городского и республиканского значения</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5.1.4</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Оборудованные площадки для занятий спортом</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Городского и республиканского значения</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4.7</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Гостиничное обслуживание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гостиниц, а также иных зданий, используемых с целью извлечения предприниматель</w:t>
            </w:r>
            <w:r>
              <w:rPr>
                <w:sz w:val="22"/>
                <w:szCs w:val="22"/>
              </w:rPr>
              <w:softHyphen/>
              <w:t>ской выгоды из предоставления жилого помещения для временного проживания в них</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спортивные, для отдыха, хозяйственные; детские площадки; 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5</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12.0.1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w:t>
            </w:r>
            <w:r>
              <w:rPr>
                <w:sz w:val="22"/>
                <w:szCs w:val="22"/>
              </w:rPr>
              <w:lastRenderedPageBreak/>
              <w:t>проездов, велодорожек и объектов велотранспортной и инженерной инфраструктур</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6</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7</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w:t>
            </w:r>
            <w:r>
              <w:rPr>
                <w:sz w:val="22"/>
                <w:szCs w:val="22"/>
              </w:rPr>
              <w:lastRenderedPageBreak/>
              <w:t>подстанций, газопроводов, линий связи, телефонных станций, канализаций</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8</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3.4</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Здравоохранение</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оказания гражданам медицинской помощи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Хозяйственные площадки;</w:t>
            </w:r>
          </w:p>
          <w:p w:rsidR="006E4401" w:rsidRDefault="00C93815">
            <w:pPr>
              <w:autoSpaceDE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9</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3.5</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Образование и просвещение </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предназначенных для воспитания, образования и просвещения, в том числе зданий, спортивных сооружений, предназначенных для занятия обучающихся физической культурой и спортом</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rPr>
                <w:sz w:val="22"/>
                <w:szCs w:val="22"/>
              </w:rPr>
            </w:pPr>
            <w:r>
              <w:rPr>
                <w:sz w:val="22"/>
                <w:szCs w:val="22"/>
              </w:rPr>
              <w:t>Площадки спортивные, для отдыха, хозяйственные;</w:t>
            </w:r>
          </w:p>
          <w:p w:rsidR="006E4401" w:rsidRDefault="00C93815">
            <w:pPr>
              <w:snapToGrid w:val="0"/>
              <w:ind w:right="-65"/>
              <w:rPr>
                <w:sz w:val="22"/>
                <w:szCs w:val="22"/>
              </w:rPr>
            </w:pPr>
            <w:r>
              <w:rPr>
                <w:sz w:val="22"/>
                <w:szCs w:val="22"/>
              </w:rPr>
              <w:t>теплицы и оранжереи;</w:t>
            </w:r>
          </w:p>
          <w:p w:rsidR="006E4401" w:rsidRDefault="00C93815">
            <w:pPr>
              <w:snapToGrid w:val="0"/>
              <w:ind w:right="-65"/>
              <w:rPr>
                <w:sz w:val="22"/>
                <w:szCs w:val="22"/>
              </w:rPr>
            </w:pPr>
            <w:r>
              <w:rPr>
                <w:sz w:val="22"/>
                <w:szCs w:val="22"/>
              </w:rPr>
              <w:t>автостоянки (для нужд автошкол);</w:t>
            </w:r>
          </w:p>
          <w:p w:rsidR="006E4401" w:rsidRDefault="00C93815">
            <w:pPr>
              <w:snapToGrid w:val="0"/>
              <w:ind w:right="-65"/>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jc w:val="center"/>
              <w:rPr>
                <w:sz w:val="22"/>
                <w:szCs w:val="22"/>
              </w:rPr>
            </w:pPr>
            <w:r>
              <w:rPr>
                <w:sz w:val="22"/>
                <w:szCs w:val="22"/>
              </w:rPr>
              <w:t>10</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4.4</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1 000 кв. м</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jc w:val="center"/>
              <w:rPr>
                <w:sz w:val="22"/>
                <w:szCs w:val="22"/>
              </w:rPr>
            </w:pPr>
            <w:r>
              <w:rPr>
                <w:sz w:val="22"/>
                <w:szCs w:val="22"/>
              </w:rPr>
              <w:t>11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3.6.1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Объекты культурно-досуговой деятельности</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предназначенных   для размещения музеев, выставочных залов, художественных галерей, домов </w:t>
            </w:r>
            <w:r>
              <w:rPr>
                <w:sz w:val="22"/>
                <w:szCs w:val="22"/>
              </w:rPr>
              <w:lastRenderedPageBreak/>
              <w:t>культуры, библиотек, кинотеатров и кинозалов, театров, филармоний, концертных залов, планетариев</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jc w:val="center"/>
              <w:rPr>
                <w:sz w:val="22"/>
                <w:szCs w:val="22"/>
              </w:rPr>
            </w:pPr>
            <w:r>
              <w:rPr>
                <w:sz w:val="22"/>
                <w:szCs w:val="22"/>
              </w:rPr>
              <w:lastRenderedPageBreak/>
              <w:t>12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7.2.1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jc w:val="center"/>
              <w:rPr>
                <w:sz w:val="22"/>
                <w:szCs w:val="22"/>
              </w:rPr>
            </w:pPr>
            <w:r>
              <w:rPr>
                <w:sz w:val="22"/>
                <w:szCs w:val="22"/>
              </w:rPr>
              <w:t>13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jc w:val="center"/>
              <w:rPr>
                <w:sz w:val="22"/>
                <w:szCs w:val="22"/>
              </w:rPr>
            </w:pPr>
            <w:r>
              <w:rPr>
                <w:sz w:val="22"/>
                <w:szCs w:val="22"/>
              </w:rPr>
              <w:t>14</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Бытовое об</w:t>
            </w:r>
            <w:r>
              <w:rPr>
                <w:sz w:val="22"/>
                <w:szCs w:val="22"/>
              </w:rPr>
              <w:softHyphen/>
              <w:t>служивание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jc w:val="center"/>
              <w:rPr>
                <w:sz w:val="22"/>
                <w:szCs w:val="22"/>
              </w:rPr>
            </w:pPr>
            <w:r>
              <w:rPr>
                <w:sz w:val="22"/>
                <w:szCs w:val="22"/>
              </w:rPr>
              <w:t>15</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4.6</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w:t>
            </w:r>
            <w:r>
              <w:rPr>
                <w:sz w:val="22"/>
                <w:szCs w:val="22"/>
              </w:rPr>
              <w:lastRenderedPageBreak/>
              <w:t>капитального строительства в целях устройств мест общественного питания (кафе, столовые, предприятия быстрого обслуживания)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bl>
    <w:p w:rsidR="006E4401" w:rsidRDefault="006E4401">
      <w:pPr>
        <w:tabs>
          <w:tab w:val="left" w:pos="709"/>
        </w:tabs>
        <w:jc w:val="both"/>
        <w:rPr>
          <w:sz w:val="22"/>
          <w:szCs w:val="22"/>
        </w:rPr>
      </w:pPr>
    </w:p>
    <w:p w:rsidR="006E4401" w:rsidRDefault="00C93815">
      <w:pPr>
        <w:pStyle w:val="ConsNormal"/>
        <w:widowControl/>
        <w:tabs>
          <w:tab w:val="left" w:pos="709"/>
        </w:tabs>
        <w:ind w:right="0" w:firstLine="0"/>
        <w:jc w:val="both"/>
        <w:rPr>
          <w:rFonts w:ascii="Times New Roman" w:hAnsi="Times New Roman" w:cs="Times New Roman"/>
          <w:sz w:val="22"/>
          <w:szCs w:val="22"/>
        </w:rPr>
      </w:pPr>
      <w:r>
        <w:rPr>
          <w:rFonts w:ascii="Times New Roman" w:hAnsi="Times New Roman" w:cs="Times New Roman"/>
          <w:sz w:val="22"/>
          <w:szCs w:val="22"/>
        </w:rPr>
        <w:tab/>
        <w:t>6. Для основных и условно разрешенных видов использования вспомога</w:t>
      </w:r>
      <w:r>
        <w:rPr>
          <w:rFonts w:ascii="Times New Roman" w:hAnsi="Times New Roman" w:cs="Times New Roman"/>
          <w:sz w:val="22"/>
          <w:szCs w:val="22"/>
        </w:rPr>
        <w:softHyphen/>
        <w:t>тельными видами разрешенного использования являются виды использования, технологически связанные с основными и условно разрешенными видами исполь</w:t>
      </w:r>
      <w:r>
        <w:rPr>
          <w:rFonts w:ascii="Times New Roman" w:hAnsi="Times New Roman" w:cs="Times New Roman"/>
          <w:sz w:val="22"/>
          <w:szCs w:val="22"/>
        </w:rPr>
        <w:softHyphen/>
        <w:t>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tabs>
          <w:tab w:val="left" w:pos="709"/>
        </w:tabs>
        <w:ind w:right="0" w:firstLine="0"/>
        <w:jc w:val="both"/>
        <w:rPr>
          <w:rFonts w:ascii="Times New Roman" w:hAnsi="Times New Roman" w:cs="Times New Roman"/>
          <w:sz w:val="22"/>
          <w:szCs w:val="22"/>
        </w:rPr>
      </w:pPr>
      <w:r>
        <w:rPr>
          <w:rFonts w:ascii="Times New Roman" w:hAnsi="Times New Roman" w:cs="Times New Roman"/>
          <w:sz w:val="22"/>
          <w:szCs w:val="22"/>
        </w:rPr>
        <w:tab/>
        <w:t>7. Размещение объектов вспомогательных видов разрешенного использова</w:t>
      </w:r>
      <w:r>
        <w:rPr>
          <w:rFonts w:ascii="Times New Roman" w:hAnsi="Times New Roman" w:cs="Times New Roman"/>
          <w:sz w:val="22"/>
          <w:szCs w:val="22"/>
        </w:rPr>
        <w:softHyphen/>
        <w:t>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w:t>
      </w:r>
      <w:r>
        <w:rPr>
          <w:rFonts w:ascii="Times New Roman" w:hAnsi="Times New Roman" w:cs="Times New Roman"/>
          <w:sz w:val="22"/>
          <w:szCs w:val="22"/>
        </w:rPr>
        <w:softHyphen/>
        <w:t>бований в соответствии с действующим законодательством Российской Федера</w:t>
      </w:r>
      <w:r>
        <w:rPr>
          <w:rFonts w:ascii="Times New Roman" w:hAnsi="Times New Roman" w:cs="Times New Roman"/>
          <w:sz w:val="22"/>
          <w:szCs w:val="22"/>
        </w:rPr>
        <w:softHyphen/>
        <w:t>ции. На территории зон с особым условиями использования территории размеще</w:t>
      </w:r>
      <w:r>
        <w:rPr>
          <w:rFonts w:ascii="Times New Roman" w:hAnsi="Times New Roman" w:cs="Times New Roman"/>
          <w:sz w:val="22"/>
          <w:szCs w:val="22"/>
        </w:rPr>
        <w:softHyphen/>
        <w:t>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w:t>
      </w:r>
      <w:r>
        <w:rPr>
          <w:rFonts w:ascii="Times New Roman" w:hAnsi="Times New Roman" w:cs="Times New Roman"/>
          <w:sz w:val="22"/>
          <w:szCs w:val="22"/>
        </w:rPr>
        <w:softHyphen/>
        <w:t>ловиями использования, установленных в соответствии с законодательством Российской Федерации.</w:t>
      </w:r>
    </w:p>
    <w:p w:rsidR="006E4401" w:rsidRDefault="00C93815">
      <w:pPr>
        <w:tabs>
          <w:tab w:val="left" w:pos="709"/>
        </w:tabs>
        <w:jc w:val="both"/>
        <w:rPr>
          <w:sz w:val="22"/>
          <w:szCs w:val="22"/>
        </w:rPr>
      </w:pPr>
      <w:r>
        <w:rPr>
          <w:sz w:val="22"/>
          <w:szCs w:val="22"/>
        </w:rPr>
        <w:tab/>
        <w:t>8. Предельные размеры земельных участков, предельные параметры разрешен</w:t>
      </w:r>
      <w:r>
        <w:rPr>
          <w:sz w:val="22"/>
          <w:szCs w:val="22"/>
        </w:rPr>
        <w:softHyphen/>
        <w:t>ного строительства, реконструкции объектов капитального строительства установлены таблицей № 10.1 Правил.</w:t>
      </w:r>
    </w:p>
    <w:p w:rsidR="006E4401" w:rsidRDefault="00C93815">
      <w:pPr>
        <w:tabs>
          <w:tab w:val="left" w:pos="709"/>
        </w:tabs>
        <w:jc w:val="both"/>
        <w:rPr>
          <w:sz w:val="22"/>
          <w:szCs w:val="22"/>
        </w:rPr>
      </w:pPr>
      <w:r>
        <w:rPr>
          <w:sz w:val="22"/>
          <w:szCs w:val="22"/>
        </w:rPr>
        <w:tab/>
        <w:t>9. Предельные параметры, применяемые к земельным участкам и объектам капитального строительства, указанные в таблице № 10.1 Правил, применяются к аналогичным земельным участкам и объектам капитального строительства, разме</w:t>
      </w:r>
      <w:r>
        <w:rPr>
          <w:sz w:val="22"/>
          <w:szCs w:val="22"/>
        </w:rPr>
        <w:softHyphen/>
        <w:t>щенным в таблицах   «Предельные размеры земельных участков, предельные па</w:t>
      </w:r>
      <w:r>
        <w:rPr>
          <w:sz w:val="22"/>
          <w:szCs w:val="22"/>
        </w:rPr>
        <w:softHyphen/>
        <w:t>раметры разрешенного строительства, реконструкции объектов капитального строительства» в других зонах.</w:t>
      </w:r>
    </w:p>
    <w:p w:rsidR="006E4401" w:rsidRDefault="006E4401">
      <w:pPr>
        <w:tabs>
          <w:tab w:val="left" w:pos="709"/>
        </w:tabs>
        <w:jc w:val="both"/>
        <w:rPr>
          <w:sz w:val="22"/>
          <w:szCs w:val="22"/>
        </w:rPr>
      </w:pPr>
    </w:p>
    <w:p w:rsidR="006E4401" w:rsidRDefault="00C93815">
      <w:pPr>
        <w:pStyle w:val="ConsNormal"/>
        <w:widowControl/>
        <w:ind w:right="0" w:firstLine="0"/>
        <w:jc w:val="right"/>
        <w:rPr>
          <w:rFonts w:ascii="Times New Roman" w:hAnsi="Times New Roman" w:cs="Times New Roman"/>
          <w:b/>
          <w:sz w:val="22"/>
          <w:szCs w:val="22"/>
        </w:rPr>
      </w:pPr>
      <w:r>
        <w:rPr>
          <w:rFonts w:ascii="Times New Roman" w:hAnsi="Times New Roman" w:cs="Times New Roman"/>
          <w:b/>
          <w:sz w:val="22"/>
          <w:szCs w:val="22"/>
        </w:rPr>
        <w:t>Таблица № 10.1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Д-4</w:t>
      </w:r>
    </w:p>
    <w:p w:rsidR="006E4401" w:rsidRDefault="006E4401">
      <w:pPr>
        <w:autoSpaceDE w:val="0"/>
        <w:jc w:val="right"/>
        <w:rPr>
          <w:b/>
          <w:sz w:val="22"/>
          <w:szCs w:val="22"/>
        </w:rPr>
      </w:pPr>
    </w:p>
    <w:tbl>
      <w:tblPr>
        <w:tblW w:w="0" w:type="auto"/>
        <w:tblInd w:w="108" w:type="dxa"/>
        <w:tblLayout w:type="fixed"/>
        <w:tblLook w:val="0000"/>
      </w:tblPr>
      <w:tblGrid>
        <w:gridCol w:w="567"/>
        <w:gridCol w:w="4929"/>
        <w:gridCol w:w="4720"/>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516"/>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w:t>
            </w:r>
          </w:p>
          <w:p w:rsidR="006E4401" w:rsidRDefault="00C93815">
            <w:pPr>
              <w:autoSpaceDE w:val="0"/>
              <w:rPr>
                <w:i/>
                <w:sz w:val="20"/>
                <w:szCs w:val="20"/>
              </w:rPr>
            </w:pPr>
            <w:r>
              <w:rPr>
                <w:sz w:val="22"/>
                <w:szCs w:val="22"/>
              </w:rPr>
              <w:t xml:space="preserve"> (кв. м) </w:t>
            </w:r>
            <w:r>
              <w:rPr>
                <w:i/>
                <w:sz w:val="20"/>
                <w:szCs w:val="20"/>
              </w:rPr>
              <w:t>(в ред.  Распоряжения Правительства Удмуртской Республики от 02.07.2020 № 806-р)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400,0 – для обеспечения занятий спортом в помещениях (код 5.1.2)</w:t>
            </w:r>
          </w:p>
        </w:tc>
      </w:tr>
      <w:tr w:rsidR="006E4401">
        <w:trPr>
          <w:cantSplit/>
          <w:trHeight w:hRule="exact" w:val="516"/>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400,0 – для размещения площадок для занятия спортом (код 5.1.3)</w:t>
            </w:r>
          </w:p>
        </w:tc>
      </w:tr>
      <w:tr w:rsidR="006E4401">
        <w:trPr>
          <w:cantSplit/>
          <w:trHeight w:hRule="exact" w:val="516"/>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400,0 – для размещения оборудованных площадок для занятий спортом (код 5.1.4)</w:t>
            </w:r>
          </w:p>
        </w:tc>
      </w:tr>
      <w:tr w:rsidR="006E4401">
        <w:trPr>
          <w:cantSplit/>
          <w:trHeight w:hRule="exact" w:val="1022"/>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528"/>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200,0 – для п</w:t>
            </w:r>
            <w:r>
              <w:rPr>
                <w:rFonts w:eastAsia="Calibri"/>
                <w:sz w:val="22"/>
                <w:szCs w:val="22"/>
              </w:rPr>
              <w:t>рочих объектов зоны Д-4</w:t>
            </w:r>
          </w:p>
        </w:tc>
      </w:tr>
      <w:tr w:rsidR="006E4401">
        <w:trPr>
          <w:trHeight w:val="182"/>
        </w:trPr>
        <w:tc>
          <w:tcPr>
            <w:tcW w:w="567"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 (процент)</w:t>
            </w:r>
          </w:p>
          <w:p w:rsidR="006E4401" w:rsidRDefault="00C93815">
            <w:pPr>
              <w:rPr>
                <w:i/>
                <w:sz w:val="20"/>
                <w:szCs w:val="20"/>
              </w:rPr>
            </w:pPr>
            <w:r>
              <w:rPr>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60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w:t>
            </w:r>
            <w:r>
              <w:rPr>
                <w:sz w:val="22"/>
                <w:szCs w:val="22"/>
              </w:rPr>
              <w:softHyphen/>
              <w:t>мая объектами вспомогательных видов раз</w:t>
            </w:r>
            <w:r>
              <w:rPr>
                <w:sz w:val="22"/>
                <w:szCs w:val="22"/>
              </w:rPr>
              <w:softHyphen/>
              <w:t>решенного использования (процент)</w:t>
            </w:r>
          </w:p>
        </w:tc>
        <w:tc>
          <w:tcPr>
            <w:tcW w:w="4720"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t>30 - от общей площади зданий (по</w:t>
            </w:r>
            <w:r>
              <w:rPr>
                <w:sz w:val="22"/>
                <w:szCs w:val="22"/>
              </w:rPr>
              <w:softHyphen/>
              <w:t>мещений), расположенных на тер</w:t>
            </w:r>
            <w:r>
              <w:rPr>
                <w:sz w:val="22"/>
                <w:szCs w:val="22"/>
              </w:rPr>
              <w:softHyphen/>
              <w:t>ритории соответствующего зе</w:t>
            </w:r>
            <w:r>
              <w:rPr>
                <w:sz w:val="22"/>
                <w:szCs w:val="22"/>
              </w:rPr>
              <w:softHyphen/>
              <w:t>мельного участка</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w:t>
            </w:r>
            <w:r>
              <w:rPr>
                <w:sz w:val="22"/>
                <w:szCs w:val="22"/>
              </w:rPr>
              <w:softHyphen/>
              <w:t>пустимого размещения зданий, строений, со</w:t>
            </w:r>
            <w:r>
              <w:rPr>
                <w:sz w:val="22"/>
                <w:szCs w:val="22"/>
              </w:rPr>
              <w:softHyphen/>
              <w:t>оружений, за пределами которых запрещено строительство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16,0</w:t>
            </w:r>
          </w:p>
          <w:p w:rsidR="006E4401" w:rsidRDefault="006E4401">
            <w:pPr>
              <w:pStyle w:val="ConsPlusNormal"/>
              <w:ind w:firstLine="0"/>
              <w:jc w:val="center"/>
              <w:rPr>
                <w:rFonts w:ascii="Times New Roman" w:hAnsi="Times New Roman" w:cs="Times New Roman"/>
                <w:sz w:val="22"/>
                <w:szCs w:val="22"/>
              </w:rPr>
            </w:pP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машино-мест для стоянок (парковок) </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0"/>
        <w:jc w:val="center"/>
        <w:rPr>
          <w:rFonts w:ascii="Times New Roman" w:hAnsi="Times New Roman" w:cs="Times New Roman"/>
          <w:b/>
          <w:sz w:val="22"/>
          <w:szCs w:val="22"/>
        </w:rPr>
      </w:pPr>
    </w:p>
    <w:p w:rsidR="006E4401" w:rsidRDefault="00C93815">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ГЛАВА 10. ВИДЫ РАЗРЕШЕННОГО ИСПОЛЬЗОВАНИЯ ЗЕМЕЛЬНЫХ УЧАСТКОВ И ОБЪЕКТОВ КАПИТАЛЬНОГО СТРОИТЕЛЬСТВА В ПРОИЗВОДСТВЕННЫХ ЗОНАХ</w:t>
      </w: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 xml:space="preserve">Статья 30.  Производственные зоны </w:t>
      </w:r>
    </w:p>
    <w:p w:rsidR="006E4401" w:rsidRDefault="006E4401">
      <w:pPr>
        <w:rPr>
          <w:sz w:val="22"/>
          <w:szCs w:val="22"/>
        </w:rPr>
      </w:pPr>
    </w:p>
    <w:p w:rsidR="006E4401" w:rsidRDefault="00C93815">
      <w:pPr>
        <w:jc w:val="both"/>
        <w:rPr>
          <w:sz w:val="22"/>
          <w:szCs w:val="22"/>
        </w:rPr>
      </w:pPr>
      <w:r>
        <w:rPr>
          <w:sz w:val="22"/>
          <w:szCs w:val="22"/>
        </w:rPr>
        <w:t xml:space="preserve">Зоны предназначены для преимущественного размещения промышленных предприятий различных классов опасности, коммунальных, складских объектов, инженерной инфраструктуры для обеспечения производственных нужд.  </w:t>
      </w:r>
    </w:p>
    <w:p w:rsidR="006E4401" w:rsidRDefault="006E4401">
      <w:pPr>
        <w:jc w:val="both"/>
        <w:rPr>
          <w:sz w:val="22"/>
          <w:szCs w:val="22"/>
        </w:rPr>
      </w:pPr>
    </w:p>
    <w:p w:rsidR="006E4401" w:rsidRDefault="00C93815">
      <w:pPr>
        <w:ind w:firstLine="709"/>
        <w:jc w:val="both"/>
        <w:rPr>
          <w:b/>
          <w:sz w:val="22"/>
          <w:szCs w:val="22"/>
        </w:rPr>
      </w:pPr>
      <w:r>
        <w:rPr>
          <w:b/>
          <w:sz w:val="22"/>
          <w:szCs w:val="22"/>
        </w:rPr>
        <w:lastRenderedPageBreak/>
        <w:t xml:space="preserve">Статья  31. Зона промышленных предприятий </w:t>
      </w:r>
      <w:r>
        <w:rPr>
          <w:b/>
          <w:sz w:val="22"/>
          <w:szCs w:val="22"/>
          <w:lang w:val="en-US"/>
        </w:rPr>
        <w:t>III</w:t>
      </w:r>
      <w:r>
        <w:rPr>
          <w:b/>
          <w:sz w:val="22"/>
          <w:szCs w:val="22"/>
        </w:rPr>
        <w:t xml:space="preserve"> класса опасности – П-1</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jc w:val="both"/>
        <w:rPr>
          <w:sz w:val="22"/>
          <w:szCs w:val="22"/>
        </w:rPr>
      </w:pPr>
    </w:p>
    <w:p w:rsidR="006E4401" w:rsidRDefault="00C93815">
      <w:pPr>
        <w:snapToGrid w:val="0"/>
        <w:ind w:right="-108" w:firstLine="709"/>
        <w:jc w:val="both"/>
        <w:rPr>
          <w:sz w:val="22"/>
          <w:szCs w:val="22"/>
        </w:rPr>
      </w:pPr>
      <w:r>
        <w:rPr>
          <w:sz w:val="22"/>
          <w:szCs w:val="22"/>
        </w:rPr>
        <w:t xml:space="preserve">1. Зона предназначена для размещения промышленных объектов </w:t>
      </w:r>
      <w:r>
        <w:rPr>
          <w:sz w:val="22"/>
          <w:szCs w:val="22"/>
          <w:lang w:val="en-US"/>
        </w:rPr>
        <w:t>III</w:t>
      </w:r>
      <w:r>
        <w:rPr>
          <w:sz w:val="22"/>
          <w:szCs w:val="22"/>
        </w:rPr>
        <w:t xml:space="preserve"> класса опасности по класси</w:t>
      </w:r>
      <w:r>
        <w:rPr>
          <w:sz w:val="22"/>
          <w:szCs w:val="22"/>
        </w:rPr>
        <w:softHyphen/>
        <w:t>фикации СанПиН 2.2.1/2.1.1.1200-03 (новая редакция) с комплексом вспомогательных зданий и сооружений ориентировочной санитарно-защитной зоной не более 300 метров, не может иметь непосредственной границы с жилыми зонами.</w:t>
      </w:r>
    </w:p>
    <w:p w:rsidR="006E4401" w:rsidRDefault="00C93815">
      <w:pPr>
        <w:ind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ind w:firstLine="709"/>
        <w:jc w:val="both"/>
        <w:rPr>
          <w:sz w:val="22"/>
          <w:szCs w:val="22"/>
        </w:rPr>
      </w:pPr>
      <w:r>
        <w:rPr>
          <w:sz w:val="22"/>
          <w:szCs w:val="22"/>
        </w:rPr>
        <w:t>3. Размещение крылец и консольных элементов зданий (балконов, козырьков, карнизов, отмосток)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w:t>
      </w:r>
    </w:p>
    <w:p w:rsidR="006E4401" w:rsidRDefault="00C93815">
      <w:pPr>
        <w:autoSpaceDE w:val="0"/>
        <w:jc w:val="both"/>
        <w:rPr>
          <w:rFonts w:eastAsia="Calibri"/>
          <w:sz w:val="22"/>
          <w:szCs w:val="22"/>
        </w:rPr>
      </w:pPr>
      <w:r>
        <w:rPr>
          <w:sz w:val="22"/>
          <w:szCs w:val="22"/>
        </w:rPr>
        <w:tab/>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jc w:val="both"/>
        <w:rPr>
          <w:sz w:val="22"/>
          <w:szCs w:val="22"/>
        </w:rPr>
      </w:pPr>
      <w:r>
        <w:rPr>
          <w:sz w:val="22"/>
          <w:szCs w:val="22"/>
        </w:rPr>
        <w:tab/>
        <w:t xml:space="preserve">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11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jc w:val="both"/>
        <w:rPr>
          <w:sz w:val="22"/>
          <w:szCs w:val="22"/>
        </w:rPr>
      </w:pPr>
    </w:p>
    <w:p w:rsidR="006E4401" w:rsidRDefault="00C93815">
      <w:pPr>
        <w:jc w:val="right"/>
        <w:rPr>
          <w:b/>
          <w:sz w:val="22"/>
          <w:szCs w:val="22"/>
        </w:rPr>
      </w:pPr>
      <w:r>
        <w:rPr>
          <w:b/>
          <w:sz w:val="22"/>
          <w:szCs w:val="22"/>
        </w:rPr>
        <w:t>Таблица № 11</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П-1</w:t>
      </w:r>
    </w:p>
    <w:p w:rsidR="006E4401" w:rsidRDefault="006E4401">
      <w:pPr>
        <w:jc w:val="right"/>
        <w:rPr>
          <w:sz w:val="22"/>
          <w:szCs w:val="22"/>
        </w:rPr>
      </w:pPr>
    </w:p>
    <w:tbl>
      <w:tblPr>
        <w:tblW w:w="0" w:type="auto"/>
        <w:tblInd w:w="108" w:type="dxa"/>
        <w:tblLayout w:type="fixed"/>
        <w:tblLook w:val="0000"/>
      </w:tblPr>
      <w:tblGrid>
        <w:gridCol w:w="421"/>
        <w:gridCol w:w="570"/>
        <w:gridCol w:w="569"/>
        <w:gridCol w:w="1702"/>
        <w:gridCol w:w="2127"/>
        <w:gridCol w:w="1986"/>
        <w:gridCol w:w="2841"/>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ind w:left="-102" w:right="-112"/>
              <w:jc w:val="center"/>
              <w:rPr>
                <w:sz w:val="22"/>
                <w:szCs w:val="22"/>
              </w:rPr>
            </w:pPr>
            <w:r>
              <w:rPr>
                <w:sz w:val="22"/>
                <w:szCs w:val="22"/>
              </w:rPr>
              <w:t>Ос-нов-ной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57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1"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 xml:space="preserve">1 </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6.0</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Производственная деятельность</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Предприятия </w:t>
            </w:r>
          </w:p>
          <w:p w:rsidR="006E4401" w:rsidRDefault="00C93815">
            <w:pPr>
              <w:snapToGrid w:val="0"/>
              <w:rPr>
                <w:sz w:val="22"/>
                <w:szCs w:val="22"/>
              </w:rPr>
            </w:pPr>
            <w:r>
              <w:rPr>
                <w:sz w:val="22"/>
                <w:szCs w:val="22"/>
              </w:rPr>
              <w:t>III класса опасности</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Площадки транзитного транспорта с местами хранения автобусов, грузовиков, легковых автомобилей;</w:t>
            </w:r>
          </w:p>
          <w:p w:rsidR="006E4401" w:rsidRDefault="00C93815">
            <w:pPr>
              <w:autoSpaceDE w:val="0"/>
              <w:rPr>
                <w:sz w:val="22"/>
                <w:szCs w:val="22"/>
              </w:rPr>
            </w:pPr>
            <w:r>
              <w:rPr>
                <w:sz w:val="22"/>
                <w:szCs w:val="22"/>
              </w:rPr>
              <w:t>автостоянки для временного хранения грузовых автомобилей;</w:t>
            </w:r>
          </w:p>
          <w:p w:rsidR="006E4401" w:rsidRDefault="00C93815">
            <w:pPr>
              <w:autoSpaceDE w:val="0"/>
              <w:rPr>
                <w:sz w:val="22"/>
                <w:szCs w:val="22"/>
              </w:rPr>
            </w:pPr>
            <w:r>
              <w:rPr>
                <w:sz w:val="22"/>
                <w:szCs w:val="22"/>
              </w:rPr>
              <w:t xml:space="preserve">погрузо-разгрузочные площадки </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6.9</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Склады </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Pr>
                <w:sz w:val="22"/>
                <w:szCs w:val="22"/>
              </w:rPr>
              <w:lastRenderedPageBreak/>
              <w:t>запасов), не являющихся частями производственных комплексов, на которых был создан груз</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 xml:space="preserve">Предприятия </w:t>
            </w:r>
          </w:p>
          <w:p w:rsidR="006E4401" w:rsidRDefault="00C93815">
            <w:pPr>
              <w:snapToGrid w:val="0"/>
              <w:rPr>
                <w:sz w:val="22"/>
                <w:szCs w:val="22"/>
              </w:rPr>
            </w:pPr>
            <w:r>
              <w:rPr>
                <w:sz w:val="22"/>
                <w:szCs w:val="22"/>
              </w:rPr>
              <w:t>III класса опасности</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Погрузо-разгрузочные площадки;</w:t>
            </w:r>
          </w:p>
          <w:p w:rsidR="006E4401" w:rsidRDefault="00C93815">
            <w:pPr>
              <w:autoSpaceDE w:val="0"/>
              <w:rPr>
                <w:sz w:val="22"/>
                <w:szCs w:val="22"/>
              </w:rPr>
            </w:pPr>
            <w:r>
              <w:rPr>
                <w:sz w:val="22"/>
                <w:szCs w:val="22"/>
              </w:rPr>
              <w:t xml:space="preserve">приобъектные стоянки автомобилей </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rPr>
                <w:sz w:val="22"/>
                <w:szCs w:val="22"/>
              </w:rPr>
            </w:pPr>
            <w:r>
              <w:rPr>
                <w:sz w:val="22"/>
                <w:szCs w:val="22"/>
              </w:rPr>
              <w:t>12.0.1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w:t>
            </w:r>
            <w:r>
              <w:rPr>
                <w:sz w:val="22"/>
                <w:szCs w:val="22"/>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5</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6</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4.9.1.1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Заправка транспортных средств</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автозаправочных станций; размещение магазинов сопутствующей торговли, зданий для организации общественного </w:t>
            </w:r>
            <w:r>
              <w:rPr>
                <w:sz w:val="22"/>
                <w:szCs w:val="22"/>
              </w:rPr>
              <w:lastRenderedPageBreak/>
              <w:t>питания в качестве объектов дорожного сервиса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7</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4.9.1.3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Автомобильные мойки</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моек, а также размещение магазинов сопутствующей торговли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8</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rPr>
                <w:sz w:val="22"/>
                <w:szCs w:val="22"/>
              </w:rPr>
            </w:pPr>
            <w:r>
              <w:rPr>
                <w:sz w:val="22"/>
                <w:szCs w:val="22"/>
              </w:rPr>
              <w:t>4.9.1.4</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Ремонт автомобилей</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9</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7.1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Железнодорожный транспорт</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железнодорожно-</w:t>
            </w:r>
          </w:p>
          <w:p w:rsidR="006E4401" w:rsidRDefault="00C93815">
            <w:pPr>
              <w:autoSpaceDE w:val="0"/>
              <w:rPr>
                <w:sz w:val="22"/>
                <w:szCs w:val="22"/>
              </w:rPr>
            </w:pPr>
            <w:r>
              <w:rPr>
                <w:sz w:val="22"/>
                <w:szCs w:val="22"/>
              </w:rPr>
              <w:t>го транспорта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tabs>
                <w:tab w:val="left" w:pos="2477"/>
              </w:tabs>
              <w:snapToGrid w:val="0"/>
              <w:ind w:right="-108"/>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10</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4.7</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Гостиничное обслуживание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гостиниц, а также иных зданий, используемых с целью извлечения предприниматель</w:t>
            </w:r>
            <w:r>
              <w:rPr>
                <w:sz w:val="22"/>
                <w:szCs w:val="22"/>
              </w:rPr>
              <w:softHyphen/>
              <w:t>ской выгоды из предоставления жилого помещения для временного проживания в них</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спортивные, для отдыха, хозяйственные; детские площадки; 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4.4</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1 000 кв. м</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lastRenderedPageBreak/>
              <w:t>12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7.2.1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13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7.2.3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Стоянки транспорта общего пользования</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стоянок транспортных средств, осуществляющих перевозки людей по установленному маршруту</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14</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2.7.1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Хранение автотранспорта</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snapToGrid w:val="0"/>
              <w:ind w:right="-74"/>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15</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16</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Бытовое обслуживание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w:t>
            </w:r>
            <w:r>
              <w:rPr>
                <w:sz w:val="22"/>
                <w:szCs w:val="22"/>
              </w:rPr>
              <w:lastRenderedPageBreak/>
              <w:t xml:space="preserve">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lastRenderedPageBreak/>
              <w:t>17</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4.6</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в целях устройств мест общественного питания (закусочные, кафе, столовые, магазины (отделы) кулинарии, предприятия быстрого обслуживания)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18</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12.2</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Специальная деятельность</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полигонов по сортировке бытового мусора и отходов, мест сбора вещей для их вторичной переработки</w:t>
            </w:r>
          </w:p>
        </w:tc>
        <w:tc>
          <w:tcPr>
            <w:tcW w:w="1986"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Класс IV – санитарно-защитная зона 100 м</w:t>
            </w:r>
          </w:p>
          <w:p w:rsidR="006E4401" w:rsidRDefault="006E4401">
            <w:pPr>
              <w:snapToGrid w:val="0"/>
              <w:ind w:right="-108"/>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bl>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7.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 </w:t>
      </w:r>
      <w:r>
        <w:rPr>
          <w:rFonts w:ascii="Times New Roman" w:hAnsi="Times New Roman" w:cs="Times New Roman"/>
          <w:i/>
        </w:rPr>
        <w:t>(в ред.  Распоряжения Правительства Удмуртской Республики от 18.11.2017 № 1454-р)</w:t>
      </w:r>
      <w:r>
        <w:rPr>
          <w:rFonts w:ascii="Times New Roman" w:hAnsi="Times New Roman" w:cs="Times New Roman"/>
          <w:sz w:val="22"/>
          <w:szCs w:val="22"/>
        </w:rPr>
        <w:t>.</w:t>
      </w:r>
    </w:p>
    <w:p w:rsidR="006E4401" w:rsidRDefault="00C93815">
      <w:pPr>
        <w:jc w:val="both"/>
        <w:rPr>
          <w:sz w:val="22"/>
          <w:szCs w:val="22"/>
        </w:rPr>
      </w:pPr>
      <w:r>
        <w:rPr>
          <w:sz w:val="22"/>
          <w:szCs w:val="22"/>
        </w:rPr>
        <w:tab/>
        <w:t>8.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11.1 Правил.</w:t>
      </w:r>
    </w:p>
    <w:p w:rsidR="006E4401" w:rsidRDefault="00C93815">
      <w:pPr>
        <w:tabs>
          <w:tab w:val="left" w:pos="709"/>
        </w:tabs>
        <w:jc w:val="both"/>
        <w:rPr>
          <w:sz w:val="22"/>
          <w:szCs w:val="22"/>
        </w:rPr>
      </w:pPr>
      <w:r>
        <w:rPr>
          <w:sz w:val="22"/>
          <w:szCs w:val="22"/>
        </w:rPr>
        <w:lastRenderedPageBreak/>
        <w:tab/>
        <w:t xml:space="preserve">9. Предельные параметры, применяемые к земельным участкам и объектам капитального строительства, указанные в таблице № 11.1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 </w:t>
      </w:r>
      <w:r>
        <w:rPr>
          <w:i/>
          <w:sz w:val="20"/>
          <w:szCs w:val="20"/>
        </w:rPr>
        <w:t>(в ред.  Распоряжения Правительства Удмуртской Республики от 18.11.2017 № 1454-р)</w:t>
      </w:r>
      <w:r>
        <w:rPr>
          <w:sz w:val="22"/>
          <w:szCs w:val="22"/>
        </w:rPr>
        <w:t>.</w:t>
      </w:r>
    </w:p>
    <w:p w:rsidR="006E4401" w:rsidRDefault="006E4401">
      <w:pPr>
        <w:tabs>
          <w:tab w:val="left" w:pos="709"/>
        </w:tabs>
        <w:jc w:val="both"/>
        <w:rPr>
          <w:sz w:val="22"/>
          <w:szCs w:val="22"/>
        </w:rPr>
      </w:pPr>
    </w:p>
    <w:p w:rsidR="006E4401" w:rsidRDefault="00C93815">
      <w:pPr>
        <w:ind w:right="-2"/>
        <w:jc w:val="right"/>
        <w:rPr>
          <w:b/>
          <w:sz w:val="22"/>
          <w:szCs w:val="22"/>
        </w:rPr>
      </w:pPr>
      <w:r>
        <w:rPr>
          <w:b/>
          <w:sz w:val="22"/>
          <w:szCs w:val="22"/>
        </w:rPr>
        <w:t>Таблица № 11.1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П-1</w:t>
      </w:r>
    </w:p>
    <w:p w:rsidR="006E4401" w:rsidRDefault="006E4401">
      <w:pPr>
        <w:autoSpaceDE w:val="0"/>
        <w:jc w:val="right"/>
        <w:rPr>
          <w:b/>
          <w:sz w:val="22"/>
          <w:szCs w:val="22"/>
        </w:rPr>
      </w:pPr>
    </w:p>
    <w:tbl>
      <w:tblPr>
        <w:tblW w:w="0" w:type="auto"/>
        <w:tblInd w:w="108" w:type="dxa"/>
        <w:tblLayout w:type="fixed"/>
        <w:tblLook w:val="0000"/>
      </w:tblPr>
      <w:tblGrid>
        <w:gridCol w:w="567"/>
        <w:gridCol w:w="4992"/>
        <w:gridCol w:w="4657"/>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516"/>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 (кв. м)</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2 000,0 – для производственной деятельности  (код 6.0)</w:t>
            </w:r>
          </w:p>
        </w:tc>
      </w:tr>
      <w:tr w:rsidR="006E4401">
        <w:trPr>
          <w:cantSplit/>
          <w:trHeight w:hRule="exact" w:val="1022"/>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528"/>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100,0 – для п</w:t>
            </w:r>
            <w:r>
              <w:rPr>
                <w:rFonts w:eastAsia="Calibri"/>
                <w:sz w:val="22"/>
                <w:szCs w:val="22"/>
              </w:rPr>
              <w:t>рочих объектов зоны П-1</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 (процент)</w:t>
            </w:r>
          </w:p>
          <w:p w:rsidR="006E4401" w:rsidRDefault="00C93815">
            <w:pPr>
              <w:rPr>
                <w:i/>
                <w:sz w:val="20"/>
                <w:szCs w:val="20"/>
              </w:rPr>
            </w:pPr>
            <w:r>
              <w:rPr>
                <w:sz w:val="22"/>
                <w:szCs w:val="22"/>
              </w:rPr>
              <w:t xml:space="preserve"> </w:t>
            </w:r>
            <w:r>
              <w:rPr>
                <w:i/>
                <w:sz w:val="20"/>
                <w:szCs w:val="20"/>
              </w:rPr>
              <w:t>(в ред.  Распоряжения Правительства Удмуртской Республики от 18.11.2017 № 1454-р)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60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4657"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i/>
                <w:sz w:val="20"/>
                <w:szCs w:val="20"/>
              </w:rPr>
            </w:pPr>
            <w:r>
              <w:rPr>
                <w:rFonts w:ascii="Times New Roman" w:hAnsi="Times New Roman" w:cs="Times New Roman"/>
                <w:sz w:val="22"/>
                <w:szCs w:val="22"/>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r>
              <w:rPr>
                <w:rFonts w:ascii="Times New Roman" w:hAnsi="Times New Roman" w:cs="Times New Roman"/>
                <w:i/>
                <w:sz w:val="20"/>
                <w:szCs w:val="20"/>
              </w:rPr>
              <w:t>(в ред.  Распоряжения Правительства Удмуртской Республики от 18.11.2017 № 1454-р)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50,0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Минимальное количество гаражей для хранения индивидуальных автомобилей </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машино-мест для </w:t>
            </w:r>
            <w:r>
              <w:rPr>
                <w:rFonts w:ascii="Times New Roman" w:hAnsi="Times New Roman" w:cs="Times New Roman"/>
                <w:sz w:val="22"/>
                <w:szCs w:val="22"/>
              </w:rPr>
              <w:lastRenderedPageBreak/>
              <w:t xml:space="preserve">стоянок (парковок) </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300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12</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 xml:space="preserve">Статья 32. Зона промышленных предприятий </w:t>
      </w:r>
      <w:r>
        <w:rPr>
          <w:rFonts w:ascii="Times New Roman" w:hAnsi="Times New Roman" w:cs="Times New Roman"/>
          <w:b/>
          <w:sz w:val="22"/>
          <w:szCs w:val="22"/>
          <w:lang w:val="en-US"/>
        </w:rPr>
        <w:t>IV</w:t>
      </w:r>
      <w:r>
        <w:rPr>
          <w:rFonts w:ascii="Times New Roman" w:hAnsi="Times New Roman" w:cs="Times New Roman"/>
          <w:b/>
          <w:sz w:val="22"/>
          <w:szCs w:val="22"/>
        </w:rPr>
        <w:t>-</w:t>
      </w:r>
      <w:r>
        <w:rPr>
          <w:rFonts w:ascii="Times New Roman" w:hAnsi="Times New Roman" w:cs="Times New Roman"/>
          <w:b/>
          <w:sz w:val="22"/>
          <w:szCs w:val="22"/>
          <w:lang w:val="en-US"/>
        </w:rPr>
        <w:t>V</w:t>
      </w:r>
      <w:r>
        <w:rPr>
          <w:rFonts w:ascii="Times New Roman" w:hAnsi="Times New Roman" w:cs="Times New Roman"/>
          <w:b/>
          <w:sz w:val="22"/>
          <w:szCs w:val="22"/>
        </w:rPr>
        <w:t xml:space="preserve"> классов опасности – П-2</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jc w:val="both"/>
        <w:rPr>
          <w:sz w:val="22"/>
          <w:szCs w:val="22"/>
        </w:rPr>
      </w:pPr>
    </w:p>
    <w:p w:rsidR="006E4401" w:rsidRDefault="00C93815">
      <w:pPr>
        <w:snapToGrid w:val="0"/>
        <w:ind w:right="-108" w:firstLine="709"/>
        <w:jc w:val="both"/>
        <w:rPr>
          <w:sz w:val="22"/>
          <w:szCs w:val="22"/>
        </w:rPr>
      </w:pPr>
      <w:r>
        <w:rPr>
          <w:sz w:val="22"/>
          <w:szCs w:val="22"/>
        </w:rPr>
        <w:t xml:space="preserve">1. Зона предназначена для размещения промышленных объектов </w:t>
      </w:r>
      <w:r>
        <w:rPr>
          <w:sz w:val="22"/>
          <w:szCs w:val="22"/>
          <w:lang w:val="en-US"/>
        </w:rPr>
        <w:t>IV</w:t>
      </w:r>
      <w:r>
        <w:rPr>
          <w:sz w:val="22"/>
          <w:szCs w:val="22"/>
        </w:rPr>
        <w:t>-</w:t>
      </w:r>
      <w:r>
        <w:rPr>
          <w:sz w:val="22"/>
          <w:szCs w:val="22"/>
          <w:lang w:val="en-US"/>
        </w:rPr>
        <w:t>V</w:t>
      </w:r>
      <w:r>
        <w:rPr>
          <w:sz w:val="22"/>
          <w:szCs w:val="22"/>
        </w:rPr>
        <w:t xml:space="preserve"> класса опасности по класси</w:t>
      </w:r>
      <w:r>
        <w:rPr>
          <w:sz w:val="22"/>
          <w:szCs w:val="22"/>
        </w:rPr>
        <w:softHyphen/>
        <w:t>фикации СанПиН 2.2.1/2.1.1.1200-03 (новая редакция) с комплексом вспомогательных зданий и сооружений ориентировочной санитарно-защитной зоны не менее 100 метров, может иметь границы с жилыми зонами.</w:t>
      </w:r>
    </w:p>
    <w:p w:rsidR="006E4401" w:rsidRDefault="00C93815">
      <w:pPr>
        <w:ind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ind w:firstLine="709"/>
        <w:jc w:val="both"/>
        <w:rPr>
          <w:sz w:val="22"/>
          <w:szCs w:val="22"/>
        </w:rPr>
      </w:pPr>
      <w:r>
        <w:rPr>
          <w:sz w:val="22"/>
          <w:szCs w:val="22"/>
        </w:rPr>
        <w:t>3. Размещение крылец и консольных элементов зданий (балконов, козырьков, карнизов, отмосток)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w:t>
      </w:r>
    </w:p>
    <w:p w:rsidR="006E4401" w:rsidRDefault="00C93815">
      <w:pPr>
        <w:jc w:val="both"/>
        <w:rPr>
          <w:rFonts w:eastAsia="Calibri"/>
          <w:sz w:val="22"/>
          <w:szCs w:val="22"/>
        </w:rPr>
      </w:pPr>
      <w:r>
        <w:rPr>
          <w:sz w:val="22"/>
          <w:szCs w:val="22"/>
        </w:rPr>
        <w:tab/>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jc w:val="both"/>
        <w:rPr>
          <w:sz w:val="22"/>
          <w:szCs w:val="22"/>
        </w:rPr>
      </w:pPr>
      <w:r>
        <w:rPr>
          <w:sz w:val="22"/>
          <w:szCs w:val="22"/>
        </w:rPr>
        <w:tab/>
        <w:t xml:space="preserve">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12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jc w:val="right"/>
        <w:rPr>
          <w:b/>
          <w:sz w:val="22"/>
          <w:szCs w:val="22"/>
        </w:rPr>
      </w:pPr>
    </w:p>
    <w:p w:rsidR="006E4401" w:rsidRDefault="00C93815">
      <w:pPr>
        <w:jc w:val="right"/>
        <w:rPr>
          <w:b/>
          <w:sz w:val="22"/>
          <w:szCs w:val="22"/>
        </w:rPr>
      </w:pPr>
      <w:r>
        <w:rPr>
          <w:b/>
          <w:sz w:val="22"/>
          <w:szCs w:val="22"/>
        </w:rPr>
        <w:t>Таблица № 12</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П-2</w:t>
      </w:r>
    </w:p>
    <w:p w:rsidR="006E4401" w:rsidRDefault="006E4401">
      <w:pPr>
        <w:jc w:val="right"/>
        <w:rPr>
          <w:sz w:val="22"/>
          <w:szCs w:val="22"/>
        </w:rPr>
      </w:pPr>
    </w:p>
    <w:tbl>
      <w:tblPr>
        <w:tblW w:w="0" w:type="auto"/>
        <w:tblInd w:w="108" w:type="dxa"/>
        <w:tblLayout w:type="fixed"/>
        <w:tblLook w:val="0000"/>
      </w:tblPr>
      <w:tblGrid>
        <w:gridCol w:w="421"/>
        <w:gridCol w:w="570"/>
        <w:gridCol w:w="569"/>
        <w:gridCol w:w="1702"/>
        <w:gridCol w:w="2127"/>
        <w:gridCol w:w="1986"/>
        <w:gridCol w:w="2841"/>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ind w:left="-102" w:right="-45"/>
              <w:jc w:val="center"/>
              <w:rPr>
                <w:sz w:val="22"/>
                <w:szCs w:val="22"/>
              </w:rPr>
            </w:pPr>
            <w:r>
              <w:rPr>
                <w:sz w:val="22"/>
                <w:szCs w:val="22"/>
              </w:rPr>
              <w:t>Ос-нов</w:t>
            </w:r>
            <w:r>
              <w:rPr>
                <w:sz w:val="22"/>
                <w:szCs w:val="22"/>
              </w:rPr>
              <w:softHyphen/>
              <w:t>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57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1"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 xml:space="preserve">1 </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6.0</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Производственная деятельность</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капитального строительства в целях добычи </w:t>
            </w:r>
            <w:r>
              <w:rPr>
                <w:sz w:val="22"/>
                <w:szCs w:val="22"/>
              </w:rPr>
              <w:lastRenderedPageBreak/>
              <w:t>полезных ископаемых, их переработки, изготовления вещей промышленным способом</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 xml:space="preserve">Предприятия </w:t>
            </w:r>
          </w:p>
          <w:p w:rsidR="006E4401" w:rsidRDefault="00C93815">
            <w:pPr>
              <w:snapToGrid w:val="0"/>
              <w:rPr>
                <w:sz w:val="22"/>
                <w:szCs w:val="22"/>
              </w:rPr>
            </w:pPr>
            <w:r>
              <w:rPr>
                <w:sz w:val="22"/>
                <w:szCs w:val="22"/>
              </w:rPr>
              <w:t>IV –V классов опасности</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Площадки транзитного транспорта с местами хранения автобусов, грузовиков, легковых автомобилей;</w:t>
            </w:r>
          </w:p>
          <w:p w:rsidR="006E4401" w:rsidRDefault="00C93815">
            <w:pPr>
              <w:autoSpaceDE w:val="0"/>
              <w:rPr>
                <w:sz w:val="22"/>
                <w:szCs w:val="22"/>
              </w:rPr>
            </w:pPr>
            <w:r>
              <w:rPr>
                <w:sz w:val="22"/>
                <w:szCs w:val="22"/>
              </w:rPr>
              <w:lastRenderedPageBreak/>
              <w:t>автостоянки для временного хранения грузовых автомобилей;</w:t>
            </w:r>
          </w:p>
          <w:p w:rsidR="006E4401" w:rsidRDefault="00C93815">
            <w:pPr>
              <w:autoSpaceDE w:val="0"/>
              <w:rPr>
                <w:sz w:val="22"/>
                <w:szCs w:val="22"/>
              </w:rPr>
            </w:pPr>
            <w:r>
              <w:rPr>
                <w:sz w:val="22"/>
                <w:szCs w:val="22"/>
              </w:rPr>
              <w:t xml:space="preserve">погрузо-разгрузочные площадки </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6.9</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Склады </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Предприятия </w:t>
            </w:r>
          </w:p>
          <w:p w:rsidR="006E4401" w:rsidRDefault="00C93815">
            <w:pPr>
              <w:snapToGrid w:val="0"/>
              <w:rPr>
                <w:sz w:val="22"/>
                <w:szCs w:val="22"/>
              </w:rPr>
            </w:pPr>
            <w:r>
              <w:rPr>
                <w:sz w:val="22"/>
                <w:szCs w:val="22"/>
              </w:rPr>
              <w:t>IV –V классов опасности</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Погрузо-разгрузочные площадки;</w:t>
            </w:r>
          </w:p>
          <w:p w:rsidR="006E4401" w:rsidRDefault="00C93815">
            <w:pPr>
              <w:autoSpaceDE w:val="0"/>
              <w:rPr>
                <w:sz w:val="22"/>
                <w:szCs w:val="22"/>
              </w:rPr>
            </w:pPr>
            <w:r>
              <w:rPr>
                <w:sz w:val="22"/>
                <w:szCs w:val="22"/>
              </w:rPr>
              <w:t xml:space="preserve">приобъектные стоянки автомобилей </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12.0.1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w:t>
            </w:r>
            <w:r>
              <w:rPr>
                <w:sz w:val="22"/>
                <w:szCs w:val="22"/>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5</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w:t>
            </w:r>
            <w:r>
              <w:rPr>
                <w:sz w:val="22"/>
                <w:szCs w:val="22"/>
              </w:rPr>
              <w:lastRenderedPageBreak/>
              <w:t>исключением объектов гражданской обороны, являющихся частями производственных зданий</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6</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4.9.1.1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Заправка транспортных средств</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7</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rPr>
                <w:sz w:val="22"/>
                <w:szCs w:val="22"/>
              </w:rPr>
            </w:pPr>
            <w:r>
              <w:rPr>
                <w:sz w:val="22"/>
                <w:szCs w:val="22"/>
              </w:rPr>
              <w:t>4.9.1.3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Автомобильные мойки</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моек, а также размещение магазинов сопутствующей торговли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8</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rPr>
                <w:sz w:val="22"/>
                <w:szCs w:val="22"/>
              </w:rPr>
            </w:pPr>
            <w:r>
              <w:rPr>
                <w:sz w:val="22"/>
                <w:szCs w:val="22"/>
              </w:rPr>
              <w:t>4.9.1.4</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Ремонт автомобилей</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9</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7.1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Железнодорожный транспорт</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железнодорожного транспорта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tabs>
                <w:tab w:val="left" w:pos="2477"/>
              </w:tabs>
              <w:snapToGrid w:val="0"/>
              <w:ind w:right="-108"/>
              <w:rPr>
                <w:sz w:val="22"/>
                <w:szCs w:val="22"/>
              </w:rPr>
            </w:pPr>
          </w:p>
        </w:tc>
      </w:tr>
      <w:tr w:rsidR="00C728E6">
        <w:trPr>
          <w:trHeight w:val="284"/>
        </w:trPr>
        <w:tc>
          <w:tcPr>
            <w:tcW w:w="421" w:type="dxa"/>
            <w:tcBorders>
              <w:top w:val="single" w:sz="4" w:space="0" w:color="000000"/>
              <w:left w:val="single" w:sz="4" w:space="0" w:color="000000"/>
              <w:bottom w:val="single" w:sz="4" w:space="0" w:color="000000"/>
            </w:tcBorders>
            <w:vAlign w:val="center"/>
          </w:tcPr>
          <w:p w:rsidR="00C728E6" w:rsidRDefault="00C728E6">
            <w:pPr>
              <w:snapToGrid w:val="0"/>
              <w:ind w:right="-93"/>
              <w:rPr>
                <w:sz w:val="22"/>
                <w:szCs w:val="22"/>
              </w:rPr>
            </w:pPr>
            <w:r>
              <w:rPr>
                <w:sz w:val="22"/>
                <w:szCs w:val="22"/>
              </w:rPr>
              <w:t>9.1</w:t>
            </w:r>
          </w:p>
        </w:tc>
        <w:tc>
          <w:tcPr>
            <w:tcW w:w="570" w:type="dxa"/>
            <w:tcBorders>
              <w:top w:val="single" w:sz="4" w:space="0" w:color="000000"/>
              <w:left w:val="single" w:sz="4" w:space="0" w:color="000000"/>
              <w:bottom w:val="single" w:sz="4" w:space="0" w:color="000000"/>
            </w:tcBorders>
            <w:vAlign w:val="center"/>
          </w:tcPr>
          <w:p w:rsidR="00C728E6" w:rsidRDefault="00C728E6">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C728E6" w:rsidRDefault="00C728E6">
            <w:pPr>
              <w:snapToGrid w:val="0"/>
              <w:ind w:right="-65"/>
              <w:rPr>
                <w:sz w:val="22"/>
                <w:szCs w:val="22"/>
              </w:rPr>
            </w:pPr>
            <w:r>
              <w:rPr>
                <w:sz w:val="22"/>
                <w:szCs w:val="22"/>
              </w:rPr>
              <w:t>3.10.2</w:t>
            </w:r>
          </w:p>
        </w:tc>
        <w:tc>
          <w:tcPr>
            <w:tcW w:w="1702" w:type="dxa"/>
            <w:tcBorders>
              <w:top w:val="single" w:sz="4" w:space="0" w:color="000000"/>
              <w:left w:val="single" w:sz="4" w:space="0" w:color="000000"/>
              <w:bottom w:val="single" w:sz="4" w:space="0" w:color="000000"/>
            </w:tcBorders>
            <w:vAlign w:val="center"/>
          </w:tcPr>
          <w:p w:rsidR="00C728E6" w:rsidRPr="00C728E6" w:rsidRDefault="00C728E6" w:rsidP="00C728E6">
            <w:pPr>
              <w:spacing w:line="45" w:lineRule="atLeast"/>
              <w:rPr>
                <w:sz w:val="22"/>
                <w:szCs w:val="22"/>
              </w:rPr>
            </w:pPr>
            <w:r w:rsidRPr="00C728E6">
              <w:rPr>
                <w:sz w:val="22"/>
                <w:szCs w:val="22"/>
              </w:rPr>
              <w:t xml:space="preserve">Приюты для </w:t>
            </w:r>
          </w:p>
          <w:p w:rsidR="00C728E6" w:rsidRDefault="00C728E6" w:rsidP="00C728E6">
            <w:pPr>
              <w:autoSpaceDE w:val="0"/>
              <w:snapToGrid w:val="0"/>
              <w:rPr>
                <w:sz w:val="22"/>
                <w:szCs w:val="22"/>
              </w:rPr>
            </w:pPr>
            <w:r>
              <w:rPr>
                <w:sz w:val="22"/>
                <w:szCs w:val="22"/>
              </w:rPr>
              <w:t>ж</w:t>
            </w:r>
            <w:r w:rsidRPr="00C728E6">
              <w:rPr>
                <w:sz w:val="22"/>
                <w:szCs w:val="22"/>
              </w:rPr>
              <w:t>ивотных</w:t>
            </w:r>
          </w:p>
          <w:p w:rsidR="00C728E6" w:rsidRDefault="00C728E6" w:rsidP="00C728E6">
            <w:pPr>
              <w:autoSpaceDE w:val="0"/>
              <w:snapToGrid w:val="0"/>
              <w:rPr>
                <w:sz w:val="22"/>
                <w:szCs w:val="22"/>
              </w:rPr>
            </w:pPr>
            <w:r>
              <w:rPr>
                <w:sz w:val="20"/>
                <w:szCs w:val="20"/>
              </w:rPr>
              <w:t>(</w:t>
            </w:r>
            <w:r>
              <w:rPr>
                <w:i/>
                <w:iCs/>
                <w:sz w:val="20"/>
                <w:szCs w:val="20"/>
              </w:rPr>
              <w:t xml:space="preserve">в ред. Распоряжения </w:t>
            </w:r>
            <w:r>
              <w:rPr>
                <w:i/>
                <w:iCs/>
                <w:sz w:val="20"/>
                <w:szCs w:val="20"/>
              </w:rPr>
              <w:lastRenderedPageBreak/>
              <w:t>Правительства Удмуртской Республики от 27.06.2022 № 700-р)</w:t>
            </w:r>
          </w:p>
        </w:tc>
        <w:tc>
          <w:tcPr>
            <w:tcW w:w="2127" w:type="dxa"/>
            <w:tcBorders>
              <w:top w:val="single" w:sz="4" w:space="0" w:color="000000"/>
              <w:left w:val="single" w:sz="4" w:space="0" w:color="000000"/>
              <w:bottom w:val="single" w:sz="4" w:space="0" w:color="000000"/>
            </w:tcBorders>
            <w:vAlign w:val="center"/>
          </w:tcPr>
          <w:p w:rsidR="00C728E6" w:rsidRDefault="00C728E6">
            <w:pPr>
              <w:autoSpaceDE w:val="0"/>
              <w:snapToGrid w:val="0"/>
              <w:rPr>
                <w:sz w:val="22"/>
                <w:szCs w:val="22"/>
              </w:rPr>
            </w:pPr>
            <w:r w:rsidRPr="00C728E6">
              <w:rPr>
                <w:sz w:val="22"/>
                <w:szCs w:val="22"/>
              </w:rPr>
              <w:lastRenderedPageBreak/>
              <w:t xml:space="preserve">Размещение объектов капитального строительства, </w:t>
            </w:r>
            <w:r w:rsidRPr="00C728E6">
              <w:rPr>
                <w:sz w:val="22"/>
                <w:szCs w:val="22"/>
              </w:rPr>
              <w:lastRenderedPageBreak/>
              <w:t>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986" w:type="dxa"/>
            <w:tcBorders>
              <w:top w:val="single" w:sz="4" w:space="0" w:color="000000"/>
              <w:left w:val="single" w:sz="4" w:space="0" w:color="000000"/>
              <w:bottom w:val="single" w:sz="4" w:space="0" w:color="000000"/>
            </w:tcBorders>
            <w:vAlign w:val="center"/>
          </w:tcPr>
          <w:p w:rsidR="00C728E6" w:rsidRDefault="00C728E6">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C728E6" w:rsidRPr="00C728E6" w:rsidRDefault="00C728E6" w:rsidP="00C728E6">
            <w:pPr>
              <w:rPr>
                <w:sz w:val="22"/>
                <w:szCs w:val="22"/>
              </w:rPr>
            </w:pPr>
            <w:r w:rsidRPr="00C728E6">
              <w:rPr>
                <w:sz w:val="22"/>
                <w:szCs w:val="22"/>
              </w:rPr>
              <w:t>Приобъектные</w:t>
            </w:r>
          </w:p>
          <w:p w:rsidR="00C728E6" w:rsidRDefault="00C728E6" w:rsidP="00C728E6">
            <w:pPr>
              <w:tabs>
                <w:tab w:val="left" w:pos="2477"/>
              </w:tabs>
              <w:snapToGrid w:val="0"/>
              <w:ind w:right="-108"/>
              <w:rPr>
                <w:sz w:val="22"/>
                <w:szCs w:val="22"/>
              </w:rPr>
            </w:pPr>
            <w:r w:rsidRPr="00C728E6">
              <w:rPr>
                <w:sz w:val="22"/>
                <w:szCs w:val="22"/>
              </w:rPr>
              <w:t>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lastRenderedPageBreak/>
              <w:t>10</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4.7</w:t>
            </w:r>
          </w:p>
        </w:tc>
        <w:tc>
          <w:tcPr>
            <w:tcW w:w="1702" w:type="dxa"/>
            <w:tcBorders>
              <w:top w:val="single" w:sz="4" w:space="0" w:color="000000"/>
              <w:left w:val="single" w:sz="4" w:space="0" w:color="000000"/>
              <w:bottom w:val="single" w:sz="4" w:space="0" w:color="000000"/>
            </w:tcBorders>
            <w:vAlign w:val="center"/>
          </w:tcPr>
          <w:p w:rsidR="006E4401" w:rsidRDefault="00C93815" w:rsidP="00C728E6">
            <w:pPr>
              <w:snapToGrid w:val="0"/>
              <w:ind w:right="-65"/>
              <w:rPr>
                <w:sz w:val="22"/>
                <w:szCs w:val="22"/>
              </w:rPr>
            </w:pPr>
            <w:r>
              <w:rPr>
                <w:sz w:val="22"/>
                <w:szCs w:val="22"/>
              </w:rPr>
              <w:t>Гостиничное обслуживание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гостиниц, а также иных зданий, используемых с целью извлечения предприниматель</w:t>
            </w:r>
            <w:r>
              <w:rPr>
                <w:sz w:val="22"/>
                <w:szCs w:val="22"/>
              </w:rPr>
              <w:softHyphen/>
              <w:t>ской выгоды из предоставления жилого помещения для временного проживания в них</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спортивные, для отдыха, хозяйственные; детские площадки; 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4.4</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1 000 кв. м</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lastRenderedPageBreak/>
              <w:t>12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7.2.1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7.2.3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Стоянки транспорта общего пользования</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стоянок транспортных средств, осуществляющих перевозки людей по установленному маршруту</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14</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2.7.1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Хранение автотранспорта</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snapToGrid w:val="0"/>
              <w:ind w:right="-74"/>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15</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16</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Бытовое обслуживание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w:t>
            </w:r>
            <w:r>
              <w:rPr>
                <w:sz w:val="22"/>
                <w:szCs w:val="22"/>
              </w:rPr>
              <w:lastRenderedPageBreak/>
              <w:t xml:space="preserve">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lastRenderedPageBreak/>
              <w:t>17</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4.6</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в целях устройств мест общественного пи</w:t>
            </w:r>
            <w:r>
              <w:rPr>
                <w:sz w:val="22"/>
                <w:szCs w:val="22"/>
              </w:rPr>
              <w:softHyphen/>
              <w:t>тания (закусочные, кафе, столовые, магазины (отделы) кулинарии, предприятия быстрого обслуживания)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18</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Деловое управление</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Pr>
                <w:sz w:val="22"/>
                <w:szCs w:val="22"/>
              </w:rPr>
              <w:lastRenderedPageBreak/>
              <w:t>банковской и страховой деятельности)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lastRenderedPageBreak/>
              <w:t>19</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rPr>
                <w:sz w:val="22"/>
                <w:szCs w:val="22"/>
              </w:rPr>
            </w:pPr>
            <w:r>
              <w:rPr>
                <w:sz w:val="22"/>
                <w:szCs w:val="22"/>
              </w:rPr>
              <w:t>5.1.2</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Обеспечение занятий спортом в помещениях</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20</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5.1.3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21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5.1.4</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Оборудованные площадки для занятий спортом</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bl>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7.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jc w:val="both"/>
        <w:rPr>
          <w:sz w:val="22"/>
          <w:szCs w:val="22"/>
        </w:rPr>
      </w:pPr>
      <w:r>
        <w:rPr>
          <w:sz w:val="22"/>
          <w:szCs w:val="22"/>
        </w:rPr>
        <w:tab/>
        <w:t>8.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12.1 Правил.</w:t>
      </w:r>
    </w:p>
    <w:p w:rsidR="006E4401" w:rsidRDefault="00C93815">
      <w:pPr>
        <w:tabs>
          <w:tab w:val="left" w:pos="709"/>
        </w:tabs>
        <w:jc w:val="both"/>
        <w:rPr>
          <w:sz w:val="22"/>
          <w:szCs w:val="22"/>
        </w:rPr>
      </w:pPr>
      <w:r>
        <w:rPr>
          <w:sz w:val="22"/>
          <w:szCs w:val="22"/>
        </w:rPr>
        <w:tab/>
        <w:t xml:space="preserve">9. Предельные параметры, применяемые к земельным участкам и объектам капитального строительства, указанные в таблице № 12.1 Правил, применяются к аналогичным земельным участкам и </w:t>
      </w:r>
      <w:r>
        <w:rPr>
          <w:sz w:val="22"/>
          <w:szCs w:val="22"/>
        </w:rPr>
        <w:lastRenderedPageBreak/>
        <w:t>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tabs>
          <w:tab w:val="left" w:pos="709"/>
        </w:tabs>
        <w:jc w:val="both"/>
        <w:rPr>
          <w:sz w:val="22"/>
          <w:szCs w:val="22"/>
        </w:rPr>
      </w:pPr>
    </w:p>
    <w:p w:rsidR="006E4401" w:rsidRDefault="00C93815">
      <w:pPr>
        <w:jc w:val="right"/>
        <w:rPr>
          <w:b/>
          <w:sz w:val="22"/>
          <w:szCs w:val="22"/>
        </w:rPr>
      </w:pPr>
      <w:r>
        <w:rPr>
          <w:b/>
          <w:sz w:val="22"/>
          <w:szCs w:val="22"/>
        </w:rPr>
        <w:t>Таблица № 12.1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П-2</w:t>
      </w:r>
    </w:p>
    <w:p w:rsidR="006E4401" w:rsidRDefault="006E4401">
      <w:pPr>
        <w:autoSpaceDE w:val="0"/>
        <w:jc w:val="right"/>
        <w:rPr>
          <w:b/>
          <w:sz w:val="22"/>
          <w:szCs w:val="22"/>
        </w:rPr>
      </w:pPr>
    </w:p>
    <w:tbl>
      <w:tblPr>
        <w:tblW w:w="0" w:type="auto"/>
        <w:tblInd w:w="108" w:type="dxa"/>
        <w:tblLayout w:type="fixed"/>
        <w:tblLook w:val="0000"/>
      </w:tblPr>
      <w:tblGrid>
        <w:gridCol w:w="567"/>
        <w:gridCol w:w="4929"/>
        <w:gridCol w:w="4720"/>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516"/>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i/>
                <w:sz w:val="20"/>
                <w:szCs w:val="20"/>
              </w:rPr>
            </w:pPr>
            <w:r>
              <w:rPr>
                <w:sz w:val="22"/>
                <w:szCs w:val="22"/>
              </w:rPr>
              <w:t xml:space="preserve">Минимальная площадь земельного участка (кв. м) </w:t>
            </w:r>
            <w:r>
              <w:rPr>
                <w:i/>
                <w:sz w:val="20"/>
                <w:szCs w:val="20"/>
              </w:rPr>
              <w:t>(в ред.  Распоряжения Правительства Удмуртской Республики от 02.07.2020 № 806-р)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2 000,0 – для производственной деятельности  (код 6.0)</w:t>
            </w:r>
          </w:p>
        </w:tc>
      </w:tr>
      <w:tr w:rsidR="006E4401">
        <w:trPr>
          <w:cantSplit/>
          <w:trHeight w:hRule="exact" w:val="1022"/>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528"/>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100,0 – для п</w:t>
            </w:r>
            <w:r>
              <w:rPr>
                <w:rFonts w:eastAsia="Calibri"/>
                <w:sz w:val="22"/>
                <w:szCs w:val="22"/>
              </w:rPr>
              <w:t>рочих объектов зоны П-2</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p w:rsidR="006E4401" w:rsidRDefault="00C93815">
            <w:pPr>
              <w:rPr>
                <w:i/>
                <w:sz w:val="20"/>
                <w:szCs w:val="20"/>
              </w:rPr>
            </w:pPr>
            <w:r>
              <w:rPr>
                <w:sz w:val="22"/>
                <w:szCs w:val="22"/>
              </w:rPr>
              <w:t xml:space="preserve">(процент) </w:t>
            </w:r>
            <w:r>
              <w:rPr>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60</w:t>
            </w:r>
          </w:p>
        </w:tc>
      </w:tr>
      <w:tr w:rsidR="006E4401">
        <w:trPr>
          <w:trHeight w:val="1200"/>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4720"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sz w:val="22"/>
                <w:szCs w:val="22"/>
              </w:rPr>
              <w:t xml:space="preserve"> </w:t>
            </w:r>
            <w:r>
              <w:rPr>
                <w:rFonts w:ascii="Times New Roman" w:hAnsi="Times New Roman" w:cs="Times New Roman"/>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30,0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rPr>
          <w:trHeight w:val="699"/>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Минимальное количество гаражей для хранения индивидуальных автомобилей </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6E4401">
        <w:trPr>
          <w:trHeight w:val="721"/>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Максимальное количество машино-мест</w:t>
            </w:r>
            <w:r>
              <w:rPr>
                <w:rFonts w:ascii="Times New Roman" w:hAnsi="Times New Roman" w:cs="Times New Roman"/>
                <w:sz w:val="22"/>
                <w:szCs w:val="22"/>
              </w:rPr>
              <w:br/>
              <w:t xml:space="preserve">для стоянок (парковок) </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300</w:t>
            </w:r>
          </w:p>
        </w:tc>
      </w:tr>
      <w:tr w:rsidR="006E4401">
        <w:trPr>
          <w:trHeight w:val="2115"/>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12</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jc w:val="both"/>
        <w:rPr>
          <w:b/>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Статья  33. Промышленно-деловая зона – ПД</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jc w:val="both"/>
        <w:rPr>
          <w:sz w:val="22"/>
          <w:szCs w:val="22"/>
        </w:rPr>
      </w:pPr>
    </w:p>
    <w:p w:rsidR="006E4401" w:rsidRDefault="00C93815">
      <w:pPr>
        <w:snapToGrid w:val="0"/>
        <w:ind w:right="-108" w:firstLine="709"/>
        <w:jc w:val="both"/>
        <w:rPr>
          <w:sz w:val="22"/>
          <w:szCs w:val="22"/>
        </w:rPr>
      </w:pPr>
      <w:r>
        <w:rPr>
          <w:sz w:val="22"/>
          <w:szCs w:val="22"/>
        </w:rPr>
        <w:t xml:space="preserve">1. Зона предназначена для размещения производственных, коммунальных, складских, торговых и офисных объектов  </w:t>
      </w:r>
      <w:r>
        <w:rPr>
          <w:sz w:val="22"/>
          <w:szCs w:val="22"/>
          <w:lang w:val="en-US"/>
        </w:rPr>
        <w:t>IV</w:t>
      </w:r>
      <w:r>
        <w:rPr>
          <w:sz w:val="22"/>
          <w:szCs w:val="22"/>
        </w:rPr>
        <w:t>-</w:t>
      </w:r>
      <w:r>
        <w:rPr>
          <w:sz w:val="22"/>
          <w:szCs w:val="22"/>
          <w:lang w:val="en-US"/>
        </w:rPr>
        <w:t>V</w:t>
      </w:r>
      <w:r>
        <w:rPr>
          <w:sz w:val="22"/>
          <w:szCs w:val="22"/>
        </w:rPr>
        <w:t xml:space="preserve"> класса опасности по класси</w:t>
      </w:r>
      <w:r>
        <w:rPr>
          <w:sz w:val="22"/>
          <w:szCs w:val="22"/>
        </w:rPr>
        <w:softHyphen/>
        <w:t>фикации СанПиН 2.2.1/2.1.1.1200-03 (новая редакция) с комплексом вспомогательных зданий и сооружений ориентировочной санитарно-защитной зоны не менее 50 метров, формирует буферные зоны между промышленными и жилыми зонами.</w:t>
      </w:r>
    </w:p>
    <w:p w:rsidR="006E4401" w:rsidRDefault="00C93815">
      <w:pPr>
        <w:ind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ind w:firstLine="709"/>
        <w:jc w:val="both"/>
        <w:rPr>
          <w:sz w:val="22"/>
          <w:szCs w:val="22"/>
        </w:rPr>
      </w:pPr>
      <w:r>
        <w:rPr>
          <w:sz w:val="22"/>
          <w:szCs w:val="22"/>
        </w:rPr>
        <w:t>3. Размещение крылец и консольных элементов зданий (балконов, козырьков, карнизов, отмосток)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w:t>
      </w:r>
    </w:p>
    <w:p w:rsidR="006E4401" w:rsidRDefault="00C93815">
      <w:pPr>
        <w:jc w:val="both"/>
        <w:rPr>
          <w:rFonts w:eastAsia="Calibri"/>
          <w:sz w:val="22"/>
          <w:szCs w:val="22"/>
        </w:rPr>
      </w:pPr>
      <w:r>
        <w:rPr>
          <w:sz w:val="22"/>
          <w:szCs w:val="22"/>
        </w:rPr>
        <w:tab/>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jc w:val="both"/>
        <w:rPr>
          <w:sz w:val="22"/>
          <w:szCs w:val="22"/>
        </w:rPr>
      </w:pPr>
      <w:r>
        <w:rPr>
          <w:sz w:val="22"/>
          <w:szCs w:val="22"/>
        </w:rPr>
        <w:tab/>
        <w:t xml:space="preserve">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13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jc w:val="both"/>
        <w:rPr>
          <w:sz w:val="22"/>
          <w:szCs w:val="22"/>
        </w:rPr>
      </w:pPr>
    </w:p>
    <w:p w:rsidR="006E4401" w:rsidRDefault="00C93815">
      <w:pPr>
        <w:jc w:val="right"/>
        <w:rPr>
          <w:b/>
          <w:sz w:val="22"/>
          <w:szCs w:val="22"/>
        </w:rPr>
      </w:pPr>
      <w:r>
        <w:rPr>
          <w:b/>
          <w:sz w:val="22"/>
          <w:szCs w:val="22"/>
        </w:rPr>
        <w:t>Таблица № 13</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ПД</w:t>
      </w:r>
    </w:p>
    <w:p w:rsidR="006E4401" w:rsidRDefault="006E4401">
      <w:pPr>
        <w:jc w:val="right"/>
        <w:rPr>
          <w:sz w:val="22"/>
          <w:szCs w:val="22"/>
        </w:rPr>
      </w:pPr>
    </w:p>
    <w:tbl>
      <w:tblPr>
        <w:tblW w:w="0" w:type="auto"/>
        <w:tblInd w:w="108" w:type="dxa"/>
        <w:tblLayout w:type="fixed"/>
        <w:tblLook w:val="0000"/>
      </w:tblPr>
      <w:tblGrid>
        <w:gridCol w:w="421"/>
        <w:gridCol w:w="570"/>
        <w:gridCol w:w="569"/>
        <w:gridCol w:w="1702"/>
        <w:gridCol w:w="2127"/>
        <w:gridCol w:w="1986"/>
        <w:gridCol w:w="2841"/>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 п</w:t>
            </w:r>
            <w:r>
              <w:rPr>
                <w:sz w:val="22"/>
                <w:szCs w:val="22"/>
                <w:lang w:val="en-US"/>
              </w:rPr>
              <w:t>/</w:t>
            </w:r>
            <w:r>
              <w:rPr>
                <w:sz w:val="22"/>
                <w:szCs w:val="22"/>
              </w:rPr>
              <w:t>п</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ind w:left="-102" w:right="-112"/>
              <w:jc w:val="center"/>
              <w:rPr>
                <w:sz w:val="22"/>
                <w:szCs w:val="22"/>
              </w:rPr>
            </w:pPr>
            <w:r>
              <w:rPr>
                <w:sz w:val="22"/>
                <w:szCs w:val="22"/>
              </w:rPr>
              <w:t>Ос-нов</w:t>
            </w:r>
            <w:r>
              <w:rPr>
                <w:sz w:val="22"/>
                <w:szCs w:val="22"/>
              </w:rPr>
              <w:softHyphen/>
              <w:t>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57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1"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 xml:space="preserve">1 </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6.0</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Производственная деятельность</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капитального строительства в целях добычи полезных </w:t>
            </w:r>
            <w:r>
              <w:rPr>
                <w:sz w:val="22"/>
                <w:szCs w:val="22"/>
              </w:rPr>
              <w:lastRenderedPageBreak/>
              <w:t>ископаемых, их переработки, изготовления вещей промышленным способом</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 xml:space="preserve">Предприятия </w:t>
            </w:r>
          </w:p>
          <w:p w:rsidR="006E4401" w:rsidRDefault="00C93815">
            <w:pPr>
              <w:snapToGrid w:val="0"/>
              <w:rPr>
                <w:sz w:val="22"/>
                <w:szCs w:val="22"/>
              </w:rPr>
            </w:pPr>
            <w:r>
              <w:rPr>
                <w:sz w:val="22"/>
                <w:szCs w:val="22"/>
              </w:rPr>
              <w:t>IV – V классов опасности</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Площадки транзитного транспорта с местами хранения автобусов, грузовиков, легковых автомобилей;</w:t>
            </w:r>
          </w:p>
          <w:p w:rsidR="006E4401" w:rsidRDefault="00C93815">
            <w:pPr>
              <w:autoSpaceDE w:val="0"/>
              <w:rPr>
                <w:sz w:val="22"/>
                <w:szCs w:val="22"/>
              </w:rPr>
            </w:pPr>
            <w:r>
              <w:rPr>
                <w:sz w:val="22"/>
                <w:szCs w:val="22"/>
              </w:rPr>
              <w:t xml:space="preserve">автостоянки для </w:t>
            </w:r>
            <w:r>
              <w:rPr>
                <w:sz w:val="22"/>
                <w:szCs w:val="22"/>
              </w:rPr>
              <w:lastRenderedPageBreak/>
              <w:t>временного хранения грузовых автомобилей;</w:t>
            </w:r>
          </w:p>
          <w:p w:rsidR="006E4401" w:rsidRDefault="00C93815">
            <w:pPr>
              <w:autoSpaceDE w:val="0"/>
              <w:rPr>
                <w:sz w:val="22"/>
                <w:szCs w:val="22"/>
              </w:rPr>
            </w:pPr>
            <w:r>
              <w:rPr>
                <w:sz w:val="22"/>
                <w:szCs w:val="22"/>
              </w:rPr>
              <w:t xml:space="preserve">погрузо-разгрузочные площадки </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6.9</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Склады </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Предприятия </w:t>
            </w:r>
          </w:p>
          <w:p w:rsidR="006E4401" w:rsidRDefault="00C93815">
            <w:pPr>
              <w:snapToGrid w:val="0"/>
              <w:rPr>
                <w:sz w:val="22"/>
                <w:szCs w:val="22"/>
              </w:rPr>
            </w:pPr>
            <w:r>
              <w:rPr>
                <w:sz w:val="22"/>
                <w:szCs w:val="22"/>
              </w:rPr>
              <w:t>IV – V классов опасности</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Погрузо-разгрузочные площадки;</w:t>
            </w:r>
          </w:p>
          <w:p w:rsidR="006E4401" w:rsidRDefault="00C93815">
            <w:pPr>
              <w:autoSpaceDE w:val="0"/>
              <w:rPr>
                <w:sz w:val="22"/>
                <w:szCs w:val="22"/>
              </w:rPr>
            </w:pPr>
            <w:r>
              <w:rPr>
                <w:sz w:val="22"/>
                <w:szCs w:val="22"/>
              </w:rPr>
              <w:t xml:space="preserve">приобъектные стоянки автомобилей </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12.0.1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w:t>
            </w:r>
            <w:r>
              <w:rPr>
                <w:sz w:val="22"/>
                <w:szCs w:val="22"/>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5</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w:t>
            </w:r>
            <w:r>
              <w:rPr>
                <w:sz w:val="22"/>
                <w:szCs w:val="22"/>
              </w:rPr>
              <w:lastRenderedPageBreak/>
              <w:t>объектов гражданской обороны, являющихся частями производственных зданий</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6</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4.9.1.1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Заправка транспортных средств</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7</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rPr>
                <w:sz w:val="22"/>
                <w:szCs w:val="22"/>
              </w:rPr>
            </w:pPr>
            <w:r>
              <w:rPr>
                <w:sz w:val="22"/>
                <w:szCs w:val="22"/>
              </w:rPr>
              <w:t>4.9.1.3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Автомобильные мойки</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моек, а также размещение магазинов сопутствующей торговли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8</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rPr>
                <w:sz w:val="22"/>
                <w:szCs w:val="22"/>
              </w:rPr>
            </w:pPr>
            <w:r>
              <w:rPr>
                <w:sz w:val="22"/>
                <w:szCs w:val="22"/>
              </w:rPr>
              <w:t>4.9.1.4</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Ремонт автомобилей</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9</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7.1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Железнодорожный транспорт</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капитального строительства железнодорожного транспорта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tabs>
                <w:tab w:val="left" w:pos="2477"/>
              </w:tabs>
              <w:snapToGrid w:val="0"/>
              <w:ind w:right="-108"/>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10</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4.7</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Гостиничное обслуживание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гостиниц, а также иных зданий, используемых с целью извлечения </w:t>
            </w:r>
            <w:r>
              <w:rPr>
                <w:sz w:val="22"/>
                <w:szCs w:val="22"/>
              </w:rPr>
              <w:lastRenderedPageBreak/>
              <w:t>предприниматель</w:t>
            </w:r>
            <w:r>
              <w:rPr>
                <w:sz w:val="22"/>
                <w:szCs w:val="22"/>
              </w:rPr>
              <w:softHyphen/>
              <w:t>ской выгоды из предоставления жилого помещения для временного проживания в них</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Площадки спортивные, для отдыха, хозяйственные; детские площадки; 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lastRenderedPageBreak/>
              <w:t>11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4.4</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1 000 кв. м</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7.2.1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13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7.2.3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Стоянки транспорта общего пользования</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стоянок транспортных средств, осуществляющих перевозки людей по установленному маршруту</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14</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2.7.1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Хранение автотранспорта</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snapToGrid w:val="0"/>
              <w:ind w:right="-74"/>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15</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связи, радиовещания, телевидения, включая воздушные радиорелейные, надземные и </w:t>
            </w:r>
            <w:r>
              <w:rPr>
                <w:sz w:val="22"/>
                <w:szCs w:val="22"/>
              </w:rPr>
              <w:lastRenderedPageBreak/>
              <w:t>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lastRenderedPageBreak/>
              <w:t>16</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Бытовое об</w:t>
            </w:r>
            <w:r>
              <w:rPr>
                <w:sz w:val="22"/>
                <w:szCs w:val="22"/>
              </w:rPr>
              <w:softHyphen/>
              <w:t>служивание</w:t>
            </w:r>
          </w:p>
          <w:p w:rsidR="006E4401" w:rsidRDefault="006E4401">
            <w:pPr>
              <w:snapToGrid w:val="0"/>
              <w:rPr>
                <w:sz w:val="22"/>
                <w:szCs w:val="22"/>
              </w:rPr>
            </w:pP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17</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4.6</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в целях устройств мест общественного пи</w:t>
            </w:r>
            <w:r>
              <w:rPr>
                <w:sz w:val="22"/>
                <w:szCs w:val="22"/>
              </w:rPr>
              <w:softHyphen/>
              <w:t>тания (закусочные, кафе, столовые, магазины (отделы) кулинарии, предприятия быстрого обслуживания)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18</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Деловое управление</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капитального строительства с целью размещения объектов управленческой деятельности, не связанной с </w:t>
            </w:r>
            <w:r>
              <w:rPr>
                <w:sz w:val="22"/>
                <w:szCs w:val="22"/>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lastRenderedPageBreak/>
              <w:t>19</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4.5</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Банковская и страховая деятельность</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20</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3.10.1</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Амбулаторное ветеринарное обслуживание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21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4.8.1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Развлекательные мероприятия</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w:t>
            </w:r>
            <w:r>
              <w:rPr>
                <w:sz w:val="22"/>
                <w:szCs w:val="22"/>
              </w:rPr>
              <w:lastRenderedPageBreak/>
              <w:t xml:space="preserve">клубов, аквапарков, боулинга, аттракционов </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bl>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w:t>
      </w:r>
      <w:r>
        <w:rPr>
          <w:rFonts w:ascii="Times New Roman" w:hAnsi="Times New Roman" w:cs="Times New Roman"/>
          <w:sz w:val="22"/>
          <w:szCs w:val="22"/>
        </w:rPr>
        <w:softHyphen/>
        <w:t>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7.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jc w:val="both"/>
        <w:rPr>
          <w:sz w:val="22"/>
          <w:szCs w:val="22"/>
        </w:rPr>
      </w:pPr>
      <w:r>
        <w:rPr>
          <w:sz w:val="22"/>
          <w:szCs w:val="22"/>
        </w:rPr>
        <w:tab/>
        <w:t>8.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13.1 Правил.</w:t>
      </w:r>
    </w:p>
    <w:p w:rsidR="006E4401" w:rsidRDefault="00C93815">
      <w:pPr>
        <w:tabs>
          <w:tab w:val="left" w:pos="709"/>
        </w:tabs>
        <w:jc w:val="both"/>
        <w:rPr>
          <w:sz w:val="22"/>
          <w:szCs w:val="22"/>
        </w:rPr>
      </w:pPr>
      <w:r>
        <w:rPr>
          <w:sz w:val="22"/>
          <w:szCs w:val="22"/>
        </w:rPr>
        <w:tab/>
        <w:t>9. Предельные параметры, применяемые к земельным участкам и объектам капитального строительства, указанные в таблице № 13.1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tabs>
          <w:tab w:val="left" w:pos="709"/>
        </w:tabs>
        <w:jc w:val="both"/>
        <w:rPr>
          <w:sz w:val="22"/>
          <w:szCs w:val="22"/>
        </w:rPr>
      </w:pPr>
    </w:p>
    <w:p w:rsidR="006E4401" w:rsidRDefault="00C93815">
      <w:pPr>
        <w:jc w:val="right"/>
        <w:rPr>
          <w:b/>
          <w:sz w:val="22"/>
          <w:szCs w:val="22"/>
        </w:rPr>
      </w:pPr>
      <w:r>
        <w:rPr>
          <w:b/>
          <w:sz w:val="22"/>
          <w:szCs w:val="22"/>
        </w:rPr>
        <w:t>Таблица № 13.1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ПД</w:t>
      </w:r>
    </w:p>
    <w:p w:rsidR="006E4401" w:rsidRDefault="006E4401">
      <w:pPr>
        <w:autoSpaceDE w:val="0"/>
        <w:jc w:val="right"/>
        <w:rPr>
          <w:b/>
          <w:sz w:val="22"/>
          <w:szCs w:val="22"/>
        </w:rPr>
      </w:pPr>
    </w:p>
    <w:tbl>
      <w:tblPr>
        <w:tblW w:w="0" w:type="auto"/>
        <w:tblInd w:w="108" w:type="dxa"/>
        <w:tblLayout w:type="fixed"/>
        <w:tblLook w:val="0000"/>
      </w:tblPr>
      <w:tblGrid>
        <w:gridCol w:w="567"/>
        <w:gridCol w:w="4929"/>
        <w:gridCol w:w="4720"/>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516"/>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29"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w:t>
            </w:r>
          </w:p>
          <w:p w:rsidR="006E4401" w:rsidRDefault="00C93815">
            <w:pPr>
              <w:autoSpaceDE w:val="0"/>
              <w:rPr>
                <w:i/>
                <w:sz w:val="20"/>
                <w:szCs w:val="20"/>
              </w:rPr>
            </w:pPr>
            <w:r>
              <w:rPr>
                <w:sz w:val="22"/>
                <w:szCs w:val="22"/>
              </w:rPr>
              <w:t xml:space="preserve"> (кв. м) </w:t>
            </w:r>
            <w:r>
              <w:rPr>
                <w:i/>
                <w:sz w:val="20"/>
                <w:szCs w:val="20"/>
              </w:rPr>
              <w:t>(в ред.  Распоряжения Правительства Удмуртской Республики от 02.07.2020 № 806-р)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2 000,0 – для производственной деятельности  (код 6.0)</w:t>
            </w:r>
          </w:p>
        </w:tc>
      </w:tr>
      <w:tr w:rsidR="006E4401">
        <w:trPr>
          <w:cantSplit/>
          <w:trHeight w:hRule="exact" w:val="1022"/>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528"/>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29" w:type="dxa"/>
            <w:vMerge/>
            <w:tcBorders>
              <w:top w:val="single" w:sz="4" w:space="0" w:color="000000"/>
              <w:left w:val="single" w:sz="4" w:space="0" w:color="000000"/>
              <w:bottom w:val="single" w:sz="4" w:space="0" w:color="000000"/>
            </w:tcBorders>
            <w:vAlign w:val="center"/>
          </w:tcPr>
          <w:p w:rsidR="006E4401" w:rsidRDefault="006E4401"/>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100,0 – для п</w:t>
            </w:r>
            <w:r>
              <w:rPr>
                <w:rFonts w:eastAsia="Calibri"/>
                <w:sz w:val="22"/>
                <w:szCs w:val="22"/>
              </w:rPr>
              <w:t>рочих объектов зоны ПД</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 (процент)</w:t>
            </w:r>
          </w:p>
          <w:p w:rsidR="006E4401" w:rsidRDefault="00C93815">
            <w:pPr>
              <w:rPr>
                <w:i/>
                <w:sz w:val="20"/>
                <w:szCs w:val="20"/>
              </w:rPr>
            </w:pPr>
            <w:r>
              <w:rPr>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60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 xml:space="preserve">Максимальная площадь  застройки, занимаемая объектами вспомогательных видов разрешенного </w:t>
            </w:r>
            <w:r>
              <w:rPr>
                <w:sz w:val="22"/>
                <w:szCs w:val="22"/>
              </w:rPr>
              <w:lastRenderedPageBreak/>
              <w:t>использования (процент)</w:t>
            </w:r>
          </w:p>
        </w:tc>
        <w:tc>
          <w:tcPr>
            <w:tcW w:w="4720"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lastRenderedPageBreak/>
              <w:t xml:space="preserve">30 - от общей площади объекта, имеющего основной или условно разрешенный вид </w:t>
            </w:r>
            <w:r>
              <w:rPr>
                <w:sz w:val="22"/>
                <w:szCs w:val="22"/>
              </w:rPr>
              <w:lastRenderedPageBreak/>
              <w:t>использования, расположенного  на территории соответствующего земельного участка</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lastRenderedPageBreak/>
              <w:t>4</w:t>
            </w:r>
          </w:p>
        </w:tc>
        <w:tc>
          <w:tcPr>
            <w:tcW w:w="492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Предельное  количество этажей</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гаражей для хранения индивидуальных автомобилей</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Максимальное количество машино-мест</w:t>
            </w:r>
            <w:r>
              <w:rPr>
                <w:rFonts w:ascii="Times New Roman" w:hAnsi="Times New Roman" w:cs="Times New Roman"/>
                <w:sz w:val="22"/>
                <w:szCs w:val="22"/>
              </w:rPr>
              <w:br/>
              <w:t>для стоянок (парковок)</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929"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720"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ГЛАВА 11. ВИДЫ РАЗРЕШЕННОГО ИСПОЛЬЗОВАНИЯ ЗЕМЕЛЬНЫХ УЧАСТКОВ И ОБЪЕКТОВ КАПИТАЛЬНОГО СТРОИТЕЛЬСТВА В ЗОНАХ ИНЖЕНЕРНОЙ И ТРАНСПОРТНОЙ ИНФРАСТРУКТУРЫ</w:t>
      </w: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Статья 34.  Инженерно-коммунальная зона – ИН</w:t>
      </w:r>
    </w:p>
    <w:p w:rsidR="006E4401" w:rsidRDefault="00C93815">
      <w:pPr>
        <w:pStyle w:val="-3"/>
        <w:spacing w:before="0" w:after="0"/>
        <w:jc w:val="center"/>
        <w:rPr>
          <w:rFonts w:ascii="Times New Roman" w:hAnsi="Times New Roman" w:cs="Times New Roman"/>
          <w:i/>
        </w:rPr>
      </w:pPr>
      <w:r>
        <w:rPr>
          <w:sz w:val="22"/>
          <w:szCs w:val="22"/>
        </w:rPr>
        <w:tab/>
      </w: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widowControl w:val="0"/>
        <w:jc w:val="both"/>
        <w:rPr>
          <w:sz w:val="22"/>
          <w:szCs w:val="22"/>
        </w:rPr>
      </w:pPr>
    </w:p>
    <w:p w:rsidR="006E4401" w:rsidRDefault="00C93815">
      <w:pPr>
        <w:ind w:firstLine="709"/>
        <w:jc w:val="both"/>
        <w:rPr>
          <w:sz w:val="22"/>
          <w:szCs w:val="22"/>
        </w:rPr>
      </w:pPr>
      <w:r>
        <w:rPr>
          <w:sz w:val="22"/>
          <w:szCs w:val="22"/>
        </w:rPr>
        <w:t>1. Зона предназначена для размещения гаражей для хранения индивидуальных автомобилей (гаражных кооперативов), коммунальных, инженерных и обслуживающих объектов, складов, офисов ориентировочной санитарно-защитной зоны не более 50 метров, примыкает к жилым зонам и ориентирована на их обслуживание.</w:t>
      </w:r>
    </w:p>
    <w:p w:rsidR="006E4401" w:rsidRDefault="00C93815">
      <w:pPr>
        <w:ind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ind w:firstLine="709"/>
        <w:jc w:val="both"/>
        <w:rPr>
          <w:sz w:val="22"/>
          <w:szCs w:val="22"/>
        </w:rPr>
      </w:pPr>
      <w:r>
        <w:rPr>
          <w:sz w:val="22"/>
          <w:szCs w:val="22"/>
        </w:rPr>
        <w:t xml:space="preserve">3. Размещение крылец и консольных элементов зданий (балконов, козырьков, карнизов, отмосток) за границами земельных участков не допускается. Декоративные элементы, а также лестницы, приборы </w:t>
      </w:r>
      <w:r>
        <w:rPr>
          <w:sz w:val="22"/>
          <w:szCs w:val="22"/>
        </w:rPr>
        <w:lastRenderedPageBreak/>
        <w:t>освещения, камеры слежения, кондиционеры и др., выступающие за плоскость фасада не более 0,6 м, допускается не учитывать.</w:t>
      </w:r>
    </w:p>
    <w:p w:rsidR="006E4401" w:rsidRDefault="00C93815">
      <w:pPr>
        <w:jc w:val="both"/>
        <w:rPr>
          <w:rFonts w:eastAsia="Calibri"/>
          <w:sz w:val="22"/>
          <w:szCs w:val="22"/>
        </w:rPr>
      </w:pPr>
      <w:r>
        <w:rPr>
          <w:sz w:val="22"/>
          <w:szCs w:val="22"/>
        </w:rPr>
        <w:tab/>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jc w:val="both"/>
        <w:rPr>
          <w:sz w:val="22"/>
          <w:szCs w:val="22"/>
        </w:rPr>
      </w:pPr>
      <w:r>
        <w:rPr>
          <w:sz w:val="22"/>
          <w:szCs w:val="22"/>
        </w:rPr>
        <w:tab/>
        <w:t xml:space="preserve">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14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jc w:val="both"/>
        <w:rPr>
          <w:sz w:val="22"/>
          <w:szCs w:val="22"/>
        </w:rPr>
      </w:pPr>
    </w:p>
    <w:p w:rsidR="006E4401" w:rsidRDefault="00C93815">
      <w:pPr>
        <w:jc w:val="right"/>
        <w:rPr>
          <w:b/>
          <w:sz w:val="22"/>
          <w:szCs w:val="22"/>
        </w:rPr>
      </w:pPr>
      <w:r>
        <w:rPr>
          <w:b/>
          <w:sz w:val="22"/>
          <w:szCs w:val="22"/>
        </w:rPr>
        <w:t>Таблица № 14</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ИН</w:t>
      </w:r>
    </w:p>
    <w:tbl>
      <w:tblPr>
        <w:tblW w:w="0" w:type="auto"/>
        <w:tblInd w:w="108" w:type="dxa"/>
        <w:tblLayout w:type="fixed"/>
        <w:tblLook w:val="0000"/>
      </w:tblPr>
      <w:tblGrid>
        <w:gridCol w:w="421"/>
        <w:gridCol w:w="570"/>
        <w:gridCol w:w="569"/>
        <w:gridCol w:w="1702"/>
        <w:gridCol w:w="2127"/>
        <w:gridCol w:w="1986"/>
        <w:gridCol w:w="2841"/>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ind w:left="-102" w:right="-112"/>
              <w:jc w:val="center"/>
              <w:rPr>
                <w:sz w:val="22"/>
                <w:szCs w:val="22"/>
              </w:rPr>
            </w:pPr>
            <w:r>
              <w:rPr>
                <w:sz w:val="22"/>
                <w:szCs w:val="22"/>
              </w:rPr>
              <w:t>Основ</w:t>
            </w:r>
            <w:r>
              <w:rPr>
                <w:sz w:val="22"/>
                <w:szCs w:val="22"/>
              </w:rPr>
              <w:softHyphen/>
              <w:t>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57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1"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12.0.1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w:t>
            </w:r>
            <w:r>
              <w:rPr>
                <w:sz w:val="22"/>
                <w:szCs w:val="22"/>
              </w:rPr>
              <w:lastRenderedPageBreak/>
              <w:t>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93"/>
              <w:rPr>
                <w:sz w:val="22"/>
                <w:szCs w:val="22"/>
              </w:rPr>
            </w:pPr>
            <w:r>
              <w:rPr>
                <w:sz w:val="22"/>
                <w:szCs w:val="22"/>
              </w:rPr>
              <w:lastRenderedPageBreak/>
              <w:t xml:space="preserve">3 </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right="-65"/>
              <w:rPr>
                <w:sz w:val="22"/>
                <w:szCs w:val="22"/>
              </w:rPr>
            </w:pPr>
            <w:r>
              <w:rPr>
                <w:sz w:val="22"/>
                <w:szCs w:val="22"/>
              </w:rPr>
              <w:t>6.0</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Производственная деятельность</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rPr>
                <w:sz w:val="22"/>
                <w:szCs w:val="22"/>
              </w:rPr>
            </w:pPr>
            <w:r>
              <w:rPr>
                <w:sz w:val="22"/>
                <w:szCs w:val="22"/>
              </w:rPr>
              <w:t xml:space="preserve">Предприятия </w:t>
            </w:r>
          </w:p>
          <w:p w:rsidR="006E4401" w:rsidRDefault="00C93815">
            <w:pPr>
              <w:snapToGrid w:val="0"/>
              <w:spacing w:line="228" w:lineRule="auto"/>
              <w:rPr>
                <w:sz w:val="22"/>
                <w:szCs w:val="22"/>
              </w:rPr>
            </w:pPr>
            <w:r>
              <w:rPr>
                <w:sz w:val="22"/>
                <w:szCs w:val="22"/>
              </w:rPr>
              <w:t>V класса опасности</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spacing w:line="228" w:lineRule="auto"/>
              <w:rPr>
                <w:sz w:val="22"/>
                <w:szCs w:val="22"/>
              </w:rPr>
            </w:pPr>
            <w:r>
              <w:rPr>
                <w:sz w:val="22"/>
                <w:szCs w:val="22"/>
              </w:rPr>
              <w:t>Площадки транзитного транспорта с местами хранения автобусов, грузовиков, легковых автомобилей;</w:t>
            </w:r>
          </w:p>
          <w:p w:rsidR="006E4401" w:rsidRDefault="00C93815">
            <w:pPr>
              <w:autoSpaceDE w:val="0"/>
              <w:spacing w:line="228" w:lineRule="auto"/>
              <w:rPr>
                <w:sz w:val="22"/>
                <w:szCs w:val="22"/>
              </w:rPr>
            </w:pPr>
            <w:r>
              <w:rPr>
                <w:sz w:val="22"/>
                <w:szCs w:val="22"/>
              </w:rPr>
              <w:t>автостоянки для временного хранения грузовых автомобилей;</w:t>
            </w:r>
          </w:p>
          <w:p w:rsidR="006E4401" w:rsidRDefault="00C93815">
            <w:pPr>
              <w:autoSpaceDE w:val="0"/>
              <w:spacing w:line="228" w:lineRule="auto"/>
              <w:rPr>
                <w:sz w:val="22"/>
                <w:szCs w:val="22"/>
              </w:rPr>
            </w:pPr>
            <w:r>
              <w:rPr>
                <w:sz w:val="22"/>
                <w:szCs w:val="22"/>
              </w:rPr>
              <w:t xml:space="preserve">погрузо-разгрузочные площадки </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rPr>
                <w:sz w:val="22"/>
                <w:szCs w:val="22"/>
              </w:rPr>
            </w:pPr>
            <w:r>
              <w:rPr>
                <w:sz w:val="22"/>
                <w:szCs w:val="22"/>
              </w:rPr>
              <w:t>4</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spacing w:line="228" w:lineRule="auto"/>
              <w:ind w:left="-104" w:right="-65"/>
              <w:jc w:val="center"/>
              <w:rPr>
                <w:sz w:val="22"/>
                <w:szCs w:val="22"/>
              </w:rPr>
            </w:pPr>
            <w:r>
              <w:rPr>
                <w:sz w:val="22"/>
                <w:szCs w:val="22"/>
              </w:rPr>
              <w:t>7.2.1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Размещение автомобильных дорог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spacing w:line="228" w:lineRule="auto"/>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spacing w:line="228" w:lineRule="auto"/>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spacing w:line="228" w:lineRule="auto"/>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5</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7.2.3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Стоянки транспорта общего пользования</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стоянок транспортных средств, осуществляющих перевозки людей по установленному маршруту</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6</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2.7.1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Хранение автотранспорта</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отдельно стоящих и пристроенных гаражей, в том числе подземных, </w:t>
            </w:r>
            <w:r>
              <w:rPr>
                <w:sz w:val="22"/>
                <w:szCs w:val="22"/>
              </w:rPr>
              <w:lastRenderedPageBreak/>
              <w:t>предназначенных для хранения автотранспорта, в том числе с разделением на машино-места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snapToGrid w:val="0"/>
              <w:ind w:right="-74"/>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7</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4.9.1.1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Заправка транспортных средств</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8</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4.9.1.3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Автомобильные мойки</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моек, а также размещение магазинов сопутствующей торговли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9</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4.9.1.4</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Ремонт автомобилей</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10</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6.9</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Склады </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Pr>
                <w:sz w:val="22"/>
                <w:szCs w:val="22"/>
              </w:rPr>
              <w:lastRenderedPageBreak/>
              <w:t>являющихся частями производственных комплексов, на которых был создан груз</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 xml:space="preserve">Предприятия </w:t>
            </w:r>
          </w:p>
          <w:p w:rsidR="006E4401" w:rsidRDefault="00C93815">
            <w:pPr>
              <w:snapToGrid w:val="0"/>
              <w:rPr>
                <w:sz w:val="22"/>
                <w:szCs w:val="22"/>
              </w:rPr>
            </w:pPr>
            <w:r>
              <w:rPr>
                <w:sz w:val="22"/>
                <w:szCs w:val="22"/>
              </w:rPr>
              <w:t>IV – V классов опасности</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Погрузо-разгрузочные площадки;</w:t>
            </w:r>
          </w:p>
          <w:p w:rsidR="006E4401" w:rsidRDefault="00C93815">
            <w:pPr>
              <w:autoSpaceDE w:val="0"/>
              <w:rPr>
                <w:sz w:val="22"/>
                <w:szCs w:val="22"/>
              </w:rPr>
            </w:pPr>
            <w:r>
              <w:rPr>
                <w:sz w:val="22"/>
                <w:szCs w:val="22"/>
              </w:rPr>
              <w:t xml:space="preserve">приобъектные стоянки автомобилей </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lastRenderedPageBreak/>
              <w:t>11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4.4</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предназначенных для продажи товаров, торговая площадь которых составляет до                1 000 кв. м</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108"/>
              <w:rPr>
                <w:sz w:val="22"/>
                <w:szCs w:val="22"/>
              </w:rPr>
            </w:pPr>
            <w:r>
              <w:rPr>
                <w:sz w:val="22"/>
                <w:szCs w:val="22"/>
              </w:rPr>
              <w:t>Оборудованные площадки для торговли сезонными товарами; 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связи, радиовещания, телевидения, включая воздушные радиорелейные, надземные и </w:t>
            </w:r>
            <w:r>
              <w:rPr>
                <w:sz w:val="22"/>
                <w:szCs w:val="22"/>
              </w:rPr>
              <w:lastRenderedPageBreak/>
              <w:t>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bl>
    <w:p w:rsidR="006E4401" w:rsidRDefault="006E4401">
      <w:pPr>
        <w:jc w:val="right"/>
        <w:rPr>
          <w:sz w:val="22"/>
          <w:szCs w:val="22"/>
        </w:rPr>
      </w:pPr>
    </w:p>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w:t>
      </w:r>
      <w:r>
        <w:rPr>
          <w:rFonts w:ascii="Times New Roman" w:hAnsi="Times New Roman" w:cs="Times New Roman"/>
          <w:sz w:val="22"/>
          <w:szCs w:val="22"/>
        </w:rPr>
        <w:softHyphen/>
        <w:t>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7.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jc w:val="both"/>
        <w:rPr>
          <w:sz w:val="22"/>
          <w:szCs w:val="22"/>
        </w:rPr>
      </w:pPr>
      <w:r>
        <w:rPr>
          <w:sz w:val="22"/>
          <w:szCs w:val="22"/>
        </w:rPr>
        <w:tab/>
        <w:t>8.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14.1 Правил.</w:t>
      </w:r>
    </w:p>
    <w:p w:rsidR="006E4401" w:rsidRDefault="00C93815">
      <w:pPr>
        <w:tabs>
          <w:tab w:val="left" w:pos="709"/>
        </w:tabs>
        <w:jc w:val="both"/>
        <w:rPr>
          <w:sz w:val="22"/>
          <w:szCs w:val="22"/>
        </w:rPr>
      </w:pPr>
      <w:r>
        <w:rPr>
          <w:sz w:val="22"/>
          <w:szCs w:val="22"/>
        </w:rPr>
        <w:tab/>
        <w:t>9.Предельные параметры, применяемые к земельным участкам и объектам капитального строительства, указанные в таблице № 14.1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jc w:val="both"/>
        <w:rPr>
          <w:sz w:val="22"/>
          <w:szCs w:val="22"/>
        </w:rPr>
      </w:pPr>
    </w:p>
    <w:p w:rsidR="006E4401" w:rsidRDefault="00C93815">
      <w:pPr>
        <w:jc w:val="right"/>
        <w:rPr>
          <w:b/>
          <w:sz w:val="22"/>
          <w:szCs w:val="22"/>
        </w:rPr>
      </w:pPr>
      <w:r>
        <w:rPr>
          <w:b/>
          <w:sz w:val="22"/>
          <w:szCs w:val="22"/>
        </w:rPr>
        <w:t>Таблица № 14.1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ИН</w:t>
      </w:r>
    </w:p>
    <w:p w:rsidR="006E4401" w:rsidRDefault="00C93815">
      <w:pPr>
        <w:autoSpaceDE w:val="0"/>
        <w:jc w:val="right"/>
        <w:rPr>
          <w:sz w:val="22"/>
          <w:szCs w:val="22"/>
        </w:rPr>
      </w:pPr>
      <w:r>
        <w:rPr>
          <w:sz w:val="22"/>
          <w:szCs w:val="22"/>
        </w:rPr>
        <w:t xml:space="preserve">                                                                                                                                               </w:t>
      </w:r>
    </w:p>
    <w:tbl>
      <w:tblPr>
        <w:tblW w:w="0" w:type="auto"/>
        <w:tblInd w:w="-5" w:type="dxa"/>
        <w:tblLayout w:type="fixed"/>
        <w:tblLook w:val="0000"/>
      </w:tblPr>
      <w:tblGrid>
        <w:gridCol w:w="675"/>
        <w:gridCol w:w="4992"/>
        <w:gridCol w:w="4657"/>
      </w:tblGrid>
      <w:tr w:rsidR="006E4401">
        <w:trPr>
          <w:trHeight w:val="273"/>
          <w:tblHeader/>
        </w:trPr>
        <w:tc>
          <w:tcPr>
            <w:tcW w:w="675"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675"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516"/>
        </w:trPr>
        <w:tc>
          <w:tcPr>
            <w:tcW w:w="675"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 (кв. м)</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2 000,0 – для производственной деятельности  (код 6.0)</w:t>
            </w:r>
          </w:p>
        </w:tc>
      </w:tr>
      <w:tr w:rsidR="006E4401">
        <w:trPr>
          <w:cantSplit/>
          <w:trHeight w:hRule="exact" w:val="1022"/>
        </w:trPr>
        <w:tc>
          <w:tcPr>
            <w:tcW w:w="675"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528"/>
        </w:trPr>
        <w:tc>
          <w:tcPr>
            <w:tcW w:w="675"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675"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100,0 – для п</w:t>
            </w:r>
            <w:r>
              <w:rPr>
                <w:rFonts w:eastAsia="Calibri"/>
                <w:sz w:val="22"/>
                <w:szCs w:val="22"/>
              </w:rPr>
              <w:t>рочих объектов зоны ИН</w:t>
            </w:r>
          </w:p>
        </w:tc>
      </w:tr>
      <w:tr w:rsidR="006E4401">
        <w:trPr>
          <w:trHeight w:val="182"/>
        </w:trPr>
        <w:tc>
          <w:tcPr>
            <w:tcW w:w="675"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p w:rsidR="006E4401" w:rsidRDefault="00C93815">
            <w:pPr>
              <w:rPr>
                <w:sz w:val="22"/>
                <w:szCs w:val="22"/>
              </w:rPr>
            </w:pPr>
            <w:r>
              <w:rPr>
                <w:sz w:val="22"/>
                <w:szCs w:val="22"/>
              </w:rPr>
              <w:t>(процент)</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80</w:t>
            </w:r>
          </w:p>
        </w:tc>
      </w:tr>
      <w:tr w:rsidR="006E4401">
        <w:tc>
          <w:tcPr>
            <w:tcW w:w="675"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4657"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rPr>
          <w:cantSplit/>
          <w:trHeight w:hRule="exact" w:val="810"/>
        </w:trPr>
        <w:tc>
          <w:tcPr>
            <w:tcW w:w="675" w:type="dxa"/>
            <w:vMerge w:val="restart"/>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92" w:type="dxa"/>
            <w:vMerge w:val="restart"/>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не устанавливаются</w:t>
            </w:r>
          </w:p>
        </w:tc>
      </w:tr>
      <w:tr w:rsidR="006E4401">
        <w:trPr>
          <w:cantSplit/>
        </w:trPr>
        <w:tc>
          <w:tcPr>
            <w:tcW w:w="675"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5 - прочие объекты</w:t>
            </w:r>
          </w:p>
        </w:tc>
      </w:tr>
      <w:tr w:rsidR="006E4401">
        <w:trPr>
          <w:cantSplit/>
          <w:trHeight w:hRule="exact" w:val="813"/>
        </w:trPr>
        <w:tc>
          <w:tcPr>
            <w:tcW w:w="675" w:type="dxa"/>
            <w:vMerge w:val="restart"/>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92" w:type="dxa"/>
            <w:vMerge w:val="restart"/>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 для объектов коммунального обслуживания (котельные, КНС, АТС, КТП, ЗТП, ШРП, ГРП, ТП)</w:t>
            </w:r>
          </w:p>
        </w:tc>
      </w:tr>
      <w:tr w:rsidR="006E4401">
        <w:trPr>
          <w:cantSplit/>
        </w:trPr>
        <w:tc>
          <w:tcPr>
            <w:tcW w:w="675"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 прочие объекты</w:t>
            </w:r>
          </w:p>
        </w:tc>
      </w:tr>
      <w:tr w:rsidR="006E4401">
        <w:trPr>
          <w:trHeight w:val="412"/>
        </w:trPr>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6E4401">
        <w:trPr>
          <w:trHeight w:val="687"/>
        </w:trPr>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16,0</w:t>
            </w:r>
          </w:p>
          <w:p w:rsidR="006E4401" w:rsidRDefault="006E4401">
            <w:pPr>
              <w:pStyle w:val="ConsPlusNormal"/>
              <w:ind w:firstLine="0"/>
              <w:jc w:val="center"/>
              <w:rPr>
                <w:rFonts w:ascii="Times New Roman" w:hAnsi="Times New Roman" w:cs="Times New Roman"/>
                <w:sz w:val="22"/>
                <w:szCs w:val="22"/>
              </w:rPr>
            </w:pPr>
          </w:p>
        </w:tc>
      </w:tr>
      <w:tr w:rsidR="006E4401">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Минимальное количество гаражей для хранения индивидуальных автомобилей </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6E4401">
        <w:trPr>
          <w:trHeight w:val="623"/>
        </w:trPr>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машино-мест для стоянок (парковок) </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300</w:t>
            </w:r>
          </w:p>
        </w:tc>
      </w:tr>
      <w:tr w:rsidR="006E4401">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pStyle w:val="ConsNormal"/>
        <w:widowControl/>
        <w:ind w:right="0" w:firstLine="0"/>
        <w:jc w:val="both"/>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b/>
          <w:sz w:val="22"/>
          <w:szCs w:val="22"/>
        </w:rPr>
        <w:t>Статья 35.  Зона объектов транспортной инфраструктуры – ТИ</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tabs>
          <w:tab w:val="left" w:pos="709"/>
        </w:tabs>
        <w:ind w:right="-144" w:firstLine="0"/>
        <w:jc w:val="both"/>
        <w:rPr>
          <w:rFonts w:ascii="Times New Roman" w:hAnsi="Times New Roman" w:cs="Times New Roman"/>
          <w:sz w:val="22"/>
          <w:szCs w:val="22"/>
        </w:rPr>
      </w:pPr>
      <w:r>
        <w:rPr>
          <w:rFonts w:ascii="Times New Roman" w:hAnsi="Times New Roman" w:cs="Times New Roman"/>
          <w:sz w:val="22"/>
          <w:szCs w:val="22"/>
        </w:rPr>
        <w:lastRenderedPageBreak/>
        <w:tab/>
        <w:t>1.Зона объектов транспортной инфраструктуры, предназначена для преимущественного размещения объектов внешнего транспорта, преимущественно железнодорожного</w:t>
      </w:r>
      <w:r>
        <w:rPr>
          <w:rFonts w:ascii="Times New Roman" w:hAnsi="Times New Roman" w:cs="Times New Roman"/>
          <w:iCs/>
          <w:sz w:val="22"/>
          <w:szCs w:val="22"/>
        </w:rPr>
        <w:t xml:space="preserve">, </w:t>
      </w:r>
      <w:r>
        <w:rPr>
          <w:rFonts w:ascii="Times New Roman" w:hAnsi="Times New Roman" w:cs="Times New Roman"/>
          <w:sz w:val="22"/>
          <w:szCs w:val="22"/>
        </w:rPr>
        <w:t>с комплексом вспомогательных зданий и сооружений.</w:t>
      </w:r>
    </w:p>
    <w:p w:rsidR="006E4401" w:rsidRDefault="00C93815">
      <w:pPr>
        <w:ind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ind w:right="-144" w:firstLine="709"/>
        <w:jc w:val="both"/>
        <w:rPr>
          <w:sz w:val="22"/>
          <w:szCs w:val="22"/>
        </w:rPr>
      </w:pPr>
      <w:r>
        <w:rPr>
          <w:sz w:val="22"/>
          <w:szCs w:val="22"/>
        </w:rPr>
        <w:t>3. Размещение крылец и консольных элементов зданий (балконов, козырьков, карнизов, отмосток)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w:t>
      </w:r>
    </w:p>
    <w:p w:rsidR="006E4401" w:rsidRDefault="00C93815">
      <w:pPr>
        <w:autoSpaceDE w:val="0"/>
        <w:ind w:right="-144" w:firstLine="709"/>
        <w:jc w:val="both"/>
        <w:rPr>
          <w:rFonts w:eastAsia="Calibri"/>
          <w:sz w:val="22"/>
          <w:szCs w:val="22"/>
        </w:rPr>
      </w:pPr>
      <w:r>
        <w:rPr>
          <w:sz w:val="22"/>
          <w:szCs w:val="22"/>
        </w:rPr>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ind w:right="-144" w:firstLine="709"/>
        <w:jc w:val="both"/>
        <w:rPr>
          <w:sz w:val="22"/>
          <w:szCs w:val="22"/>
        </w:rPr>
      </w:pPr>
      <w:r>
        <w:rPr>
          <w:sz w:val="22"/>
          <w:szCs w:val="22"/>
        </w:rPr>
        <w:t xml:space="preserve">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15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ind w:right="-144"/>
        <w:jc w:val="both"/>
        <w:rPr>
          <w:sz w:val="22"/>
          <w:szCs w:val="22"/>
        </w:rPr>
      </w:pPr>
    </w:p>
    <w:p w:rsidR="006E4401" w:rsidRDefault="00C93815">
      <w:pPr>
        <w:jc w:val="right"/>
        <w:rPr>
          <w:b/>
          <w:sz w:val="22"/>
          <w:szCs w:val="22"/>
        </w:rPr>
      </w:pPr>
      <w:r>
        <w:rPr>
          <w:b/>
          <w:sz w:val="22"/>
          <w:szCs w:val="22"/>
        </w:rPr>
        <w:t>Таблица № 15</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ТИ</w:t>
      </w:r>
    </w:p>
    <w:p w:rsidR="006E4401" w:rsidRDefault="006E4401">
      <w:pPr>
        <w:jc w:val="right"/>
        <w:rPr>
          <w:sz w:val="22"/>
          <w:szCs w:val="22"/>
        </w:rPr>
      </w:pPr>
    </w:p>
    <w:tbl>
      <w:tblPr>
        <w:tblW w:w="0" w:type="auto"/>
        <w:tblInd w:w="108" w:type="dxa"/>
        <w:tblLayout w:type="fixed"/>
        <w:tblLook w:val="0000"/>
      </w:tblPr>
      <w:tblGrid>
        <w:gridCol w:w="421"/>
        <w:gridCol w:w="569"/>
        <w:gridCol w:w="569"/>
        <w:gridCol w:w="1701"/>
        <w:gridCol w:w="2125"/>
        <w:gridCol w:w="1987"/>
        <w:gridCol w:w="2986"/>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2" w:right="-112"/>
              <w:jc w:val="center"/>
              <w:rPr>
                <w:sz w:val="22"/>
                <w:szCs w:val="22"/>
              </w:rPr>
            </w:pPr>
            <w:r>
              <w:rPr>
                <w:sz w:val="22"/>
                <w:szCs w:val="22"/>
              </w:rPr>
              <w:t>Основ</w:t>
            </w:r>
            <w:r>
              <w:rPr>
                <w:sz w:val="22"/>
                <w:szCs w:val="22"/>
              </w:rPr>
              <w:softHyphen/>
              <w:t>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1"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5"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986"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5"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7"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986"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7.1.1</w:t>
            </w:r>
          </w:p>
        </w:tc>
        <w:tc>
          <w:tcPr>
            <w:tcW w:w="1701"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Железнодорожные пути</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железнодорожных путей</w:t>
            </w:r>
          </w:p>
        </w:tc>
        <w:tc>
          <w:tcPr>
            <w:tcW w:w="1987"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986"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2</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7.1.2</w:t>
            </w:r>
          </w:p>
        </w:tc>
        <w:tc>
          <w:tcPr>
            <w:tcW w:w="1701"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Обслуживание железнодорожных перевозок</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E4401" w:rsidRDefault="00C93815">
            <w:pPr>
              <w:autoSpaceDE w:val="0"/>
              <w:rPr>
                <w:sz w:val="22"/>
                <w:szCs w:val="22"/>
              </w:rPr>
            </w:pPr>
            <w:r>
              <w:rPr>
                <w:sz w:val="22"/>
                <w:szCs w:val="22"/>
              </w:rPr>
              <w:t xml:space="preserve">размещение погрузочно-разгрузочных площадок, прирельсовых складов (за </w:t>
            </w:r>
            <w:r>
              <w:rPr>
                <w:sz w:val="22"/>
                <w:szCs w:val="22"/>
              </w:rPr>
              <w:lastRenderedPageBreak/>
              <w:t>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7"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986"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3</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3.1.1</w:t>
            </w:r>
          </w:p>
        </w:tc>
        <w:tc>
          <w:tcPr>
            <w:tcW w:w="1701"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Предоставление </w:t>
            </w:r>
          </w:p>
          <w:p w:rsidR="006E4401" w:rsidRDefault="00C93815">
            <w:pPr>
              <w:autoSpaceDE w:val="0"/>
              <w:rPr>
                <w:sz w:val="22"/>
                <w:szCs w:val="22"/>
              </w:rPr>
            </w:pPr>
            <w:r>
              <w:rPr>
                <w:sz w:val="22"/>
                <w:szCs w:val="22"/>
              </w:rPr>
              <w:t>коммунальных услуг</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w:t>
            </w:r>
            <w:r>
              <w:rPr>
                <w:sz w:val="22"/>
                <w:szCs w:val="22"/>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7"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986"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4</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12.0.1</w:t>
            </w:r>
          </w:p>
        </w:tc>
        <w:tc>
          <w:tcPr>
            <w:tcW w:w="1701"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25"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987"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986"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bl>
    <w:p w:rsidR="006E4401" w:rsidRDefault="006E4401">
      <w:pPr>
        <w:ind w:right="-144"/>
        <w:jc w:val="both"/>
        <w:rPr>
          <w:sz w:val="22"/>
          <w:szCs w:val="22"/>
        </w:rPr>
      </w:pPr>
    </w:p>
    <w:p w:rsidR="006E4401" w:rsidRDefault="00C93815">
      <w:pPr>
        <w:pStyle w:val="ConsNormal"/>
        <w:widowControl/>
        <w:ind w:right="-144"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вспомогатель</w:t>
      </w:r>
      <w:r>
        <w:rPr>
          <w:rFonts w:ascii="Times New Roman" w:hAnsi="Times New Roman" w:cs="Times New Roman"/>
          <w:sz w:val="22"/>
          <w:szCs w:val="22"/>
        </w:rPr>
        <w:softHyphen/>
        <w:t>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tabs>
          <w:tab w:val="left" w:pos="709"/>
          <w:tab w:val="left" w:pos="1134"/>
        </w:tabs>
        <w:ind w:right="-144" w:firstLine="0"/>
        <w:jc w:val="both"/>
        <w:rPr>
          <w:rFonts w:ascii="Times New Roman" w:hAnsi="Times New Roman" w:cs="Times New Roman"/>
          <w:sz w:val="22"/>
          <w:szCs w:val="22"/>
        </w:rPr>
      </w:pPr>
      <w:r>
        <w:rPr>
          <w:rFonts w:ascii="Times New Roman" w:hAnsi="Times New Roman" w:cs="Times New Roman"/>
          <w:sz w:val="22"/>
          <w:szCs w:val="22"/>
        </w:rPr>
        <w:tab/>
        <w:t>7.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ind w:right="-144" w:firstLine="709"/>
        <w:jc w:val="both"/>
        <w:rPr>
          <w:sz w:val="22"/>
          <w:szCs w:val="22"/>
        </w:rPr>
      </w:pPr>
      <w:r>
        <w:rPr>
          <w:sz w:val="22"/>
          <w:szCs w:val="22"/>
        </w:rPr>
        <w:t>8.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15.1 Правил.</w:t>
      </w:r>
    </w:p>
    <w:p w:rsidR="006E4401" w:rsidRDefault="00C93815">
      <w:pPr>
        <w:tabs>
          <w:tab w:val="left" w:pos="709"/>
        </w:tabs>
        <w:jc w:val="both"/>
        <w:rPr>
          <w:sz w:val="22"/>
          <w:szCs w:val="22"/>
        </w:rPr>
      </w:pPr>
      <w:r>
        <w:rPr>
          <w:sz w:val="22"/>
          <w:szCs w:val="22"/>
        </w:rPr>
        <w:tab/>
        <w:t xml:space="preserve">9. Предельные параметры, применяемые к земельным участкам и объектам капитального строительства, указанные в таблице № 15.1 Правил, применяются к аналогичным земельным участкам и объектам капитального строительства, размещенным в таблицах   «Предельные размеры земельных </w:t>
      </w:r>
      <w:r>
        <w:rPr>
          <w:sz w:val="22"/>
          <w:szCs w:val="22"/>
        </w:rPr>
        <w:lastRenderedPageBreak/>
        <w:t>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tabs>
          <w:tab w:val="left" w:pos="709"/>
        </w:tabs>
        <w:jc w:val="both"/>
        <w:rPr>
          <w:sz w:val="22"/>
          <w:szCs w:val="22"/>
        </w:rPr>
      </w:pPr>
    </w:p>
    <w:p w:rsidR="006E4401" w:rsidRDefault="00C93815">
      <w:pPr>
        <w:ind w:right="-144"/>
        <w:jc w:val="right"/>
        <w:rPr>
          <w:b/>
          <w:sz w:val="22"/>
          <w:szCs w:val="22"/>
        </w:rPr>
      </w:pPr>
      <w:r>
        <w:rPr>
          <w:b/>
          <w:sz w:val="22"/>
          <w:szCs w:val="22"/>
        </w:rPr>
        <w:t>Таблица № 15.1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ТИ</w:t>
      </w:r>
    </w:p>
    <w:p w:rsidR="006E4401" w:rsidRDefault="006E4401">
      <w:pPr>
        <w:autoSpaceDE w:val="0"/>
        <w:jc w:val="right"/>
        <w:rPr>
          <w:b/>
          <w:sz w:val="22"/>
          <w:szCs w:val="22"/>
        </w:rPr>
      </w:pPr>
    </w:p>
    <w:tbl>
      <w:tblPr>
        <w:tblW w:w="0" w:type="auto"/>
        <w:tblInd w:w="-5" w:type="dxa"/>
        <w:tblLayout w:type="fixed"/>
        <w:tblLook w:val="0000"/>
      </w:tblPr>
      <w:tblGrid>
        <w:gridCol w:w="675"/>
        <w:gridCol w:w="4992"/>
        <w:gridCol w:w="4657"/>
      </w:tblGrid>
      <w:tr w:rsidR="006E4401">
        <w:trPr>
          <w:trHeight w:val="273"/>
          <w:tblHeader/>
        </w:trPr>
        <w:tc>
          <w:tcPr>
            <w:tcW w:w="675"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675"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1528"/>
        </w:trPr>
        <w:tc>
          <w:tcPr>
            <w:tcW w:w="675"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 (кв. м)</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675"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100,0 – для п</w:t>
            </w:r>
            <w:r>
              <w:rPr>
                <w:rFonts w:eastAsia="Calibri"/>
                <w:sz w:val="22"/>
                <w:szCs w:val="22"/>
              </w:rPr>
              <w:t>рочих объектов зоны ТИ</w:t>
            </w:r>
          </w:p>
        </w:tc>
      </w:tr>
      <w:tr w:rsidR="006E4401">
        <w:trPr>
          <w:trHeight w:val="447"/>
        </w:trPr>
        <w:tc>
          <w:tcPr>
            <w:tcW w:w="675"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80</w:t>
            </w:r>
          </w:p>
        </w:tc>
      </w:tr>
      <w:tr w:rsidR="006E4401">
        <w:tc>
          <w:tcPr>
            <w:tcW w:w="675"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4657"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rPr>
          <w:trHeight w:val="1832"/>
        </w:trPr>
        <w:tc>
          <w:tcPr>
            <w:tcW w:w="675"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rPr>
          <w:trHeight w:val="1687"/>
        </w:trPr>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rPr>
          <w:trHeight w:val="422"/>
        </w:trPr>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6E4401">
        <w:trPr>
          <w:trHeight w:val="697"/>
        </w:trPr>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16,0</w:t>
            </w:r>
          </w:p>
        </w:tc>
      </w:tr>
      <w:tr w:rsidR="006E4401">
        <w:trPr>
          <w:trHeight w:val="707"/>
        </w:trPr>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w:t>
            </w:r>
            <w:r>
              <w:rPr>
                <w:rFonts w:ascii="Times New Roman" w:hAnsi="Times New Roman" w:cs="Times New Roman"/>
                <w:sz w:val="22"/>
                <w:szCs w:val="22"/>
              </w:rPr>
              <w:lastRenderedPageBreak/>
              <w:t>автомобилей</w:t>
            </w:r>
          </w:p>
        </w:tc>
      </w:tr>
    </w:tbl>
    <w:p w:rsidR="006E4401" w:rsidRDefault="006E4401">
      <w:pPr>
        <w:pStyle w:val="ConsNormal"/>
        <w:widowControl/>
        <w:ind w:right="0" w:firstLine="0"/>
        <w:jc w:val="both"/>
        <w:rPr>
          <w:rFonts w:ascii="Times New Roman" w:hAnsi="Times New Roman" w:cs="Times New Roman"/>
          <w:b/>
          <w:sz w:val="22"/>
          <w:szCs w:val="22"/>
        </w:rPr>
      </w:pP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ГЛАВА 12. ВИДЫ РАЗРЕШЕННОГО ИСПОЛЬЗОВАНИЯ ЗЕМЕЛЬНЫХ УЧАСТКОВ И ОБЪЕКТОВ КАПИТАЛЬНОГО СТРОИТЕЛЬСТВА В ЗОНАХ РЕКРЕАЦИОННЫХ И ПРИРОДНЫХ ТЕРРИТОРИЙ</w:t>
      </w: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2" w:firstLine="709"/>
        <w:jc w:val="both"/>
        <w:rPr>
          <w:rFonts w:ascii="Times New Roman" w:hAnsi="Times New Roman" w:cs="Times New Roman"/>
          <w:b/>
          <w:sz w:val="22"/>
          <w:szCs w:val="22"/>
        </w:rPr>
      </w:pPr>
      <w:r>
        <w:rPr>
          <w:rFonts w:ascii="Times New Roman" w:hAnsi="Times New Roman" w:cs="Times New Roman"/>
          <w:b/>
          <w:sz w:val="22"/>
          <w:szCs w:val="22"/>
        </w:rPr>
        <w:t>Статья 36. Зона городских территорий с рекреационной спецификой, имеющих культивируемую древесную растительность - Р-1</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ConsNormal"/>
        <w:widowControl/>
        <w:ind w:right="-2" w:firstLine="0"/>
        <w:jc w:val="both"/>
        <w:rPr>
          <w:rFonts w:ascii="Times New Roman" w:hAnsi="Times New Roman" w:cs="Times New Roman"/>
          <w:sz w:val="22"/>
          <w:szCs w:val="22"/>
        </w:rPr>
      </w:pPr>
    </w:p>
    <w:p w:rsidR="006E4401" w:rsidRDefault="00C93815">
      <w:pPr>
        <w:pStyle w:val="ConsNormal"/>
        <w:widowControl/>
        <w:ind w:right="-2" w:firstLine="709"/>
        <w:jc w:val="both"/>
        <w:rPr>
          <w:rFonts w:ascii="Times New Roman" w:hAnsi="Times New Roman" w:cs="Times New Roman"/>
          <w:sz w:val="22"/>
          <w:szCs w:val="22"/>
        </w:rPr>
      </w:pPr>
      <w:r>
        <w:rPr>
          <w:rFonts w:ascii="Times New Roman" w:hAnsi="Times New Roman" w:cs="Times New Roman"/>
          <w:sz w:val="22"/>
          <w:szCs w:val="22"/>
        </w:rPr>
        <w:t>1. Зона предназначена для размещения  городских парков, бульваров, иных зеленых территорий с комплексом вспомогательных зданий и сооружений, а также объектами обслуживания населения и рекреации.</w:t>
      </w:r>
    </w:p>
    <w:p w:rsidR="006E4401" w:rsidRDefault="00C93815">
      <w:pPr>
        <w:ind w:right="-2"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ind w:right="-2" w:firstLine="709"/>
        <w:jc w:val="both"/>
        <w:rPr>
          <w:sz w:val="22"/>
          <w:szCs w:val="22"/>
        </w:rPr>
      </w:pPr>
      <w:r>
        <w:rPr>
          <w:sz w:val="22"/>
          <w:szCs w:val="22"/>
        </w:rPr>
        <w:t>3. Размещение крылец и консольных элементов зданий (балконов, козырьков, карнизов, отмосток) за границами земельных участков не допускается. Декоративные элементы, а также лестницы, приборы освещения, камеры слежения, кондиционеры и др., выступающие за плоскость фасада не более 0,6 м, допускается не учитывать.</w:t>
      </w:r>
    </w:p>
    <w:p w:rsidR="006E4401" w:rsidRDefault="00C93815">
      <w:pPr>
        <w:autoSpaceDE w:val="0"/>
        <w:ind w:right="-2" w:firstLine="709"/>
        <w:jc w:val="both"/>
        <w:rPr>
          <w:rFonts w:eastAsia="Calibri"/>
          <w:sz w:val="22"/>
          <w:szCs w:val="22"/>
        </w:rPr>
      </w:pPr>
      <w:r>
        <w:rPr>
          <w:sz w:val="22"/>
          <w:szCs w:val="22"/>
        </w:rPr>
        <w:t>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w:t>
      </w:r>
      <w:r>
        <w:rPr>
          <w:rFonts w:eastAsia="Calibri"/>
          <w:sz w:val="22"/>
          <w:szCs w:val="22"/>
        </w:rPr>
        <w:t xml:space="preserve"> требования пожарной безопасности.</w:t>
      </w:r>
    </w:p>
    <w:p w:rsidR="006E4401" w:rsidRDefault="00C93815">
      <w:pPr>
        <w:ind w:right="-2" w:firstLine="709"/>
        <w:jc w:val="both"/>
        <w:rPr>
          <w:sz w:val="22"/>
          <w:szCs w:val="22"/>
        </w:rPr>
      </w:pPr>
      <w:r>
        <w:rPr>
          <w:sz w:val="22"/>
          <w:szCs w:val="22"/>
        </w:rPr>
        <w:t xml:space="preserve">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16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ind w:right="-2"/>
        <w:jc w:val="both"/>
        <w:rPr>
          <w:sz w:val="22"/>
          <w:szCs w:val="22"/>
        </w:rPr>
      </w:pPr>
    </w:p>
    <w:p w:rsidR="006E4401" w:rsidRDefault="00C93815">
      <w:pPr>
        <w:ind w:right="-2"/>
        <w:jc w:val="right"/>
        <w:rPr>
          <w:b/>
          <w:sz w:val="22"/>
          <w:szCs w:val="22"/>
        </w:rPr>
      </w:pPr>
      <w:r>
        <w:rPr>
          <w:b/>
          <w:sz w:val="22"/>
          <w:szCs w:val="22"/>
        </w:rPr>
        <w:t>Таблица № 16</w:t>
      </w:r>
    </w:p>
    <w:p w:rsidR="006E4401" w:rsidRDefault="00C93815">
      <w:pPr>
        <w:ind w:right="-2"/>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Р-1</w:t>
      </w:r>
    </w:p>
    <w:p w:rsidR="006E4401" w:rsidRDefault="006E4401">
      <w:pPr>
        <w:ind w:right="-2"/>
        <w:jc w:val="center"/>
        <w:rPr>
          <w:sz w:val="22"/>
          <w:szCs w:val="22"/>
        </w:rPr>
      </w:pPr>
    </w:p>
    <w:tbl>
      <w:tblPr>
        <w:tblW w:w="0" w:type="auto"/>
        <w:tblInd w:w="108" w:type="dxa"/>
        <w:tblLayout w:type="fixed"/>
        <w:tblLook w:val="0000"/>
      </w:tblPr>
      <w:tblGrid>
        <w:gridCol w:w="421"/>
        <w:gridCol w:w="570"/>
        <w:gridCol w:w="569"/>
        <w:gridCol w:w="1702"/>
        <w:gridCol w:w="2127"/>
        <w:gridCol w:w="1986"/>
        <w:gridCol w:w="2841"/>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ind w:right="-45"/>
              <w:jc w:val="center"/>
              <w:rPr>
                <w:sz w:val="22"/>
                <w:szCs w:val="22"/>
              </w:rPr>
            </w:pPr>
            <w:r>
              <w:rPr>
                <w:sz w:val="22"/>
                <w:szCs w:val="22"/>
              </w:rPr>
              <w:t>Основ</w:t>
            </w:r>
            <w:r>
              <w:rPr>
                <w:sz w:val="22"/>
                <w:szCs w:val="22"/>
              </w:rPr>
              <w:softHyphen/>
              <w:t>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5"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57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1"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12.0.1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Улично-дорожная сеть</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Pr>
                <w:sz w:val="22"/>
                <w:szCs w:val="22"/>
              </w:rPr>
              <w:lastRenderedPageBreak/>
              <w:t>переходов, бульваров, площадей, проездов, велодорожек и объектов велотранспортной и инженерной инфраструктур</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3.7.1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Осуществление религиозных обрядов</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В зоне, имеющей смежные границы с зоной размещения кладбищ – К-1</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Хозяйственные площадки;</w:t>
            </w:r>
          </w:p>
          <w:p w:rsidR="006E4401" w:rsidRDefault="00C93815">
            <w:pPr>
              <w:autoSpaceDE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7.2.1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4</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5.1.5</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Водный спорт</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 xml:space="preserve">5 </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5.1.2</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Обеспечение занятий спортом в помещениях</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спортивных клубов, спортивных залов, бассейнов, физкультурно-оздоровительных комплексов в зданиях и </w:t>
            </w:r>
            <w:r>
              <w:rPr>
                <w:sz w:val="22"/>
                <w:szCs w:val="22"/>
              </w:rPr>
              <w:lastRenderedPageBreak/>
              <w:t>сооружениях</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Количество этажей:</w:t>
            </w:r>
          </w:p>
          <w:p w:rsidR="006E4401" w:rsidRDefault="00C93815">
            <w:pPr>
              <w:snapToGrid w:val="0"/>
              <w:rPr>
                <w:sz w:val="22"/>
                <w:szCs w:val="22"/>
              </w:rPr>
            </w:pPr>
            <w:r>
              <w:rPr>
                <w:sz w:val="22"/>
                <w:szCs w:val="22"/>
              </w:rPr>
              <w:t>до 2 этажей</w:t>
            </w:r>
          </w:p>
          <w:p w:rsidR="006E4401" w:rsidRDefault="00C93815">
            <w:pPr>
              <w:snapToGrid w:val="0"/>
              <w:rPr>
                <w:sz w:val="22"/>
                <w:szCs w:val="22"/>
              </w:rPr>
            </w:pPr>
            <w:r>
              <w:rPr>
                <w:sz w:val="22"/>
                <w:szCs w:val="22"/>
              </w:rPr>
              <w:t>городского и республиканского значения</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6</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5.1.3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Городского и республиканского значения</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7</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5.1.4</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Оборудованные площадки для занятий спортом</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сооружений для занятия спортом и физкультурой на открытом воздухе (теннисные корты)</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Городского и республиканского значения</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8</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11.1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Общее пользование водными объектами </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9"/>
              <w:rPr>
                <w:sz w:val="22"/>
                <w:szCs w:val="22"/>
              </w:rPr>
            </w:pPr>
            <w:r>
              <w:rPr>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w:t>
            </w:r>
            <w:r>
              <w:rPr>
                <w:sz w:val="22"/>
                <w:szCs w:val="22"/>
              </w:rPr>
              <w:lastRenderedPageBreak/>
              <w:t>законодательством)</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9</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5.2.1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Туристическое обслуживание </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пансионатов, туристических гостиниц, кемпингов, домов отдыха, не оказывающих услуги по лечению, размещение детских лагерей</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2477"/>
              </w:tabs>
              <w:snapToGrid w:val="0"/>
              <w:ind w:right="-108"/>
              <w:rPr>
                <w:sz w:val="22"/>
                <w:szCs w:val="22"/>
              </w:rPr>
            </w:pPr>
            <w:r>
              <w:rPr>
                <w:sz w:val="22"/>
                <w:szCs w:val="22"/>
              </w:rPr>
              <w:t>Площадки для отдыха, спорта;</w:t>
            </w:r>
          </w:p>
          <w:p w:rsidR="006E4401" w:rsidRDefault="00C93815">
            <w:pPr>
              <w:tabs>
                <w:tab w:val="left" w:pos="2477"/>
              </w:tabs>
              <w:snapToGrid w:val="0"/>
              <w:ind w:right="-108"/>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10</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ind w:right="-108"/>
              <w:rPr>
                <w:sz w:val="22"/>
                <w:szCs w:val="22"/>
              </w:rPr>
            </w:pPr>
            <w:r>
              <w:rPr>
                <w:sz w:val="22"/>
                <w:szCs w:val="22"/>
              </w:rPr>
              <w:t>Обеспечение внутреннего правопорядка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w:t>
            </w:r>
            <w:r>
              <w:rPr>
                <w:sz w:val="22"/>
                <w:szCs w:val="22"/>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12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4.6</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строительства в целях устройств мест общественного питания (кафе)</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114"/>
              <w:jc w:val="center"/>
              <w:rPr>
                <w:sz w:val="22"/>
                <w:szCs w:val="22"/>
              </w:rPr>
            </w:pPr>
            <w:r>
              <w:rPr>
                <w:sz w:val="22"/>
                <w:szCs w:val="22"/>
              </w:rPr>
              <w:t>13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74"/>
              <w:rPr>
                <w:sz w:val="22"/>
                <w:szCs w:val="22"/>
              </w:rPr>
            </w:pPr>
            <w:r>
              <w:rPr>
                <w:sz w:val="22"/>
                <w:szCs w:val="22"/>
              </w:rPr>
              <w:t>Сооружения, не являющиеся объектами капитального строительства, определяемые технологическими требованиями</w:t>
            </w:r>
          </w:p>
        </w:tc>
      </w:tr>
    </w:tbl>
    <w:p w:rsidR="006E4401" w:rsidRDefault="006E4401">
      <w:pPr>
        <w:ind w:right="-144"/>
        <w:jc w:val="both"/>
        <w:rPr>
          <w:sz w:val="22"/>
          <w:szCs w:val="22"/>
        </w:rPr>
      </w:pPr>
    </w:p>
    <w:p w:rsidR="006E4401" w:rsidRDefault="00C93815">
      <w:pPr>
        <w:pStyle w:val="ConsNormal"/>
        <w:widowControl/>
        <w:ind w:right="-2"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2" w:firstLine="709"/>
        <w:jc w:val="both"/>
        <w:rPr>
          <w:rFonts w:ascii="Times New Roman" w:hAnsi="Times New Roman" w:cs="Times New Roman"/>
          <w:sz w:val="22"/>
          <w:szCs w:val="22"/>
        </w:rPr>
      </w:pPr>
      <w:r>
        <w:rPr>
          <w:rFonts w:ascii="Times New Roman" w:hAnsi="Times New Roman" w:cs="Times New Roman"/>
          <w:sz w:val="22"/>
          <w:szCs w:val="22"/>
        </w:rPr>
        <w:t xml:space="preserve">7.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w:t>
      </w:r>
      <w:r>
        <w:rPr>
          <w:rFonts w:ascii="Times New Roman" w:hAnsi="Times New Roman" w:cs="Times New Roman"/>
          <w:sz w:val="22"/>
          <w:szCs w:val="22"/>
        </w:rPr>
        <w:lastRenderedPageBreak/>
        <w:t xml:space="preserve">соответствии с законодательством Российской Федерации </w:t>
      </w:r>
      <w:r>
        <w:rPr>
          <w:rFonts w:ascii="Times New Roman" w:hAnsi="Times New Roman" w:cs="Times New Roman"/>
          <w:i/>
        </w:rPr>
        <w:t>(в ред.  Распоряжения Правительства Удмуртской Республики от 18.11.2017 № 1454-р)</w:t>
      </w:r>
      <w:r>
        <w:rPr>
          <w:rFonts w:ascii="Times New Roman" w:hAnsi="Times New Roman" w:cs="Times New Roman"/>
          <w:sz w:val="22"/>
          <w:szCs w:val="22"/>
        </w:rPr>
        <w:t>.</w:t>
      </w:r>
    </w:p>
    <w:p w:rsidR="006E4401" w:rsidRDefault="00C93815">
      <w:pPr>
        <w:ind w:right="-2" w:firstLine="709"/>
        <w:jc w:val="both"/>
        <w:rPr>
          <w:sz w:val="22"/>
          <w:szCs w:val="22"/>
        </w:rPr>
      </w:pPr>
      <w:r>
        <w:rPr>
          <w:sz w:val="22"/>
          <w:szCs w:val="22"/>
        </w:rPr>
        <w:t>8.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16.1 Правил.</w:t>
      </w:r>
    </w:p>
    <w:p w:rsidR="006E4401" w:rsidRDefault="00C93815">
      <w:pPr>
        <w:tabs>
          <w:tab w:val="left" w:pos="709"/>
        </w:tabs>
        <w:jc w:val="both"/>
        <w:rPr>
          <w:sz w:val="22"/>
          <w:szCs w:val="22"/>
        </w:rPr>
      </w:pPr>
      <w:r>
        <w:rPr>
          <w:sz w:val="22"/>
          <w:szCs w:val="22"/>
        </w:rPr>
        <w:tab/>
        <w:t>9. Предельные параметры, применяемые к земельным участкам и объектам капитального строительства, указанные в таблице № 16.1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jc w:val="right"/>
        <w:rPr>
          <w:b/>
          <w:sz w:val="22"/>
          <w:szCs w:val="22"/>
        </w:rPr>
      </w:pPr>
    </w:p>
    <w:p w:rsidR="006E4401" w:rsidRDefault="00C93815">
      <w:pPr>
        <w:jc w:val="right"/>
        <w:rPr>
          <w:b/>
          <w:sz w:val="22"/>
          <w:szCs w:val="22"/>
        </w:rPr>
      </w:pPr>
      <w:r>
        <w:rPr>
          <w:b/>
          <w:sz w:val="22"/>
          <w:szCs w:val="22"/>
        </w:rPr>
        <w:t>Таблица № 16.1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Р-1</w:t>
      </w:r>
    </w:p>
    <w:p w:rsidR="006E4401" w:rsidRDefault="00C93815">
      <w:pPr>
        <w:autoSpaceDE w:val="0"/>
        <w:jc w:val="center"/>
        <w:rPr>
          <w:sz w:val="22"/>
          <w:szCs w:val="22"/>
        </w:rPr>
      </w:pPr>
      <w:r>
        <w:rPr>
          <w:sz w:val="22"/>
          <w:szCs w:val="22"/>
        </w:rPr>
        <w:t xml:space="preserve">                                                                                                                    </w:t>
      </w:r>
    </w:p>
    <w:tbl>
      <w:tblPr>
        <w:tblW w:w="0" w:type="auto"/>
        <w:tblInd w:w="108" w:type="dxa"/>
        <w:tblLayout w:type="fixed"/>
        <w:tblLook w:val="0000"/>
      </w:tblPr>
      <w:tblGrid>
        <w:gridCol w:w="567"/>
        <w:gridCol w:w="4992"/>
        <w:gridCol w:w="4657"/>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1528"/>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 (кв. м)</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100,0 – для п</w:t>
            </w:r>
            <w:r>
              <w:rPr>
                <w:rFonts w:eastAsia="Calibri"/>
                <w:sz w:val="22"/>
                <w:szCs w:val="22"/>
              </w:rPr>
              <w:t>рочих объектов зоны Р-1</w:t>
            </w:r>
          </w:p>
        </w:tc>
      </w:tr>
      <w:tr w:rsidR="006E4401">
        <w:trPr>
          <w:trHeight w:val="411"/>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4657"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6E4401" w:rsidRDefault="006E4401">
            <w:pPr>
              <w:rPr>
                <w:sz w:val="22"/>
                <w:szCs w:val="22"/>
              </w:rPr>
            </w:pP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Максимальное количество машино-мест</w:t>
            </w:r>
          </w:p>
          <w:p w:rsidR="006E4401" w:rsidRDefault="00C93815">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для стоянок (парковок) </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50</w:t>
            </w:r>
          </w:p>
        </w:tc>
      </w:tr>
      <w:tr w:rsidR="006E4401">
        <w:trPr>
          <w:trHeight w:val="1973"/>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11</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709"/>
        <w:jc w:val="both"/>
        <w:rPr>
          <w:rFonts w:ascii="Times New Roman" w:hAnsi="Times New Roman" w:cs="Times New Roman"/>
          <w:b/>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Статья 37. Городские леса  – Р-2</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numPr>
          <w:ilvl w:val="0"/>
          <w:numId w:val="9"/>
        </w:numPr>
        <w:tabs>
          <w:tab w:val="left" w:pos="927"/>
        </w:tabs>
        <w:suppressAutoHyphens w:val="0"/>
        <w:autoSpaceDE w:val="0"/>
        <w:ind w:left="927"/>
        <w:jc w:val="both"/>
        <w:rPr>
          <w:bCs/>
          <w:sz w:val="22"/>
          <w:szCs w:val="22"/>
        </w:rPr>
      </w:pPr>
      <w:r>
        <w:rPr>
          <w:bCs/>
          <w:sz w:val="22"/>
          <w:szCs w:val="22"/>
        </w:rPr>
        <w:t xml:space="preserve">Зона предназначена для сохранения существующего природного ландшафта, экологически чистой окружающей среды, а также для организации отдыха и досуга населения. </w:t>
      </w:r>
    </w:p>
    <w:p w:rsidR="006E4401" w:rsidRDefault="00C93815">
      <w:pPr>
        <w:pStyle w:val="ConsPlusNormal"/>
        <w:ind w:firstLine="567"/>
        <w:jc w:val="both"/>
        <w:rPr>
          <w:sz w:val="22"/>
          <w:szCs w:val="22"/>
        </w:rPr>
      </w:pPr>
      <w:r>
        <w:rPr>
          <w:rFonts w:ascii="Times New Roman" w:hAnsi="Times New Roman" w:cs="Times New Roman"/>
          <w:bCs/>
          <w:sz w:val="22"/>
          <w:szCs w:val="22"/>
        </w:rPr>
        <w:t>Основой осуществления использования, охраны, защиты, воспроизводства лесов, расположенных в границах зоны, является Лесное законодательство и иные регулирующие лесные отношения  нормативные правовые акты</w:t>
      </w:r>
      <w:r>
        <w:rPr>
          <w:sz w:val="22"/>
          <w:szCs w:val="22"/>
        </w:rPr>
        <w:t xml:space="preserve">. </w:t>
      </w:r>
    </w:p>
    <w:p w:rsidR="006E4401" w:rsidRDefault="00C93815">
      <w:pPr>
        <w:ind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настоящих Правил.</w:t>
      </w:r>
      <w:r>
        <w:rPr>
          <w:sz w:val="22"/>
          <w:szCs w:val="22"/>
        </w:rPr>
        <w:tab/>
      </w:r>
    </w:p>
    <w:p w:rsidR="006E4401" w:rsidRDefault="00C93815">
      <w:pPr>
        <w:ind w:firstLine="709"/>
        <w:jc w:val="both"/>
        <w:rPr>
          <w:sz w:val="22"/>
          <w:szCs w:val="22"/>
        </w:rPr>
      </w:pPr>
      <w:r>
        <w:rPr>
          <w:sz w:val="22"/>
          <w:szCs w:val="22"/>
        </w:rPr>
        <w:t xml:space="preserve">3.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17 Правил </w:t>
      </w:r>
      <w:r>
        <w:rPr>
          <w:i/>
          <w:sz w:val="20"/>
          <w:szCs w:val="20"/>
        </w:rPr>
        <w:t>(в ред.  Распоряжения Правительства Удмуртской Республики от 02.07.2020 № 806-р)</w:t>
      </w:r>
      <w:r>
        <w:rPr>
          <w:sz w:val="22"/>
          <w:szCs w:val="22"/>
        </w:rPr>
        <w:t>.</w:t>
      </w:r>
    </w:p>
    <w:p w:rsidR="006E4401" w:rsidRDefault="00C93815">
      <w:pPr>
        <w:ind w:firstLine="709"/>
        <w:jc w:val="both"/>
        <w:rPr>
          <w:sz w:val="22"/>
          <w:szCs w:val="22"/>
        </w:rPr>
      </w:pPr>
      <w:r>
        <w:rPr>
          <w:sz w:val="22"/>
          <w:szCs w:val="22"/>
        </w:rPr>
        <w:t>4.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17.1 Правил.</w:t>
      </w:r>
    </w:p>
    <w:p w:rsidR="006E4401" w:rsidRDefault="006E4401">
      <w:pPr>
        <w:rPr>
          <w:sz w:val="22"/>
          <w:szCs w:val="22"/>
        </w:rPr>
      </w:pPr>
    </w:p>
    <w:p w:rsidR="006E4401" w:rsidRDefault="00C93815">
      <w:pPr>
        <w:jc w:val="right"/>
        <w:rPr>
          <w:b/>
          <w:sz w:val="22"/>
          <w:szCs w:val="22"/>
        </w:rPr>
      </w:pPr>
      <w:r>
        <w:rPr>
          <w:b/>
          <w:sz w:val="22"/>
          <w:szCs w:val="22"/>
        </w:rPr>
        <w:t>Таблица № 17</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Р-2</w:t>
      </w:r>
    </w:p>
    <w:p w:rsidR="006E4401" w:rsidRDefault="006E4401">
      <w:pPr>
        <w:jc w:val="center"/>
        <w:rPr>
          <w:sz w:val="22"/>
          <w:szCs w:val="22"/>
        </w:rPr>
      </w:pPr>
    </w:p>
    <w:tbl>
      <w:tblPr>
        <w:tblW w:w="0" w:type="auto"/>
        <w:tblInd w:w="108" w:type="dxa"/>
        <w:tblLayout w:type="fixed"/>
        <w:tblLook w:val="0000"/>
      </w:tblPr>
      <w:tblGrid>
        <w:gridCol w:w="421"/>
        <w:gridCol w:w="570"/>
        <w:gridCol w:w="569"/>
        <w:gridCol w:w="1702"/>
        <w:gridCol w:w="2127"/>
        <w:gridCol w:w="1986"/>
        <w:gridCol w:w="2841"/>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ind w:right="-45"/>
              <w:jc w:val="center"/>
              <w:rPr>
                <w:sz w:val="22"/>
                <w:szCs w:val="22"/>
              </w:rPr>
            </w:pPr>
            <w:r>
              <w:rPr>
                <w:sz w:val="22"/>
                <w:szCs w:val="22"/>
              </w:rPr>
              <w:t>Основ</w:t>
            </w:r>
            <w:r>
              <w:rPr>
                <w:sz w:val="22"/>
                <w:szCs w:val="22"/>
              </w:rPr>
              <w:softHyphen/>
              <w:t>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57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1"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9.1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Охрана природных территорий</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Сохранение отдельных естественных качеств окружающей природной среды путем ограничения хозяйственной деятельности в </w:t>
            </w:r>
            <w:r>
              <w:rPr>
                <w:sz w:val="22"/>
                <w:szCs w:val="22"/>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110"/>
              <w:jc w:val="center"/>
              <w:rPr>
                <w:sz w:val="22"/>
                <w:szCs w:val="22"/>
              </w:rPr>
            </w:pPr>
            <w:r>
              <w:rPr>
                <w:sz w:val="22"/>
                <w:szCs w:val="22"/>
              </w:rPr>
              <w:t>12.0.2</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Благоустройство территории</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lastRenderedPageBreak/>
              <w:t>3</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5.1.3</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Площадки для занятия спортом</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площадок для занятия спортом и физкультурой на открытом воздухе (беговые дорожки)</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Городского и республиканского значения</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p w:rsidR="006E4401" w:rsidRDefault="006E4401">
            <w:pPr>
              <w:autoSpaceDE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right="-93"/>
              <w:rPr>
                <w:sz w:val="22"/>
                <w:szCs w:val="22"/>
              </w:rPr>
            </w:pPr>
            <w:r>
              <w:rPr>
                <w:sz w:val="22"/>
                <w:szCs w:val="22"/>
              </w:rPr>
              <w:t>4</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10.2</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Лесные плантации</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5</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сооружений, обеспечивающих поставку электричества, (линий электропередачи) </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bl>
    <w:p w:rsidR="006E4401" w:rsidRDefault="006E4401">
      <w:pPr>
        <w:jc w:val="right"/>
        <w:rPr>
          <w:b/>
          <w:sz w:val="22"/>
          <w:szCs w:val="22"/>
        </w:rPr>
      </w:pPr>
    </w:p>
    <w:p w:rsidR="006E4401" w:rsidRDefault="00C93815">
      <w:pPr>
        <w:jc w:val="right"/>
        <w:rPr>
          <w:b/>
          <w:sz w:val="22"/>
          <w:szCs w:val="22"/>
        </w:rPr>
      </w:pPr>
      <w:r>
        <w:rPr>
          <w:b/>
          <w:sz w:val="22"/>
          <w:szCs w:val="22"/>
        </w:rPr>
        <w:t>Таблица № 17.1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Р-2</w:t>
      </w:r>
    </w:p>
    <w:p w:rsidR="006E4401" w:rsidRDefault="006E4401">
      <w:pPr>
        <w:autoSpaceDE w:val="0"/>
        <w:jc w:val="right"/>
        <w:rPr>
          <w:sz w:val="22"/>
          <w:szCs w:val="22"/>
        </w:rPr>
      </w:pPr>
    </w:p>
    <w:tbl>
      <w:tblPr>
        <w:tblW w:w="0" w:type="auto"/>
        <w:tblInd w:w="108" w:type="dxa"/>
        <w:tblLayout w:type="fixed"/>
        <w:tblLook w:val="0000"/>
      </w:tblPr>
      <w:tblGrid>
        <w:gridCol w:w="567"/>
        <w:gridCol w:w="5387"/>
        <w:gridCol w:w="4262"/>
      </w:tblGrid>
      <w:tr w:rsidR="006E4401">
        <w:trPr>
          <w:trHeight w:val="643"/>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538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354"/>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538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1528"/>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538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 (кв. м)</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5387" w:type="dxa"/>
            <w:vMerge/>
            <w:tcBorders>
              <w:top w:val="single" w:sz="4" w:space="0" w:color="000000"/>
              <w:left w:val="single" w:sz="4" w:space="0" w:color="000000"/>
              <w:bottom w:val="single" w:sz="4" w:space="0" w:color="000000"/>
            </w:tcBorders>
            <w:vAlign w:val="center"/>
          </w:tcPr>
          <w:p w:rsidR="006E4401" w:rsidRDefault="006E4401"/>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100,0 – для п</w:t>
            </w:r>
            <w:r>
              <w:rPr>
                <w:rFonts w:eastAsia="Calibri"/>
                <w:sz w:val="22"/>
                <w:szCs w:val="22"/>
              </w:rPr>
              <w:t>рочих объектов зоны Р-2</w:t>
            </w:r>
          </w:p>
        </w:tc>
      </w:tr>
      <w:tr w:rsidR="006E4401">
        <w:trPr>
          <w:trHeight w:val="443"/>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lastRenderedPageBreak/>
              <w:t>2</w:t>
            </w:r>
          </w:p>
        </w:tc>
        <w:tc>
          <w:tcPr>
            <w:tcW w:w="538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Максимальная площадь земельного участка (кв. м)</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устанавливается Лесным законодательством</w:t>
            </w:r>
          </w:p>
        </w:tc>
      </w:tr>
      <w:tr w:rsidR="006E4401">
        <w:trPr>
          <w:trHeight w:val="365"/>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538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 (процент)</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rPr>
          <w:trHeight w:val="365"/>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538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rPr>
          <w:trHeight w:val="365"/>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538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w:t>
            </w:r>
          </w:p>
        </w:tc>
      </w:tr>
    </w:tbl>
    <w:p w:rsidR="006E4401" w:rsidRDefault="00C93815">
      <w:pPr>
        <w:pStyle w:val="ConsNormal"/>
        <w:widowControl/>
        <w:tabs>
          <w:tab w:val="left" w:pos="709"/>
        </w:tabs>
        <w:ind w:right="0" w:firstLine="0"/>
        <w:jc w:val="both"/>
        <w:rPr>
          <w:rFonts w:ascii="Times New Roman" w:hAnsi="Times New Roman" w:cs="Times New Roman"/>
          <w:sz w:val="22"/>
          <w:szCs w:val="22"/>
        </w:rPr>
      </w:pPr>
      <w:r>
        <w:rPr>
          <w:rFonts w:ascii="Times New Roman" w:hAnsi="Times New Roman" w:cs="Times New Roman"/>
          <w:sz w:val="22"/>
          <w:szCs w:val="22"/>
        </w:rPr>
        <w:tab/>
        <w:t>Примечание:</w:t>
      </w:r>
      <w:r>
        <w:rPr>
          <w:rFonts w:ascii="Times New Roman" w:hAnsi="Times New Roman" w:cs="Times New Roman"/>
          <w:b/>
          <w:sz w:val="22"/>
          <w:szCs w:val="22"/>
        </w:rPr>
        <w:t xml:space="preserve"> </w:t>
      </w:r>
      <w:r>
        <w:rPr>
          <w:rFonts w:ascii="Times New Roman" w:hAnsi="Times New Roman" w:cs="Times New Roman"/>
          <w:sz w:val="22"/>
          <w:szCs w:val="22"/>
        </w:rPr>
        <w:t>В зоне Р-2 размещение объектов капитального строительства не предусмотрено.</w:t>
      </w: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0" w:firstLine="709"/>
        <w:jc w:val="both"/>
        <w:rPr>
          <w:rFonts w:ascii="Times New Roman" w:hAnsi="Times New Roman" w:cs="Times New Roman"/>
          <w:b/>
          <w:sz w:val="22"/>
          <w:szCs w:val="22"/>
        </w:rPr>
      </w:pPr>
      <w:r>
        <w:rPr>
          <w:rFonts w:ascii="Times New Roman" w:hAnsi="Times New Roman" w:cs="Times New Roman"/>
          <w:b/>
          <w:sz w:val="22"/>
          <w:szCs w:val="22"/>
        </w:rPr>
        <w:t>Статья 38. Зона естественных древесных зеленых насаждений, прочих природных территорий – Р-3</w:t>
      </w:r>
    </w:p>
    <w:p w:rsidR="006E4401" w:rsidRDefault="00C93815">
      <w:pPr>
        <w:widowControl w:val="0"/>
        <w:ind w:firstLine="709"/>
        <w:jc w:val="center"/>
        <w:rPr>
          <w:i/>
          <w:sz w:val="20"/>
          <w:szCs w:val="20"/>
        </w:rPr>
      </w:pPr>
      <w:r>
        <w:rPr>
          <w:i/>
          <w:sz w:val="20"/>
          <w:szCs w:val="20"/>
        </w:rPr>
        <w:t>(введена Распоряжением Правительства Удмуртской Республики от 12.09.2016 № 1240-р, в ред.  Распоряжения Правительства Удмуртской Республики от 02.07.2020 № 806-р)</w:t>
      </w: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numPr>
          <w:ilvl w:val="0"/>
          <w:numId w:val="6"/>
        </w:numPr>
        <w:tabs>
          <w:tab w:val="left" w:pos="1069"/>
        </w:tabs>
        <w:ind w:left="1069" w:right="0"/>
        <w:jc w:val="both"/>
        <w:rPr>
          <w:rFonts w:ascii="Times New Roman" w:hAnsi="Times New Roman" w:cs="Times New Roman"/>
          <w:sz w:val="22"/>
          <w:szCs w:val="22"/>
        </w:rPr>
      </w:pPr>
      <w:r>
        <w:rPr>
          <w:rFonts w:ascii="Times New Roman" w:hAnsi="Times New Roman" w:cs="Times New Roman"/>
          <w:sz w:val="22"/>
          <w:szCs w:val="22"/>
        </w:rPr>
        <w:t>Зона предназначена для размещения для размещения естественных древесных зеленых насаждений, территории без интенсивного рекреационного и хозяйственного освоения.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Основной функцией данной зоны является сохранение природного ландшафта, окружающей природной среды, сохранения и развития зеленых насаждений </w:t>
      </w:r>
    </w:p>
    <w:p w:rsidR="006E4401" w:rsidRDefault="00C93815">
      <w:pPr>
        <w:pStyle w:val="ConsNormal"/>
        <w:widowControl/>
        <w:ind w:right="0" w:firstLine="0"/>
        <w:jc w:val="both"/>
        <w:rPr>
          <w:rFonts w:ascii="Times New Roman" w:eastAsia="Times New Roman" w:hAnsi="Times New Roman" w:cs="Times New Roman"/>
          <w:i/>
        </w:rPr>
      </w:pPr>
      <w:r>
        <w:rPr>
          <w:rFonts w:ascii="Times New Roman" w:eastAsia="Times New Roman" w:hAnsi="Times New Roman" w:cs="Times New Roman"/>
          <w:i/>
        </w:rPr>
        <w:t xml:space="preserve">(в ред.  Распоряжения Правительства Удмуртской Республики от 02.07.2020 № 806-р). </w:t>
      </w:r>
    </w:p>
    <w:p w:rsidR="006E4401" w:rsidRDefault="00C93815">
      <w:pPr>
        <w:ind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настоящих Правил.</w:t>
      </w:r>
      <w:r>
        <w:rPr>
          <w:sz w:val="22"/>
          <w:szCs w:val="22"/>
        </w:rPr>
        <w:tab/>
      </w:r>
    </w:p>
    <w:p w:rsidR="006E4401" w:rsidRDefault="00C93815">
      <w:pPr>
        <w:autoSpaceDE w:val="0"/>
        <w:ind w:firstLine="709"/>
        <w:jc w:val="both"/>
        <w:rPr>
          <w:rFonts w:eastAsia="Calibri"/>
          <w:sz w:val="22"/>
          <w:szCs w:val="22"/>
        </w:rPr>
      </w:pPr>
      <w:r>
        <w:rPr>
          <w:sz w:val="22"/>
          <w:szCs w:val="22"/>
        </w:rPr>
        <w:t xml:space="preserve">3.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ind w:firstLine="709"/>
        <w:jc w:val="both"/>
        <w:rPr>
          <w:sz w:val="22"/>
          <w:szCs w:val="22"/>
        </w:rPr>
      </w:pPr>
      <w:r>
        <w:rPr>
          <w:sz w:val="22"/>
          <w:szCs w:val="22"/>
        </w:rPr>
        <w:t xml:space="preserve">4.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18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jc w:val="both"/>
        <w:rPr>
          <w:sz w:val="22"/>
          <w:szCs w:val="22"/>
        </w:rPr>
      </w:pPr>
    </w:p>
    <w:p w:rsidR="006E4401" w:rsidRDefault="00C93815">
      <w:pPr>
        <w:jc w:val="right"/>
        <w:rPr>
          <w:b/>
          <w:sz w:val="22"/>
          <w:szCs w:val="22"/>
        </w:rPr>
      </w:pPr>
      <w:r>
        <w:rPr>
          <w:b/>
          <w:sz w:val="22"/>
          <w:szCs w:val="22"/>
        </w:rPr>
        <w:t>Таблица № 18</w:t>
      </w:r>
    </w:p>
    <w:p w:rsidR="006E4401" w:rsidRDefault="00C93815">
      <w:pPr>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Р-3</w:t>
      </w:r>
    </w:p>
    <w:p w:rsidR="006E4401" w:rsidRDefault="006E4401">
      <w:pPr>
        <w:jc w:val="right"/>
        <w:rPr>
          <w:sz w:val="22"/>
          <w:szCs w:val="22"/>
        </w:rPr>
      </w:pPr>
    </w:p>
    <w:tbl>
      <w:tblPr>
        <w:tblW w:w="0" w:type="auto"/>
        <w:tblInd w:w="108" w:type="dxa"/>
        <w:tblLayout w:type="fixed"/>
        <w:tblLook w:val="0000"/>
      </w:tblPr>
      <w:tblGrid>
        <w:gridCol w:w="421"/>
        <w:gridCol w:w="570"/>
        <w:gridCol w:w="569"/>
        <w:gridCol w:w="1702"/>
        <w:gridCol w:w="2127"/>
        <w:gridCol w:w="1986"/>
        <w:gridCol w:w="2841"/>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ind w:right="-45"/>
              <w:jc w:val="center"/>
              <w:rPr>
                <w:sz w:val="22"/>
                <w:szCs w:val="22"/>
              </w:rPr>
            </w:pPr>
            <w:r>
              <w:rPr>
                <w:sz w:val="22"/>
                <w:szCs w:val="22"/>
              </w:rPr>
              <w:t>Основ</w:t>
            </w:r>
            <w:r>
              <w:rPr>
                <w:sz w:val="22"/>
                <w:szCs w:val="22"/>
              </w:rPr>
              <w:softHyphen/>
              <w:t>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57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1"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w:t>
            </w:r>
            <w:r>
              <w:rPr>
                <w:sz w:val="22"/>
                <w:szCs w:val="22"/>
              </w:rPr>
              <w:lastRenderedPageBreak/>
              <w:t xml:space="preserve">насосных станций, водопроводов, линий электропередачи, трансформаторных подстанций, газопроводов, линий связи, телефонных станций, канализаций) </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bl>
    <w:p w:rsidR="006E4401" w:rsidRDefault="006E4401">
      <w:pPr>
        <w:jc w:val="both"/>
        <w:rPr>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5. Для основных и условно разрешенных видов использования вспомога</w:t>
      </w:r>
      <w:r>
        <w:rPr>
          <w:rFonts w:ascii="Times New Roman" w:hAnsi="Times New Roman" w:cs="Times New Roman"/>
          <w:sz w:val="22"/>
          <w:szCs w:val="22"/>
        </w:rPr>
        <w:softHyphen/>
        <w:t>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Размещение объектов вспомогательных видов разрешенного использования  разрешается при условии соответствия требованиям, перечисленным в части 4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ind w:firstLine="709"/>
        <w:jc w:val="both"/>
        <w:rPr>
          <w:sz w:val="22"/>
          <w:szCs w:val="22"/>
        </w:rPr>
      </w:pPr>
      <w:r>
        <w:rPr>
          <w:sz w:val="22"/>
          <w:szCs w:val="22"/>
        </w:rPr>
        <w:t>7.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18.1 Правил.</w:t>
      </w:r>
    </w:p>
    <w:p w:rsidR="006E4401" w:rsidRDefault="00C93815">
      <w:pPr>
        <w:tabs>
          <w:tab w:val="left" w:pos="709"/>
        </w:tabs>
        <w:jc w:val="both"/>
        <w:rPr>
          <w:sz w:val="22"/>
          <w:szCs w:val="22"/>
        </w:rPr>
      </w:pPr>
      <w:r>
        <w:rPr>
          <w:sz w:val="22"/>
          <w:szCs w:val="22"/>
        </w:rPr>
        <w:tab/>
        <w:t>8.Предельные параметры, применяемые к земельным участкам и объектам капитального строительства, указанные в таблице № 18.1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jc w:val="right"/>
        <w:rPr>
          <w:b/>
          <w:sz w:val="22"/>
          <w:szCs w:val="22"/>
        </w:rPr>
      </w:pPr>
    </w:p>
    <w:p w:rsidR="006E4401" w:rsidRDefault="00C93815">
      <w:pPr>
        <w:jc w:val="right"/>
        <w:rPr>
          <w:b/>
          <w:sz w:val="22"/>
          <w:szCs w:val="22"/>
        </w:rPr>
      </w:pPr>
      <w:r>
        <w:rPr>
          <w:b/>
          <w:sz w:val="22"/>
          <w:szCs w:val="22"/>
        </w:rPr>
        <w:t>Таблица № 18.1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Р-3</w:t>
      </w:r>
    </w:p>
    <w:p w:rsidR="006E4401" w:rsidRDefault="006E4401">
      <w:pPr>
        <w:autoSpaceDE w:val="0"/>
        <w:jc w:val="right"/>
        <w:rPr>
          <w:sz w:val="22"/>
          <w:szCs w:val="22"/>
        </w:rPr>
      </w:pPr>
    </w:p>
    <w:tbl>
      <w:tblPr>
        <w:tblW w:w="0" w:type="auto"/>
        <w:tblInd w:w="108" w:type="dxa"/>
        <w:tblLayout w:type="fixed"/>
        <w:tblLook w:val="0000"/>
      </w:tblPr>
      <w:tblGrid>
        <w:gridCol w:w="567"/>
        <w:gridCol w:w="4992"/>
        <w:gridCol w:w="4657"/>
      </w:tblGrid>
      <w:tr w:rsidR="006E4401">
        <w:trPr>
          <w:trHeight w:val="64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412"/>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trHeight w:val="273"/>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 (кв. м)</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т.п.), за исключением объектов сотовой, радиорелейной , спутниковой связи  на отдельном земельном участке</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 (процент)</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10</w:t>
            </w:r>
          </w:p>
        </w:tc>
      </w:tr>
      <w:tr w:rsidR="006E4401">
        <w:trPr>
          <w:trHeight w:val="1297"/>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lastRenderedPageBreak/>
              <w:t>3</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4657"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both"/>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6,0</w:t>
            </w:r>
          </w:p>
        </w:tc>
      </w:tr>
      <w:tr w:rsidR="006E4401">
        <w:trPr>
          <w:trHeight w:val="637"/>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65</w:t>
            </w:r>
          </w:p>
        </w:tc>
      </w:tr>
      <w:tr w:rsidR="006E4401">
        <w:trPr>
          <w:trHeight w:val="659"/>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bl>
    <w:p w:rsidR="006E4401" w:rsidRDefault="006E4401">
      <w:pPr>
        <w:pStyle w:val="ConsNormal"/>
        <w:widowControl/>
        <w:ind w:right="0" w:firstLine="0"/>
        <w:jc w:val="both"/>
        <w:rPr>
          <w:rFonts w:ascii="Times New Roman" w:hAnsi="Times New Roman" w:cs="Times New Roman"/>
          <w:b/>
          <w:sz w:val="22"/>
          <w:szCs w:val="22"/>
        </w:rPr>
      </w:pPr>
    </w:p>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144" w:firstLine="709"/>
        <w:jc w:val="center"/>
        <w:rPr>
          <w:rFonts w:ascii="Times New Roman" w:hAnsi="Times New Roman" w:cs="Times New Roman"/>
          <w:b/>
          <w:sz w:val="22"/>
          <w:szCs w:val="22"/>
        </w:rPr>
      </w:pPr>
      <w:r>
        <w:rPr>
          <w:rFonts w:ascii="Times New Roman" w:hAnsi="Times New Roman" w:cs="Times New Roman"/>
          <w:b/>
          <w:sz w:val="22"/>
          <w:szCs w:val="22"/>
        </w:rPr>
        <w:t>Статья 39. Зона размещения зеленых насаждений выполняющих функции специального назначения – Р-4</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02.07.2020 № 806-р)</w:t>
      </w:r>
    </w:p>
    <w:p w:rsidR="006E4401" w:rsidRDefault="006E4401">
      <w:pPr>
        <w:pStyle w:val="-3"/>
        <w:spacing w:before="0" w:after="0"/>
        <w:jc w:val="center"/>
        <w:rPr>
          <w:rFonts w:ascii="Times New Roman" w:hAnsi="Times New Roman" w:cs="Times New Roman"/>
          <w:i/>
        </w:rPr>
      </w:pPr>
    </w:p>
    <w:p w:rsidR="006E4401" w:rsidRDefault="00C93815">
      <w:pPr>
        <w:ind w:right="-2" w:firstLine="709"/>
        <w:jc w:val="both"/>
        <w:rPr>
          <w:sz w:val="22"/>
          <w:szCs w:val="22"/>
        </w:rPr>
      </w:pPr>
      <w:r>
        <w:rPr>
          <w:sz w:val="22"/>
          <w:szCs w:val="22"/>
        </w:rPr>
        <w:t>1. Зона предназначена для обеспечения требуемых гигиенических норм содержания в приземном слое атмосферы загрязняющих веществ, уменьшения отрицательного влияния промышленных предприятий и объектов, транспортных коммуникаций, объектов электроснабжения, специализированных лечебно-профилактических, учреждений на население в соответствии с законодательством Российской Федерации.</w:t>
      </w:r>
    </w:p>
    <w:p w:rsidR="006E4401" w:rsidRDefault="00C93815">
      <w:pPr>
        <w:ind w:right="-2"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настоящих Правил.</w:t>
      </w:r>
      <w:r>
        <w:rPr>
          <w:sz w:val="22"/>
          <w:szCs w:val="22"/>
        </w:rPr>
        <w:tab/>
      </w:r>
    </w:p>
    <w:p w:rsidR="006E4401" w:rsidRDefault="00C93815">
      <w:pPr>
        <w:ind w:right="-2" w:firstLine="709"/>
        <w:jc w:val="both"/>
        <w:rPr>
          <w:sz w:val="22"/>
          <w:szCs w:val="22"/>
        </w:rPr>
      </w:pPr>
      <w:r>
        <w:rPr>
          <w:sz w:val="22"/>
          <w:szCs w:val="22"/>
        </w:rPr>
        <w:t xml:space="preserve">3.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19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ind w:right="-144"/>
        <w:jc w:val="both"/>
        <w:rPr>
          <w:sz w:val="22"/>
          <w:szCs w:val="22"/>
        </w:rPr>
      </w:pPr>
    </w:p>
    <w:p w:rsidR="006E4401" w:rsidRDefault="00C93815">
      <w:pPr>
        <w:ind w:right="-2"/>
        <w:jc w:val="right"/>
        <w:rPr>
          <w:b/>
          <w:sz w:val="22"/>
          <w:szCs w:val="22"/>
        </w:rPr>
      </w:pPr>
      <w:r>
        <w:rPr>
          <w:b/>
          <w:sz w:val="22"/>
          <w:szCs w:val="22"/>
        </w:rPr>
        <w:t>Таблица № 19</w:t>
      </w:r>
    </w:p>
    <w:p w:rsidR="006E4401" w:rsidRDefault="00C93815">
      <w:pPr>
        <w:ind w:right="-2"/>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Р-4</w:t>
      </w:r>
    </w:p>
    <w:p w:rsidR="006E4401" w:rsidRDefault="006E4401">
      <w:pPr>
        <w:ind w:right="-144"/>
        <w:jc w:val="right"/>
        <w:rPr>
          <w:sz w:val="22"/>
          <w:szCs w:val="22"/>
        </w:rPr>
      </w:pPr>
    </w:p>
    <w:tbl>
      <w:tblPr>
        <w:tblW w:w="0" w:type="auto"/>
        <w:tblInd w:w="108" w:type="dxa"/>
        <w:tblLayout w:type="fixed"/>
        <w:tblLook w:val="0000"/>
      </w:tblPr>
      <w:tblGrid>
        <w:gridCol w:w="421"/>
        <w:gridCol w:w="570"/>
        <w:gridCol w:w="569"/>
        <w:gridCol w:w="1702"/>
        <w:gridCol w:w="2127"/>
        <w:gridCol w:w="1986"/>
        <w:gridCol w:w="2841"/>
      </w:tblGrid>
      <w:tr w:rsidR="006E4401">
        <w:trPr>
          <w:trHeight w:val="284"/>
          <w:tblHeader/>
        </w:trPr>
        <w:tc>
          <w:tcPr>
            <w:tcW w:w="421" w:type="dxa"/>
            <w:tcBorders>
              <w:top w:val="single" w:sz="4" w:space="0" w:color="000000"/>
              <w:left w:val="single" w:sz="4" w:space="0" w:color="000000"/>
              <w:bottom w:val="single" w:sz="4" w:space="0" w:color="000000"/>
            </w:tcBorders>
            <w:vAlign w:val="center"/>
          </w:tcPr>
          <w:p w:rsidR="006E4401" w:rsidRDefault="00C93815">
            <w:pPr>
              <w:snapToGrid w:val="0"/>
              <w:ind w:left="-108" w:right="-93"/>
              <w:jc w:val="center"/>
              <w:rPr>
                <w:sz w:val="22"/>
                <w:szCs w:val="22"/>
              </w:rPr>
            </w:pPr>
            <w:r>
              <w:rPr>
                <w:sz w:val="22"/>
                <w:szCs w:val="22"/>
              </w:rPr>
              <w:t>№ п</w:t>
            </w:r>
            <w:r>
              <w:rPr>
                <w:sz w:val="22"/>
                <w:szCs w:val="22"/>
                <w:lang w:val="en-US"/>
              </w:rPr>
              <w:t>/</w:t>
            </w:r>
            <w:r>
              <w:rPr>
                <w:sz w:val="22"/>
                <w:szCs w:val="22"/>
              </w:rPr>
              <w:t>п</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ind w:right="-45"/>
              <w:jc w:val="center"/>
              <w:rPr>
                <w:sz w:val="22"/>
                <w:szCs w:val="22"/>
              </w:rPr>
            </w:pPr>
            <w:r>
              <w:rPr>
                <w:sz w:val="22"/>
                <w:szCs w:val="22"/>
              </w:rPr>
              <w:t>Основ</w:t>
            </w:r>
            <w:r>
              <w:rPr>
                <w:sz w:val="22"/>
                <w:szCs w:val="22"/>
              </w:rPr>
              <w:softHyphen/>
              <w:t>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127"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986"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Примечание</w:t>
            </w: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rHeight w:val="284"/>
          <w:tblHeader/>
        </w:trPr>
        <w:tc>
          <w:tcPr>
            <w:tcW w:w="42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lastRenderedPageBreak/>
              <w:t>1</w:t>
            </w:r>
          </w:p>
        </w:tc>
        <w:tc>
          <w:tcPr>
            <w:tcW w:w="57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127"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98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841"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9.1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Охрана природных территорий</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rPr>
          <w:trHeight w:val="284"/>
        </w:trPr>
        <w:tc>
          <w:tcPr>
            <w:tcW w:w="42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2</w:t>
            </w:r>
          </w:p>
        </w:tc>
        <w:tc>
          <w:tcPr>
            <w:tcW w:w="57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4" w:right="-65"/>
              <w:jc w:val="center"/>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tc>
        <w:tc>
          <w:tcPr>
            <w:tcW w:w="2127"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p>
        </w:tc>
        <w:tc>
          <w:tcPr>
            <w:tcW w:w="1986"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bl>
    <w:p w:rsidR="006E4401" w:rsidRDefault="006E4401">
      <w:pPr>
        <w:ind w:right="-144"/>
        <w:jc w:val="both"/>
        <w:rPr>
          <w:sz w:val="22"/>
          <w:szCs w:val="22"/>
        </w:rPr>
      </w:pPr>
    </w:p>
    <w:p w:rsidR="006E4401" w:rsidRDefault="00C93815">
      <w:pPr>
        <w:ind w:right="-2" w:firstLine="709"/>
        <w:jc w:val="both"/>
        <w:rPr>
          <w:sz w:val="22"/>
          <w:szCs w:val="22"/>
        </w:rPr>
      </w:pPr>
      <w:r>
        <w:rPr>
          <w:sz w:val="22"/>
          <w:szCs w:val="22"/>
        </w:rPr>
        <w:t>4. Предельные размеры земельных участков, предельные параметры разре</w:t>
      </w:r>
      <w:r>
        <w:rPr>
          <w:sz w:val="22"/>
          <w:szCs w:val="22"/>
        </w:rPr>
        <w:softHyphen/>
        <w:t>шенного строительства, реконструкции объектов капитального строительства установлены таблицей № 19.1 Правил.</w:t>
      </w:r>
    </w:p>
    <w:p w:rsidR="006E4401" w:rsidRDefault="00C93815">
      <w:pPr>
        <w:tabs>
          <w:tab w:val="left" w:pos="709"/>
        </w:tabs>
        <w:ind w:right="-2"/>
        <w:jc w:val="both"/>
        <w:rPr>
          <w:sz w:val="22"/>
          <w:szCs w:val="22"/>
        </w:rPr>
      </w:pPr>
      <w:r>
        <w:rPr>
          <w:sz w:val="22"/>
          <w:szCs w:val="22"/>
        </w:rPr>
        <w:tab/>
        <w:t>5. Предельные параметры, применяемые к земельным участкам и объектам капитального строительства, указанные в таблице № 19.1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tabs>
          <w:tab w:val="left" w:pos="709"/>
        </w:tabs>
        <w:ind w:right="-2"/>
        <w:jc w:val="both"/>
        <w:rPr>
          <w:sz w:val="22"/>
          <w:szCs w:val="22"/>
        </w:rPr>
      </w:pPr>
    </w:p>
    <w:p w:rsidR="006E4401" w:rsidRDefault="00C93815">
      <w:pPr>
        <w:ind w:right="-2"/>
        <w:jc w:val="right"/>
        <w:rPr>
          <w:b/>
          <w:sz w:val="22"/>
          <w:szCs w:val="22"/>
        </w:rPr>
      </w:pPr>
      <w:r>
        <w:rPr>
          <w:b/>
          <w:sz w:val="22"/>
          <w:szCs w:val="22"/>
        </w:rPr>
        <w:t>Таблица № 19.1</w:t>
      </w:r>
    </w:p>
    <w:p w:rsidR="006E4401" w:rsidRDefault="00C93815">
      <w:pPr>
        <w:ind w:right="-2"/>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Р-4</w:t>
      </w:r>
    </w:p>
    <w:p w:rsidR="006E4401" w:rsidRDefault="006E4401">
      <w:pPr>
        <w:autoSpaceDE w:val="0"/>
        <w:jc w:val="right"/>
        <w:rPr>
          <w:sz w:val="22"/>
          <w:szCs w:val="22"/>
        </w:rPr>
      </w:pPr>
    </w:p>
    <w:tbl>
      <w:tblPr>
        <w:tblW w:w="0" w:type="auto"/>
        <w:tblInd w:w="108" w:type="dxa"/>
        <w:tblLayout w:type="fixed"/>
        <w:tblLook w:val="0000"/>
      </w:tblPr>
      <w:tblGrid>
        <w:gridCol w:w="567"/>
        <w:gridCol w:w="5387"/>
        <w:gridCol w:w="4262"/>
      </w:tblGrid>
      <w:tr w:rsidR="006E4401">
        <w:trPr>
          <w:trHeight w:val="643"/>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538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162"/>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538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1528"/>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538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 (кв. м)</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 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5387" w:type="dxa"/>
            <w:vMerge/>
            <w:tcBorders>
              <w:top w:val="single" w:sz="4" w:space="0" w:color="000000"/>
              <w:left w:val="single" w:sz="4" w:space="0" w:color="000000"/>
              <w:bottom w:val="single" w:sz="4" w:space="0" w:color="000000"/>
            </w:tcBorders>
            <w:vAlign w:val="center"/>
          </w:tcPr>
          <w:p w:rsidR="006E4401" w:rsidRDefault="006E4401"/>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100,0 – для п</w:t>
            </w:r>
            <w:r>
              <w:rPr>
                <w:rFonts w:eastAsia="Calibri"/>
                <w:sz w:val="22"/>
                <w:szCs w:val="22"/>
              </w:rPr>
              <w:t>рочих объектов зоны Р-4</w:t>
            </w:r>
          </w:p>
        </w:tc>
      </w:tr>
      <w:tr w:rsidR="006E4401">
        <w:trPr>
          <w:trHeight w:val="365"/>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538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p w:rsidR="006E4401" w:rsidRDefault="00C93815">
            <w:pPr>
              <w:rPr>
                <w:sz w:val="22"/>
                <w:szCs w:val="22"/>
              </w:rPr>
            </w:pPr>
            <w:r>
              <w:rPr>
                <w:sz w:val="22"/>
                <w:szCs w:val="22"/>
              </w:rPr>
              <w:t>(процент)</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rPr>
          <w:trHeight w:val="365"/>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538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rPr>
          <w:trHeight w:val="365"/>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538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262"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w:t>
            </w:r>
          </w:p>
        </w:tc>
      </w:tr>
    </w:tbl>
    <w:p w:rsidR="006E4401" w:rsidRDefault="00C93815">
      <w:pPr>
        <w:pStyle w:val="ConsNormal"/>
        <w:widowControl/>
        <w:tabs>
          <w:tab w:val="left" w:pos="709"/>
        </w:tabs>
        <w:ind w:right="0" w:firstLine="0"/>
        <w:jc w:val="both"/>
        <w:rPr>
          <w:rFonts w:ascii="Times New Roman" w:hAnsi="Times New Roman" w:cs="Times New Roman"/>
          <w:sz w:val="22"/>
          <w:szCs w:val="22"/>
        </w:rPr>
      </w:pPr>
      <w:r>
        <w:rPr>
          <w:rFonts w:ascii="Times New Roman" w:hAnsi="Times New Roman" w:cs="Times New Roman"/>
          <w:sz w:val="22"/>
          <w:szCs w:val="22"/>
        </w:rPr>
        <w:t>Примечание:</w:t>
      </w:r>
      <w:r>
        <w:rPr>
          <w:rFonts w:ascii="Times New Roman" w:hAnsi="Times New Roman" w:cs="Times New Roman"/>
          <w:b/>
          <w:sz w:val="22"/>
          <w:szCs w:val="22"/>
        </w:rPr>
        <w:t xml:space="preserve"> </w:t>
      </w:r>
      <w:r>
        <w:rPr>
          <w:rFonts w:ascii="Times New Roman" w:hAnsi="Times New Roman" w:cs="Times New Roman"/>
          <w:sz w:val="22"/>
          <w:szCs w:val="22"/>
        </w:rPr>
        <w:t>В зоне Р-4 размещение объектов капитального строительства не предусмотрено.</w:t>
      </w:r>
    </w:p>
    <w:p w:rsidR="006E4401" w:rsidRDefault="006E4401">
      <w:pPr>
        <w:pStyle w:val="ConsNormal"/>
        <w:widowControl/>
        <w:tabs>
          <w:tab w:val="left" w:pos="709"/>
        </w:tabs>
        <w:ind w:right="0" w:firstLine="0"/>
        <w:jc w:val="both"/>
        <w:rPr>
          <w:rFonts w:ascii="Times New Roman" w:hAnsi="Times New Roman" w:cs="Times New Roman"/>
          <w:sz w:val="22"/>
          <w:szCs w:val="22"/>
        </w:rPr>
      </w:pPr>
    </w:p>
    <w:p w:rsidR="006E4401" w:rsidRDefault="00C93815">
      <w:pPr>
        <w:pStyle w:val="ConsNormal"/>
        <w:widowControl/>
        <w:tabs>
          <w:tab w:val="left" w:pos="709"/>
        </w:tabs>
        <w:ind w:right="0" w:firstLine="0"/>
        <w:jc w:val="center"/>
        <w:rPr>
          <w:rFonts w:ascii="Times New Roman" w:hAnsi="Times New Roman" w:cs="Times New Roman"/>
          <w:b/>
          <w:sz w:val="22"/>
          <w:szCs w:val="22"/>
        </w:rPr>
      </w:pPr>
      <w:r>
        <w:rPr>
          <w:rFonts w:ascii="Times New Roman" w:hAnsi="Times New Roman" w:cs="Times New Roman"/>
          <w:b/>
          <w:sz w:val="22"/>
          <w:szCs w:val="22"/>
        </w:rPr>
        <w:t>ГЛАВА 13. ВИДЫ РАЗРЕШЕННОГО ИСПОЛЬЗОВАНИЯ ЗЕМЕЛЬНЫХ УЧАСТКОВ И ОБЪЕКТОВ КАПИТАЛЬНОГО СТРОИТЕЛЬСТВА В ЗОНАХ</w:t>
      </w:r>
    </w:p>
    <w:p w:rsidR="006E4401" w:rsidRDefault="00C93815">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СЕЛЬСКОХОЗЯЙСТВЕННОГО ИСПОЛЬЗОВАНИЯ</w:t>
      </w:r>
    </w:p>
    <w:p w:rsidR="006E4401" w:rsidRDefault="006E4401">
      <w:pPr>
        <w:ind w:right="-144" w:firstLine="709"/>
        <w:jc w:val="both"/>
        <w:rPr>
          <w:b/>
          <w:sz w:val="22"/>
          <w:szCs w:val="22"/>
        </w:rPr>
      </w:pPr>
    </w:p>
    <w:p w:rsidR="006E4401" w:rsidRDefault="00C93815">
      <w:pPr>
        <w:ind w:right="-2" w:firstLine="709"/>
        <w:jc w:val="both"/>
        <w:rPr>
          <w:b/>
          <w:sz w:val="22"/>
          <w:szCs w:val="22"/>
        </w:rPr>
      </w:pPr>
      <w:r>
        <w:rPr>
          <w:b/>
          <w:sz w:val="22"/>
          <w:szCs w:val="22"/>
        </w:rPr>
        <w:t>Статья  40.  Зона сельскохозяйственных угодий – С-1</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ConsNormal"/>
        <w:widowControl/>
        <w:ind w:right="-2" w:firstLine="0"/>
        <w:jc w:val="both"/>
        <w:rPr>
          <w:rFonts w:ascii="Times New Roman" w:hAnsi="Times New Roman" w:cs="Times New Roman"/>
          <w:sz w:val="22"/>
          <w:szCs w:val="22"/>
        </w:rPr>
      </w:pPr>
    </w:p>
    <w:p w:rsidR="006E4401" w:rsidRDefault="00C93815">
      <w:pPr>
        <w:ind w:right="-2" w:firstLine="709"/>
        <w:jc w:val="both"/>
        <w:rPr>
          <w:sz w:val="22"/>
          <w:szCs w:val="22"/>
        </w:rPr>
      </w:pPr>
      <w:r>
        <w:rPr>
          <w:sz w:val="22"/>
          <w:szCs w:val="22"/>
        </w:rPr>
        <w:t>1. Зона предназначена для ведения сельскохозяйственного производства (растениеводство) и включает в себя  пашню, сенокосы, луга и прочее.</w:t>
      </w:r>
    </w:p>
    <w:p w:rsidR="006E4401" w:rsidRDefault="00C93815">
      <w:pPr>
        <w:ind w:right="-2"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настоящих Правил.</w:t>
      </w:r>
      <w:r>
        <w:rPr>
          <w:sz w:val="22"/>
          <w:szCs w:val="22"/>
        </w:rPr>
        <w:tab/>
      </w:r>
    </w:p>
    <w:p w:rsidR="006E4401" w:rsidRDefault="00C93815">
      <w:pPr>
        <w:autoSpaceDE w:val="0"/>
        <w:ind w:right="-2" w:firstLine="709"/>
        <w:jc w:val="both"/>
        <w:rPr>
          <w:rFonts w:eastAsia="Calibri"/>
          <w:sz w:val="22"/>
          <w:szCs w:val="22"/>
        </w:rPr>
      </w:pPr>
      <w:r>
        <w:rPr>
          <w:sz w:val="22"/>
          <w:szCs w:val="22"/>
        </w:rPr>
        <w:t xml:space="preserve">3.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ind w:right="-2" w:firstLine="709"/>
        <w:jc w:val="both"/>
        <w:rPr>
          <w:sz w:val="22"/>
          <w:szCs w:val="22"/>
        </w:rPr>
      </w:pPr>
      <w:r>
        <w:rPr>
          <w:sz w:val="22"/>
          <w:szCs w:val="22"/>
        </w:rPr>
        <w:t xml:space="preserve">4.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20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ind w:right="-2"/>
        <w:jc w:val="both"/>
        <w:rPr>
          <w:sz w:val="22"/>
          <w:szCs w:val="22"/>
        </w:rPr>
      </w:pPr>
    </w:p>
    <w:p w:rsidR="006E4401" w:rsidRDefault="00C93815">
      <w:pPr>
        <w:ind w:right="-2"/>
        <w:jc w:val="right"/>
        <w:rPr>
          <w:b/>
          <w:sz w:val="22"/>
          <w:szCs w:val="22"/>
        </w:rPr>
      </w:pPr>
      <w:r>
        <w:rPr>
          <w:b/>
          <w:sz w:val="22"/>
          <w:szCs w:val="22"/>
        </w:rPr>
        <w:t>Таблица № 20</w:t>
      </w:r>
    </w:p>
    <w:p w:rsidR="006E4401" w:rsidRDefault="00C93815">
      <w:pPr>
        <w:ind w:right="-2"/>
        <w:jc w:val="center"/>
        <w:rPr>
          <w:sz w:val="22"/>
          <w:szCs w:val="22"/>
        </w:rPr>
      </w:pPr>
      <w:r>
        <w:rPr>
          <w:sz w:val="22"/>
          <w:szCs w:val="22"/>
        </w:rPr>
        <w:lastRenderedPageBreak/>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С-1</w:t>
      </w:r>
    </w:p>
    <w:p w:rsidR="006E4401" w:rsidRDefault="006E4401">
      <w:pPr>
        <w:ind w:right="-144"/>
        <w:jc w:val="right"/>
        <w:rPr>
          <w:sz w:val="22"/>
          <w:szCs w:val="22"/>
        </w:rPr>
      </w:pPr>
    </w:p>
    <w:tbl>
      <w:tblPr>
        <w:tblW w:w="0" w:type="auto"/>
        <w:tblInd w:w="108" w:type="dxa"/>
        <w:tblLayout w:type="fixed"/>
        <w:tblLook w:val="0000"/>
      </w:tblPr>
      <w:tblGrid>
        <w:gridCol w:w="514"/>
        <w:gridCol w:w="1047"/>
        <w:gridCol w:w="710"/>
        <w:gridCol w:w="1841"/>
        <w:gridCol w:w="2552"/>
        <w:gridCol w:w="1137"/>
        <w:gridCol w:w="2415"/>
      </w:tblGrid>
      <w:tr w:rsidR="006E4401">
        <w:trPr>
          <w:trHeight w:hRule="exact" w:val="2134"/>
          <w:tblHeader/>
        </w:trPr>
        <w:tc>
          <w:tcPr>
            <w:tcW w:w="514"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 xml:space="preserve">№ </w:t>
            </w:r>
          </w:p>
          <w:p w:rsidR="006E4401" w:rsidRDefault="00C93815">
            <w:pPr>
              <w:snapToGrid w:val="0"/>
              <w:ind w:right="-93"/>
              <w:jc w:val="center"/>
              <w:rPr>
                <w:sz w:val="22"/>
                <w:szCs w:val="22"/>
              </w:rPr>
            </w:pPr>
            <w:r>
              <w:rPr>
                <w:sz w:val="22"/>
                <w:szCs w:val="22"/>
              </w:rPr>
              <w:t>п</w:t>
            </w:r>
            <w:r>
              <w:rPr>
                <w:sz w:val="22"/>
                <w:szCs w:val="22"/>
                <w:lang w:val="en-US"/>
              </w:rPr>
              <w:t>/</w:t>
            </w:r>
            <w:r>
              <w:rPr>
                <w:sz w:val="22"/>
                <w:szCs w:val="22"/>
              </w:rPr>
              <w:t>п</w:t>
            </w:r>
          </w:p>
        </w:tc>
        <w:tc>
          <w:tcPr>
            <w:tcW w:w="1047" w:type="dxa"/>
            <w:tcBorders>
              <w:top w:val="single" w:sz="4" w:space="0" w:color="000000"/>
              <w:left w:val="single" w:sz="4" w:space="0" w:color="000000"/>
              <w:bottom w:val="single" w:sz="4" w:space="0" w:color="000000"/>
            </w:tcBorders>
            <w:vAlign w:val="center"/>
          </w:tcPr>
          <w:p w:rsidR="006E4401" w:rsidRDefault="00C93815">
            <w:pPr>
              <w:snapToGrid w:val="0"/>
              <w:ind w:right="-45"/>
              <w:jc w:val="center"/>
              <w:rPr>
                <w:sz w:val="22"/>
                <w:szCs w:val="22"/>
              </w:rPr>
            </w:pPr>
            <w:r>
              <w:rPr>
                <w:sz w:val="22"/>
                <w:szCs w:val="22"/>
              </w:rPr>
              <w:t>Основной вид</w:t>
            </w:r>
          </w:p>
        </w:tc>
        <w:tc>
          <w:tcPr>
            <w:tcW w:w="710"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841"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55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13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w:t>
            </w:r>
            <w:r>
              <w:rPr>
                <w:sz w:val="22"/>
                <w:szCs w:val="22"/>
              </w:rPr>
              <w:softHyphen/>
              <w:t>ние</w:t>
            </w:r>
          </w:p>
        </w:tc>
        <w:tc>
          <w:tcPr>
            <w:tcW w:w="241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blHeader/>
        </w:trPr>
        <w:tc>
          <w:tcPr>
            <w:tcW w:w="514"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1047"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71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84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552"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137"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415"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c>
          <w:tcPr>
            <w:tcW w:w="51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104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71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1.2</w:t>
            </w:r>
          </w:p>
        </w:tc>
        <w:tc>
          <w:tcPr>
            <w:tcW w:w="1841" w:type="dxa"/>
            <w:tcBorders>
              <w:top w:val="single" w:sz="4" w:space="0" w:color="000000"/>
              <w:left w:val="single" w:sz="4" w:space="0" w:color="000000"/>
              <w:bottom w:val="single" w:sz="4" w:space="0" w:color="000000"/>
            </w:tcBorders>
            <w:vAlign w:val="center"/>
          </w:tcPr>
          <w:p w:rsidR="006E4401" w:rsidRDefault="00C93815">
            <w:pPr>
              <w:snapToGrid w:val="0"/>
              <w:rPr>
                <w:i/>
                <w:sz w:val="20"/>
                <w:szCs w:val="20"/>
              </w:rPr>
            </w:pPr>
            <w:r>
              <w:rPr>
                <w:sz w:val="22"/>
                <w:szCs w:val="22"/>
              </w:rPr>
              <w:t>Выращивание зерновых и иных сельско</w:t>
            </w:r>
            <w:r>
              <w:rPr>
                <w:sz w:val="22"/>
                <w:szCs w:val="22"/>
              </w:rPr>
              <w:softHyphen/>
              <w:t xml:space="preserve">хозяйственных культур </w:t>
            </w:r>
            <w:r>
              <w:rPr>
                <w:i/>
                <w:sz w:val="20"/>
                <w:szCs w:val="20"/>
              </w:rPr>
              <w:t>(в ред.  Распоряжения Правительства Удмуртской Республики от 02.07.2020 № 806-р)</w:t>
            </w:r>
          </w:p>
        </w:tc>
        <w:tc>
          <w:tcPr>
            <w:tcW w:w="255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7" w:type="dxa"/>
            <w:tcBorders>
              <w:top w:val="single" w:sz="4" w:space="0" w:color="000000"/>
              <w:left w:val="single" w:sz="4" w:space="0" w:color="000000"/>
              <w:bottom w:val="single" w:sz="4" w:space="0" w:color="000000"/>
            </w:tcBorders>
            <w:vAlign w:val="center"/>
          </w:tcPr>
          <w:p w:rsidR="006E4401" w:rsidRDefault="006E4401">
            <w:pPr>
              <w:snapToGrid w:val="0"/>
              <w:jc w:val="center"/>
              <w:rPr>
                <w:sz w:val="22"/>
                <w:szCs w:val="22"/>
              </w:rPr>
            </w:pPr>
          </w:p>
        </w:tc>
        <w:tc>
          <w:tcPr>
            <w:tcW w:w="2415"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i/>
                <w:sz w:val="22"/>
                <w:szCs w:val="22"/>
              </w:rPr>
            </w:pPr>
            <w:r>
              <w:rPr>
                <w:sz w:val="22"/>
                <w:szCs w:val="22"/>
              </w:rPr>
              <w:t>Строения для персонала и специального инвентаря, не являющиеся объектами капитального строительства</w:t>
            </w:r>
            <w:r>
              <w:rPr>
                <w:i/>
                <w:sz w:val="22"/>
                <w:szCs w:val="22"/>
              </w:rPr>
              <w:t xml:space="preserve"> </w:t>
            </w:r>
          </w:p>
        </w:tc>
      </w:tr>
      <w:tr w:rsidR="006E4401">
        <w:tc>
          <w:tcPr>
            <w:tcW w:w="514"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9702" w:type="dxa"/>
            <w:gridSpan w:val="6"/>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i/>
                <w:sz w:val="20"/>
                <w:szCs w:val="20"/>
              </w:rPr>
            </w:pPr>
            <w:r>
              <w:rPr>
                <w:i/>
                <w:sz w:val="20"/>
                <w:szCs w:val="20"/>
              </w:rPr>
              <w:t>Строка исключена решением Правительства Удмуртской Республики от 02.07.2020 № 806-р</w:t>
            </w:r>
          </w:p>
        </w:tc>
      </w:tr>
      <w:tr w:rsidR="006E4401">
        <w:tc>
          <w:tcPr>
            <w:tcW w:w="51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3</w:t>
            </w:r>
          </w:p>
        </w:tc>
        <w:tc>
          <w:tcPr>
            <w:tcW w:w="104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71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9.1</w:t>
            </w:r>
          </w:p>
        </w:tc>
        <w:tc>
          <w:tcPr>
            <w:tcW w:w="184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Охрана при</w:t>
            </w:r>
            <w:r>
              <w:rPr>
                <w:sz w:val="22"/>
                <w:szCs w:val="22"/>
              </w:rPr>
              <w:softHyphen/>
              <w:t>родных терри</w:t>
            </w:r>
            <w:r>
              <w:rPr>
                <w:sz w:val="22"/>
                <w:szCs w:val="22"/>
              </w:rPr>
              <w:softHyphen/>
              <w:t>торий</w:t>
            </w:r>
          </w:p>
        </w:tc>
        <w:tc>
          <w:tcPr>
            <w:tcW w:w="255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Сохранение отдельных естественных качеств окружающей природ</w:t>
            </w:r>
            <w:r>
              <w:rPr>
                <w:sz w:val="22"/>
                <w:szCs w:val="22"/>
              </w:rPr>
              <w:softHyphen/>
              <w:t>ной среды путем огра</w:t>
            </w:r>
            <w:r>
              <w:rPr>
                <w:sz w:val="22"/>
                <w:szCs w:val="22"/>
              </w:rPr>
              <w:softHyphen/>
              <w:t>ничения хозяйственной деятельности в данной зоне, в частности: соз</w:t>
            </w:r>
            <w:r>
              <w:rPr>
                <w:sz w:val="22"/>
                <w:szCs w:val="22"/>
              </w:rPr>
              <w:softHyphen/>
              <w:t>дание и уход за за</w:t>
            </w:r>
            <w:r>
              <w:rPr>
                <w:sz w:val="22"/>
                <w:szCs w:val="22"/>
              </w:rPr>
              <w:softHyphen/>
              <w:t>претными полосами, создание и уход за за</w:t>
            </w:r>
            <w:r>
              <w:rPr>
                <w:sz w:val="22"/>
                <w:szCs w:val="22"/>
              </w:rPr>
              <w:softHyphen/>
              <w:t>щитными лесами, в том числе городскими лесами, лесами в лесо</w:t>
            </w:r>
            <w:r>
              <w:rPr>
                <w:sz w:val="22"/>
                <w:szCs w:val="22"/>
              </w:rPr>
              <w:softHyphen/>
              <w:t>парках, и иная хозяй</w:t>
            </w:r>
            <w:r>
              <w:rPr>
                <w:sz w:val="22"/>
                <w:szCs w:val="22"/>
              </w:rPr>
              <w:softHyphen/>
              <w:t>ственная деятельность, разрешенная в защит</w:t>
            </w:r>
            <w:r>
              <w:rPr>
                <w:sz w:val="22"/>
                <w:szCs w:val="22"/>
              </w:rPr>
              <w:softHyphen/>
              <w:t>ных лесах, соблюдение режима использования природных ресурсов в заказниках, сохранение свойств земель, яв</w:t>
            </w:r>
            <w:r>
              <w:rPr>
                <w:sz w:val="22"/>
                <w:szCs w:val="22"/>
              </w:rPr>
              <w:softHyphen/>
              <w:t>ляющихся особо цен</w:t>
            </w:r>
            <w:r>
              <w:rPr>
                <w:sz w:val="22"/>
                <w:szCs w:val="22"/>
              </w:rPr>
              <w:softHyphen/>
              <w:t>ными</w:t>
            </w:r>
          </w:p>
        </w:tc>
        <w:tc>
          <w:tcPr>
            <w:tcW w:w="1137" w:type="dxa"/>
            <w:tcBorders>
              <w:top w:val="single" w:sz="4" w:space="0" w:color="000000"/>
              <w:left w:val="single" w:sz="4" w:space="0" w:color="000000"/>
              <w:bottom w:val="single" w:sz="4" w:space="0" w:color="000000"/>
            </w:tcBorders>
            <w:vAlign w:val="center"/>
          </w:tcPr>
          <w:p w:rsidR="006E4401" w:rsidRDefault="006E4401">
            <w:pPr>
              <w:snapToGrid w:val="0"/>
              <w:jc w:val="center"/>
              <w:rPr>
                <w:sz w:val="22"/>
                <w:szCs w:val="22"/>
              </w:rPr>
            </w:pPr>
          </w:p>
        </w:tc>
        <w:tc>
          <w:tcPr>
            <w:tcW w:w="2415" w:type="dxa"/>
            <w:tcBorders>
              <w:top w:val="single" w:sz="4" w:space="0" w:color="000000"/>
              <w:left w:val="single" w:sz="4" w:space="0" w:color="000000"/>
              <w:bottom w:val="single" w:sz="4" w:space="0" w:color="000000"/>
              <w:right w:val="single" w:sz="4" w:space="0" w:color="000000"/>
            </w:tcBorders>
          </w:tcPr>
          <w:p w:rsidR="006E4401" w:rsidRDefault="006E4401">
            <w:pPr>
              <w:snapToGrid w:val="0"/>
              <w:jc w:val="center"/>
              <w:rPr>
                <w:sz w:val="22"/>
                <w:szCs w:val="22"/>
              </w:rPr>
            </w:pPr>
          </w:p>
        </w:tc>
      </w:tr>
      <w:tr w:rsidR="006E4401">
        <w:tc>
          <w:tcPr>
            <w:tcW w:w="51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w:t>
            </w:r>
          </w:p>
        </w:tc>
        <w:tc>
          <w:tcPr>
            <w:tcW w:w="104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71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12.0</w:t>
            </w:r>
          </w:p>
        </w:tc>
        <w:tc>
          <w:tcPr>
            <w:tcW w:w="1841"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Улично-дорожная сеть </w:t>
            </w:r>
          </w:p>
          <w:p w:rsidR="006E4401" w:rsidRDefault="00C93815">
            <w:pPr>
              <w:snapToGrid w:val="0"/>
              <w:ind w:right="-65"/>
              <w:rPr>
                <w:i/>
                <w:sz w:val="20"/>
                <w:szCs w:val="20"/>
              </w:rPr>
            </w:pPr>
            <w:r>
              <w:rPr>
                <w:i/>
                <w:sz w:val="20"/>
                <w:szCs w:val="20"/>
              </w:rPr>
              <w:t>(в ред.  Распоряжения Правительства Удмуртской Республики от 02.07.2020 № 806-</w:t>
            </w:r>
            <w:r>
              <w:rPr>
                <w:i/>
                <w:sz w:val="20"/>
                <w:szCs w:val="20"/>
              </w:rPr>
              <w:lastRenderedPageBreak/>
              <w:t>р)</w:t>
            </w:r>
          </w:p>
        </w:tc>
        <w:tc>
          <w:tcPr>
            <w:tcW w:w="255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lastRenderedPageBreak/>
              <w:t>Размещение объектов улично-дорожной сети: автомобильных дорог и инженерной инфраструктуры</w:t>
            </w:r>
          </w:p>
        </w:tc>
        <w:tc>
          <w:tcPr>
            <w:tcW w:w="1137"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415" w:type="dxa"/>
            <w:tcBorders>
              <w:top w:val="single" w:sz="4" w:space="0" w:color="000000"/>
              <w:left w:val="single" w:sz="4" w:space="0" w:color="000000"/>
              <w:bottom w:val="single" w:sz="4" w:space="0" w:color="000000"/>
              <w:right w:val="single" w:sz="4" w:space="0" w:color="000000"/>
            </w:tcBorders>
          </w:tcPr>
          <w:p w:rsidR="006E4401" w:rsidRDefault="006E4401">
            <w:pPr>
              <w:snapToGrid w:val="0"/>
              <w:rPr>
                <w:sz w:val="22"/>
                <w:szCs w:val="22"/>
              </w:rPr>
            </w:pPr>
          </w:p>
        </w:tc>
      </w:tr>
      <w:tr w:rsidR="006E4401">
        <w:tc>
          <w:tcPr>
            <w:tcW w:w="51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5</w:t>
            </w:r>
          </w:p>
        </w:tc>
        <w:tc>
          <w:tcPr>
            <w:tcW w:w="104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710" w:type="dxa"/>
            <w:tcBorders>
              <w:top w:val="single" w:sz="4" w:space="0" w:color="000000"/>
              <w:left w:val="single" w:sz="4" w:space="0" w:color="000000"/>
              <w:bottom w:val="single" w:sz="4" w:space="0" w:color="000000"/>
            </w:tcBorders>
            <w:vAlign w:val="center"/>
          </w:tcPr>
          <w:p w:rsidR="006E4401" w:rsidRDefault="00C93815">
            <w:pPr>
              <w:snapToGrid w:val="0"/>
              <w:ind w:left="-108" w:right="-65"/>
              <w:rPr>
                <w:sz w:val="22"/>
                <w:szCs w:val="22"/>
              </w:rPr>
            </w:pPr>
            <w:r>
              <w:rPr>
                <w:sz w:val="22"/>
                <w:szCs w:val="22"/>
              </w:rPr>
              <w:t>3.1.1</w:t>
            </w:r>
          </w:p>
        </w:tc>
        <w:tc>
          <w:tcPr>
            <w:tcW w:w="1841"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Предоставление коммунальных услуг </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255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p>
        </w:tc>
        <w:tc>
          <w:tcPr>
            <w:tcW w:w="1137"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c>
          <w:tcPr>
            <w:tcW w:w="51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6</w:t>
            </w:r>
          </w:p>
        </w:tc>
        <w:tc>
          <w:tcPr>
            <w:tcW w:w="104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710"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841"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p w:rsidR="006E4401" w:rsidRDefault="00C93815">
            <w:pPr>
              <w:snapToGrid w:val="0"/>
              <w:ind w:right="-65"/>
              <w:rPr>
                <w:i/>
                <w:sz w:val="20"/>
                <w:szCs w:val="20"/>
              </w:rPr>
            </w:pPr>
            <w:r>
              <w:rPr>
                <w:i/>
                <w:sz w:val="20"/>
                <w:szCs w:val="20"/>
              </w:rPr>
              <w:t>(строка 6  введена  Распоряжением Правительства Удмуртской Республики от 18.11.2017 №</w:t>
            </w:r>
            <w:r>
              <w:rPr>
                <w:i/>
                <w:sz w:val="22"/>
                <w:szCs w:val="22"/>
              </w:rPr>
              <w:t xml:space="preserve"> </w:t>
            </w:r>
            <w:r>
              <w:rPr>
                <w:i/>
                <w:sz w:val="20"/>
                <w:szCs w:val="20"/>
              </w:rPr>
              <w:t>1454-р)</w:t>
            </w:r>
          </w:p>
        </w:tc>
        <w:tc>
          <w:tcPr>
            <w:tcW w:w="255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w:t>
            </w:r>
            <w:r>
              <w:rPr>
                <w:sz w:val="22"/>
                <w:szCs w:val="22"/>
              </w:rPr>
              <w:br/>
              <w:t>антенные поля, усилительные пункты на кабельных линиях связи, инфраструктуру спутниковой связи и телерадиовещания</w:t>
            </w:r>
          </w:p>
        </w:tc>
        <w:tc>
          <w:tcPr>
            <w:tcW w:w="1137"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 xml:space="preserve">Сооружения, </w:t>
            </w:r>
            <w:r>
              <w:rPr>
                <w:sz w:val="22"/>
                <w:szCs w:val="22"/>
              </w:rPr>
              <w:br/>
              <w:t>не являющиеся объектами ка</w:t>
            </w:r>
            <w:r>
              <w:rPr>
                <w:sz w:val="22"/>
                <w:szCs w:val="22"/>
              </w:rPr>
              <w:softHyphen/>
              <w:t>питального строительства, определяемые технологическими требованиями</w:t>
            </w:r>
          </w:p>
        </w:tc>
      </w:tr>
    </w:tbl>
    <w:p w:rsidR="006E4401" w:rsidRDefault="006E4401">
      <w:pPr>
        <w:ind w:right="-144"/>
        <w:jc w:val="both"/>
        <w:rPr>
          <w:sz w:val="22"/>
          <w:szCs w:val="22"/>
        </w:rPr>
      </w:pPr>
    </w:p>
    <w:p w:rsidR="006E4401" w:rsidRDefault="00C93815">
      <w:pPr>
        <w:pStyle w:val="ConsNormal"/>
        <w:widowControl/>
        <w:ind w:right="-2" w:firstLine="709"/>
        <w:jc w:val="both"/>
        <w:rPr>
          <w:rFonts w:ascii="Times New Roman" w:hAnsi="Times New Roman" w:cs="Times New Roman"/>
          <w:sz w:val="22"/>
          <w:szCs w:val="22"/>
        </w:rPr>
      </w:pPr>
      <w:r>
        <w:rPr>
          <w:rFonts w:ascii="Times New Roman" w:hAnsi="Times New Roman" w:cs="Times New Roman"/>
          <w:sz w:val="22"/>
          <w:szCs w:val="22"/>
        </w:rPr>
        <w:t>5. Для основных и условно разрешенных видов использования вспомогатель</w:t>
      </w:r>
      <w:r>
        <w:rPr>
          <w:rFonts w:ascii="Times New Roman" w:hAnsi="Times New Roman" w:cs="Times New Roman"/>
          <w:sz w:val="22"/>
          <w:szCs w:val="22"/>
        </w:rPr>
        <w:softHyphen/>
        <w:t>ными видами разрешенного использования являются виды использования, техноло</w:t>
      </w:r>
      <w:r>
        <w:rPr>
          <w:rFonts w:ascii="Times New Roman" w:hAnsi="Times New Roman" w:cs="Times New Roman"/>
          <w:sz w:val="22"/>
          <w:szCs w:val="22"/>
        </w:rPr>
        <w:softHyphen/>
        <w:t>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2" w:firstLine="709"/>
        <w:jc w:val="both"/>
        <w:rPr>
          <w:rFonts w:ascii="Times New Roman" w:hAnsi="Times New Roman" w:cs="Times New Roman"/>
          <w:sz w:val="22"/>
          <w:szCs w:val="22"/>
        </w:rPr>
      </w:pPr>
      <w:r>
        <w:rPr>
          <w:rFonts w:ascii="Times New Roman" w:hAnsi="Times New Roman" w:cs="Times New Roman"/>
          <w:sz w:val="22"/>
          <w:szCs w:val="22"/>
        </w:rPr>
        <w:t>6. Размещение объектов вспомогательных видов разрешенного использования  разрешается при условии соответствия требованиям, перечисленным в части 4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ind w:right="-2" w:firstLine="709"/>
        <w:jc w:val="both"/>
        <w:rPr>
          <w:sz w:val="22"/>
          <w:szCs w:val="22"/>
        </w:rPr>
      </w:pPr>
      <w:r>
        <w:rPr>
          <w:sz w:val="22"/>
          <w:szCs w:val="22"/>
        </w:rPr>
        <w:t>7.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20.1 Правил.</w:t>
      </w:r>
    </w:p>
    <w:p w:rsidR="006E4401" w:rsidRDefault="00C93815">
      <w:pPr>
        <w:tabs>
          <w:tab w:val="left" w:pos="709"/>
        </w:tabs>
        <w:ind w:right="-2"/>
        <w:jc w:val="both"/>
        <w:rPr>
          <w:sz w:val="22"/>
          <w:szCs w:val="22"/>
        </w:rPr>
      </w:pPr>
      <w:r>
        <w:rPr>
          <w:sz w:val="22"/>
          <w:szCs w:val="22"/>
        </w:rPr>
        <w:tab/>
        <w:t xml:space="preserve">8. Предельные параметры, применяемые к земельным участкам и объектам капитального строительства, указанные в таблице № 20.1 Правил, применяются к аналогичным земельным участкам и </w:t>
      </w:r>
      <w:r>
        <w:rPr>
          <w:sz w:val="22"/>
          <w:szCs w:val="22"/>
        </w:rPr>
        <w:lastRenderedPageBreak/>
        <w:t>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tabs>
          <w:tab w:val="left" w:pos="709"/>
        </w:tabs>
        <w:ind w:right="-2"/>
        <w:jc w:val="both"/>
        <w:rPr>
          <w:sz w:val="22"/>
          <w:szCs w:val="22"/>
        </w:rPr>
      </w:pPr>
    </w:p>
    <w:p w:rsidR="006E4401" w:rsidRDefault="00C93815">
      <w:pPr>
        <w:ind w:right="-2"/>
        <w:jc w:val="right"/>
        <w:rPr>
          <w:b/>
          <w:sz w:val="22"/>
          <w:szCs w:val="22"/>
        </w:rPr>
      </w:pPr>
      <w:r>
        <w:rPr>
          <w:b/>
          <w:sz w:val="22"/>
          <w:szCs w:val="22"/>
        </w:rPr>
        <w:t>Таблица № 20.1</w:t>
      </w:r>
    </w:p>
    <w:p w:rsidR="006E4401" w:rsidRDefault="00C93815">
      <w:pPr>
        <w:ind w:right="-2"/>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С-1</w:t>
      </w:r>
    </w:p>
    <w:p w:rsidR="006E4401" w:rsidRDefault="006E4401">
      <w:pPr>
        <w:autoSpaceDE w:val="0"/>
        <w:jc w:val="right"/>
        <w:rPr>
          <w:b/>
          <w:sz w:val="22"/>
          <w:szCs w:val="22"/>
        </w:rPr>
      </w:pPr>
    </w:p>
    <w:tbl>
      <w:tblPr>
        <w:tblW w:w="0" w:type="auto"/>
        <w:tblInd w:w="108" w:type="dxa"/>
        <w:tblLayout w:type="fixed"/>
        <w:tblLook w:val="0000"/>
      </w:tblPr>
      <w:tblGrid>
        <w:gridCol w:w="567"/>
        <w:gridCol w:w="4992"/>
        <w:gridCol w:w="4657"/>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516"/>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i/>
                <w:sz w:val="20"/>
                <w:szCs w:val="20"/>
              </w:rPr>
            </w:pPr>
            <w:r>
              <w:rPr>
                <w:sz w:val="22"/>
                <w:szCs w:val="22"/>
              </w:rPr>
              <w:t>Минимальная площадь земельного участка (кв. м)</w:t>
            </w:r>
            <w:r>
              <w:rPr>
                <w:i/>
                <w:sz w:val="20"/>
                <w:szCs w:val="20"/>
              </w:rPr>
              <w:t xml:space="preserve"> (в ред.  Распоряжения Правительства Удмуртской Республики от 02.07.2020 № 806-р)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rFonts w:eastAsia="Calibri"/>
                <w:sz w:val="22"/>
                <w:szCs w:val="22"/>
              </w:rPr>
              <w:t>2 000,0 – для выращивания зерновых и иных сельскохозяйственных культур (код 1.2)</w:t>
            </w:r>
          </w:p>
        </w:tc>
      </w:tr>
      <w:tr w:rsidR="006E4401">
        <w:trPr>
          <w:cantSplit/>
          <w:trHeight w:hRule="exact" w:val="1528"/>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 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100,0 – для п</w:t>
            </w:r>
            <w:r>
              <w:rPr>
                <w:rFonts w:eastAsia="Calibri"/>
                <w:sz w:val="22"/>
                <w:szCs w:val="22"/>
              </w:rPr>
              <w:t>рочих объектов зоны С-1</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w:t>
            </w:r>
          </w:p>
          <w:p w:rsidR="006E4401" w:rsidRDefault="00C93815">
            <w:pPr>
              <w:rPr>
                <w:sz w:val="22"/>
                <w:szCs w:val="22"/>
              </w:rPr>
            </w:pPr>
            <w:r>
              <w:rPr>
                <w:sz w:val="22"/>
                <w:szCs w:val="22"/>
              </w:rPr>
              <w:t>(процент)</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4657"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both"/>
              <w:rPr>
                <w:sz w:val="22"/>
                <w:szCs w:val="22"/>
              </w:rPr>
            </w:pPr>
            <w:r>
              <w:rPr>
                <w:sz w:val="22"/>
                <w:szCs w:val="22"/>
              </w:rPr>
              <w:t>30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 xml:space="preserve"> 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Предельное  количество этажей</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bl>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2" w:firstLine="709"/>
        <w:jc w:val="both"/>
        <w:rPr>
          <w:rFonts w:ascii="Times New Roman" w:hAnsi="Times New Roman" w:cs="Times New Roman"/>
          <w:b/>
          <w:sz w:val="22"/>
          <w:szCs w:val="22"/>
        </w:rPr>
      </w:pPr>
      <w:r>
        <w:rPr>
          <w:rFonts w:ascii="Times New Roman" w:hAnsi="Times New Roman" w:cs="Times New Roman"/>
          <w:b/>
          <w:sz w:val="22"/>
          <w:szCs w:val="22"/>
        </w:rPr>
        <w:t>Статья 41. Зона размещения сельскохозяйственных предприятий – С-2</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ConsNormal"/>
        <w:widowControl/>
        <w:ind w:right="-2" w:firstLine="0"/>
        <w:jc w:val="both"/>
        <w:rPr>
          <w:rFonts w:ascii="Times New Roman" w:hAnsi="Times New Roman" w:cs="Times New Roman"/>
          <w:b/>
          <w:sz w:val="22"/>
          <w:szCs w:val="22"/>
        </w:rPr>
      </w:pPr>
    </w:p>
    <w:p w:rsidR="006E4401" w:rsidRDefault="00C93815">
      <w:pPr>
        <w:ind w:right="-2" w:firstLine="709"/>
        <w:jc w:val="both"/>
        <w:rPr>
          <w:sz w:val="22"/>
          <w:szCs w:val="22"/>
        </w:rPr>
      </w:pPr>
      <w:r>
        <w:rPr>
          <w:sz w:val="22"/>
          <w:szCs w:val="22"/>
        </w:rPr>
        <w:t>1. Зона предназначена для размещения сельскохозяйственных предприятий и комплекса вспомогательных зданий и сооружений, ориентировочной санитарно-защитной зоны не более 300 метров, не может иметь непосредственной границы с жилыми зонами.</w:t>
      </w:r>
    </w:p>
    <w:p w:rsidR="006E4401" w:rsidRDefault="00C93815">
      <w:pPr>
        <w:ind w:right="-2"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ind w:right="-2" w:firstLine="709"/>
        <w:jc w:val="both"/>
        <w:rPr>
          <w:sz w:val="22"/>
          <w:szCs w:val="22"/>
        </w:rPr>
      </w:pPr>
      <w:r>
        <w:rPr>
          <w:sz w:val="22"/>
          <w:szCs w:val="22"/>
        </w:rPr>
        <w:t xml:space="preserve">3. Размещение крылец и консольных элементов зданий (балконов, козырьков, карнизов, отмосток) за границами земельных участков не допускается. Декоративные элементы, а также лестницы, приборы </w:t>
      </w:r>
      <w:r>
        <w:rPr>
          <w:sz w:val="22"/>
          <w:szCs w:val="22"/>
        </w:rPr>
        <w:lastRenderedPageBreak/>
        <w:t>освещения, камеры слежения, кондиционеры и др., выступающие за плоскость фасада не более 0,6 м, допускается не учитывать.</w:t>
      </w:r>
    </w:p>
    <w:p w:rsidR="006E4401" w:rsidRDefault="00C93815">
      <w:pPr>
        <w:autoSpaceDE w:val="0"/>
        <w:ind w:right="-2" w:firstLine="709"/>
        <w:jc w:val="both"/>
        <w:rPr>
          <w:rFonts w:eastAsia="Calibri"/>
          <w:sz w:val="22"/>
          <w:szCs w:val="22"/>
        </w:rPr>
      </w:pPr>
      <w:r>
        <w:rPr>
          <w:sz w:val="22"/>
          <w:szCs w:val="22"/>
        </w:rPr>
        <w:t xml:space="preserve">4.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ind w:right="-2" w:firstLine="709"/>
        <w:jc w:val="both"/>
        <w:rPr>
          <w:sz w:val="22"/>
          <w:szCs w:val="22"/>
        </w:rPr>
      </w:pPr>
      <w:r>
        <w:rPr>
          <w:sz w:val="22"/>
          <w:szCs w:val="22"/>
        </w:rPr>
        <w:t>5.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21 Правил.</w:t>
      </w:r>
    </w:p>
    <w:p w:rsidR="006E4401" w:rsidRDefault="00C93815">
      <w:pPr>
        <w:pStyle w:val="ConsNormal"/>
        <w:widowControl/>
        <w:ind w:right="-2" w:firstLine="709"/>
        <w:jc w:val="both"/>
        <w:rPr>
          <w:rFonts w:ascii="Times New Roman" w:hAnsi="Times New Roman" w:cs="Times New Roman"/>
          <w:sz w:val="22"/>
          <w:szCs w:val="22"/>
        </w:rPr>
      </w:pPr>
      <w:r>
        <w:rPr>
          <w:rFonts w:ascii="Times New Roman" w:hAnsi="Times New Roman" w:cs="Times New Roman"/>
          <w:sz w:val="22"/>
          <w:szCs w:val="22"/>
        </w:rPr>
        <w:t>6. Для основных и условно разрешенных видов использования вспомогательными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2" w:firstLine="709"/>
        <w:jc w:val="both"/>
        <w:rPr>
          <w:rFonts w:ascii="Times New Roman" w:hAnsi="Times New Roman" w:cs="Times New Roman"/>
          <w:sz w:val="22"/>
          <w:szCs w:val="22"/>
        </w:rPr>
      </w:pPr>
      <w:r>
        <w:rPr>
          <w:rFonts w:ascii="Times New Roman" w:hAnsi="Times New Roman" w:cs="Times New Roman"/>
          <w:sz w:val="22"/>
          <w:szCs w:val="22"/>
        </w:rPr>
        <w:t>7.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ind w:right="-2" w:firstLine="709"/>
        <w:jc w:val="both"/>
        <w:rPr>
          <w:sz w:val="22"/>
          <w:szCs w:val="22"/>
        </w:rPr>
      </w:pPr>
      <w:r>
        <w:rPr>
          <w:sz w:val="22"/>
          <w:szCs w:val="22"/>
        </w:rPr>
        <w:t xml:space="preserve">8.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21.1 Правил </w:t>
      </w:r>
      <w:r>
        <w:rPr>
          <w:i/>
          <w:sz w:val="20"/>
          <w:szCs w:val="20"/>
        </w:rPr>
        <w:t>(в ред.  Распоряжения Правительства Удмуртской Республики от 02.07.2020 № 806-р)</w:t>
      </w:r>
      <w:r>
        <w:rPr>
          <w:sz w:val="22"/>
          <w:szCs w:val="22"/>
        </w:rPr>
        <w:t>.</w:t>
      </w:r>
    </w:p>
    <w:p w:rsidR="006E4401" w:rsidRDefault="00C93815">
      <w:pPr>
        <w:tabs>
          <w:tab w:val="left" w:pos="709"/>
        </w:tabs>
        <w:ind w:right="-2"/>
        <w:jc w:val="both"/>
        <w:rPr>
          <w:sz w:val="22"/>
          <w:szCs w:val="22"/>
        </w:rPr>
      </w:pPr>
      <w:r>
        <w:rPr>
          <w:sz w:val="22"/>
          <w:szCs w:val="22"/>
        </w:rPr>
        <w:tab/>
        <w:t>9. Предельные параметры, применяемые к земельным участкам и объектам капитального строительства, указанные в таблице № 21.1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ind w:right="-2"/>
        <w:jc w:val="both"/>
        <w:rPr>
          <w:sz w:val="22"/>
          <w:szCs w:val="22"/>
        </w:rPr>
      </w:pPr>
    </w:p>
    <w:p w:rsidR="006E4401" w:rsidRDefault="00C93815">
      <w:pPr>
        <w:ind w:right="-2"/>
        <w:jc w:val="right"/>
        <w:rPr>
          <w:b/>
          <w:sz w:val="22"/>
          <w:szCs w:val="22"/>
        </w:rPr>
      </w:pPr>
      <w:r>
        <w:rPr>
          <w:b/>
          <w:sz w:val="22"/>
          <w:szCs w:val="22"/>
        </w:rPr>
        <w:t>Таблица № 21</w:t>
      </w:r>
    </w:p>
    <w:p w:rsidR="006E4401" w:rsidRDefault="00C93815">
      <w:pPr>
        <w:ind w:right="-2"/>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С-2</w:t>
      </w:r>
    </w:p>
    <w:p w:rsidR="006E4401" w:rsidRDefault="006E4401">
      <w:pPr>
        <w:jc w:val="center"/>
        <w:rPr>
          <w:sz w:val="22"/>
          <w:szCs w:val="22"/>
        </w:rPr>
      </w:pPr>
    </w:p>
    <w:tbl>
      <w:tblPr>
        <w:tblW w:w="0" w:type="auto"/>
        <w:tblInd w:w="-5" w:type="dxa"/>
        <w:tblLayout w:type="fixed"/>
        <w:tblLook w:val="0000"/>
      </w:tblPr>
      <w:tblGrid>
        <w:gridCol w:w="620"/>
        <w:gridCol w:w="1046"/>
        <w:gridCol w:w="569"/>
        <w:gridCol w:w="1702"/>
        <w:gridCol w:w="2548"/>
        <w:gridCol w:w="1281"/>
        <w:gridCol w:w="2558"/>
      </w:tblGrid>
      <w:tr w:rsidR="006E4401">
        <w:trPr>
          <w:trHeight w:hRule="exact" w:val="1984"/>
          <w:tblHeader/>
        </w:trPr>
        <w:tc>
          <w:tcPr>
            <w:tcW w:w="620"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w:t>
            </w:r>
          </w:p>
          <w:p w:rsidR="006E4401" w:rsidRDefault="00C93815">
            <w:pPr>
              <w:snapToGrid w:val="0"/>
              <w:ind w:right="-93"/>
              <w:jc w:val="center"/>
              <w:rPr>
                <w:sz w:val="22"/>
                <w:szCs w:val="22"/>
              </w:rPr>
            </w:pPr>
            <w:r>
              <w:rPr>
                <w:sz w:val="22"/>
                <w:szCs w:val="22"/>
              </w:rPr>
              <w:t xml:space="preserve"> п</w:t>
            </w:r>
            <w:r>
              <w:rPr>
                <w:sz w:val="22"/>
                <w:szCs w:val="22"/>
                <w:lang w:val="en-US"/>
              </w:rPr>
              <w:t>/</w:t>
            </w:r>
            <w:r>
              <w:rPr>
                <w:sz w:val="22"/>
                <w:szCs w:val="22"/>
              </w:rPr>
              <w:t>п</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ind w:right="-45"/>
              <w:jc w:val="center"/>
              <w:rPr>
                <w:sz w:val="22"/>
                <w:szCs w:val="22"/>
              </w:rPr>
            </w:pPr>
            <w:r>
              <w:rPr>
                <w:sz w:val="22"/>
                <w:szCs w:val="22"/>
              </w:rPr>
              <w:t>Основной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548"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281"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w:t>
            </w:r>
            <w:r>
              <w:rPr>
                <w:sz w:val="22"/>
                <w:szCs w:val="22"/>
              </w:rPr>
              <w:softHyphen/>
              <w:t>ние</w:t>
            </w:r>
          </w:p>
        </w:tc>
        <w:tc>
          <w:tcPr>
            <w:tcW w:w="2558"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blHeader/>
        </w:trPr>
        <w:tc>
          <w:tcPr>
            <w:tcW w:w="62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104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2"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548"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28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558"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rPr>
          <w:trHeight w:val="1987"/>
        </w:trPr>
        <w:tc>
          <w:tcPr>
            <w:tcW w:w="62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1.15</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Хранение и переработка сельскохозяй</w:t>
            </w:r>
            <w:r>
              <w:rPr>
                <w:sz w:val="22"/>
                <w:szCs w:val="22"/>
              </w:rPr>
              <w:softHyphen/>
              <w:t>ственной продукции</w:t>
            </w:r>
          </w:p>
        </w:tc>
        <w:tc>
          <w:tcPr>
            <w:tcW w:w="2548"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Размещение зданий, сооружений, исполь</w:t>
            </w:r>
            <w:r>
              <w:rPr>
                <w:sz w:val="22"/>
                <w:szCs w:val="22"/>
              </w:rPr>
              <w:softHyphen/>
              <w:t>зуемых для производ</w:t>
            </w:r>
            <w:r>
              <w:rPr>
                <w:sz w:val="22"/>
                <w:szCs w:val="22"/>
              </w:rPr>
              <w:softHyphen/>
              <w:t>ства, хранения, пер</w:t>
            </w:r>
            <w:r>
              <w:rPr>
                <w:sz w:val="22"/>
                <w:szCs w:val="22"/>
              </w:rPr>
              <w:softHyphen/>
              <w:t>вичной и глубокой переработки сельско</w:t>
            </w:r>
            <w:r>
              <w:rPr>
                <w:sz w:val="22"/>
                <w:szCs w:val="22"/>
              </w:rPr>
              <w:softHyphen/>
              <w:t>хозяйственной про</w:t>
            </w:r>
            <w:r>
              <w:rPr>
                <w:sz w:val="22"/>
                <w:szCs w:val="22"/>
              </w:rPr>
              <w:softHyphen/>
              <w:t xml:space="preserve">дукции  </w:t>
            </w:r>
          </w:p>
        </w:tc>
        <w:tc>
          <w:tcPr>
            <w:tcW w:w="1281" w:type="dxa"/>
            <w:tcBorders>
              <w:top w:val="single" w:sz="4" w:space="0" w:color="000000"/>
              <w:left w:val="single" w:sz="4" w:space="0" w:color="000000"/>
              <w:bottom w:val="single" w:sz="4" w:space="0" w:color="000000"/>
            </w:tcBorders>
            <w:vAlign w:val="center"/>
          </w:tcPr>
          <w:p w:rsidR="006E4401" w:rsidRDefault="00C93815">
            <w:pPr>
              <w:snapToGrid w:val="0"/>
              <w:ind w:right="-108"/>
              <w:rPr>
                <w:sz w:val="22"/>
                <w:szCs w:val="22"/>
              </w:rPr>
            </w:pPr>
            <w:r>
              <w:rPr>
                <w:sz w:val="22"/>
                <w:szCs w:val="22"/>
              </w:rPr>
              <w:t>Предпри</w:t>
            </w:r>
            <w:r>
              <w:rPr>
                <w:sz w:val="22"/>
                <w:szCs w:val="22"/>
              </w:rPr>
              <w:softHyphen/>
              <w:t xml:space="preserve">ятия </w:t>
            </w:r>
            <w:r>
              <w:rPr>
                <w:sz w:val="22"/>
                <w:szCs w:val="22"/>
                <w:lang w:val="en-US"/>
              </w:rPr>
              <w:t>III</w:t>
            </w:r>
            <w:r>
              <w:rPr>
                <w:sz w:val="22"/>
                <w:szCs w:val="22"/>
              </w:rPr>
              <w:t xml:space="preserve"> -</w:t>
            </w:r>
            <w:r>
              <w:rPr>
                <w:sz w:val="22"/>
                <w:szCs w:val="22"/>
                <w:lang w:val="en-US"/>
              </w:rPr>
              <w:t>V</w:t>
            </w:r>
            <w:r>
              <w:rPr>
                <w:sz w:val="22"/>
                <w:szCs w:val="22"/>
              </w:rPr>
              <w:t xml:space="preserve"> класса опасности </w:t>
            </w:r>
          </w:p>
          <w:p w:rsidR="006E4401" w:rsidRDefault="006E4401">
            <w:pPr>
              <w:snapToGrid w:val="0"/>
              <w:ind w:right="-108"/>
              <w:rPr>
                <w:sz w:val="22"/>
                <w:szCs w:val="22"/>
              </w:rPr>
            </w:pPr>
          </w:p>
        </w:tc>
        <w:tc>
          <w:tcPr>
            <w:tcW w:w="2558" w:type="dxa"/>
            <w:tcBorders>
              <w:top w:val="single" w:sz="4" w:space="0" w:color="000000"/>
              <w:left w:val="single" w:sz="4" w:space="0" w:color="000000"/>
              <w:bottom w:val="single" w:sz="4" w:space="0" w:color="000000"/>
              <w:right w:val="single" w:sz="4" w:space="0" w:color="000000"/>
            </w:tcBorders>
            <w:vAlign w:val="center"/>
          </w:tcPr>
          <w:p w:rsidR="006E4401" w:rsidRDefault="006E4401">
            <w:pPr>
              <w:snapToGrid w:val="0"/>
              <w:rPr>
                <w:sz w:val="22"/>
                <w:szCs w:val="22"/>
              </w:rPr>
            </w:pPr>
          </w:p>
        </w:tc>
      </w:tr>
      <w:tr w:rsidR="006E4401">
        <w:trPr>
          <w:trHeight w:val="1972"/>
        </w:trPr>
        <w:tc>
          <w:tcPr>
            <w:tcW w:w="62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2</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Обеспечение внутреннего правопорядка</w:t>
            </w:r>
          </w:p>
        </w:tc>
        <w:tc>
          <w:tcPr>
            <w:tcW w:w="2548"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w:t>
            </w:r>
            <w:r>
              <w:rPr>
                <w:sz w:val="22"/>
                <w:szCs w:val="22"/>
              </w:rPr>
              <w:softHyphen/>
              <w:t>тельства, необходимых для подготовки и под</w:t>
            </w:r>
            <w:r>
              <w:rPr>
                <w:sz w:val="22"/>
                <w:szCs w:val="22"/>
              </w:rPr>
              <w:softHyphen/>
              <w:t xml:space="preserve">держания в готовности органов внутренних дел и спасательных служб, в </w:t>
            </w:r>
            <w:r>
              <w:rPr>
                <w:sz w:val="22"/>
                <w:szCs w:val="22"/>
              </w:rPr>
              <w:lastRenderedPageBreak/>
              <w:t>которых существует военизированная служба</w:t>
            </w:r>
          </w:p>
        </w:tc>
        <w:tc>
          <w:tcPr>
            <w:tcW w:w="1281"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558"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Объектные стоянки авто</w:t>
            </w:r>
            <w:r>
              <w:rPr>
                <w:sz w:val="22"/>
                <w:szCs w:val="22"/>
              </w:rPr>
              <w:softHyphen/>
              <w:t>мобилей</w:t>
            </w:r>
          </w:p>
        </w:tc>
      </w:tr>
      <w:tr w:rsidR="006E4401">
        <w:trPr>
          <w:trHeight w:val="2364"/>
        </w:trPr>
        <w:tc>
          <w:tcPr>
            <w:tcW w:w="62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3</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19" w:right="-65"/>
              <w:rPr>
                <w:sz w:val="22"/>
                <w:szCs w:val="22"/>
              </w:rPr>
            </w:pPr>
            <w:r>
              <w:rPr>
                <w:sz w:val="22"/>
                <w:szCs w:val="22"/>
              </w:rPr>
              <w:t>3.1.1</w:t>
            </w:r>
          </w:p>
        </w:tc>
        <w:tc>
          <w:tcPr>
            <w:tcW w:w="170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2548"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p>
        </w:tc>
        <w:tc>
          <w:tcPr>
            <w:tcW w:w="1281"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558"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c>
          <w:tcPr>
            <w:tcW w:w="62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8" w:right="-106"/>
              <w:rPr>
                <w:sz w:val="22"/>
                <w:szCs w:val="22"/>
              </w:rPr>
            </w:pPr>
            <w:r>
              <w:rPr>
                <w:sz w:val="22"/>
                <w:szCs w:val="22"/>
              </w:rPr>
              <w:t>12.0.1</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2"/>
              <w:rPr>
                <w:sz w:val="22"/>
                <w:szCs w:val="22"/>
              </w:rPr>
            </w:pPr>
            <w:r>
              <w:rPr>
                <w:sz w:val="22"/>
                <w:szCs w:val="22"/>
              </w:rPr>
              <w:t xml:space="preserve">Улично-дорожная сеть </w:t>
            </w:r>
          </w:p>
          <w:p w:rsidR="006E4401" w:rsidRDefault="00C93815">
            <w:pPr>
              <w:ind w:right="-2"/>
              <w:rPr>
                <w:i/>
                <w:sz w:val="20"/>
                <w:szCs w:val="20"/>
              </w:rPr>
            </w:pPr>
            <w:r>
              <w:rPr>
                <w:i/>
                <w:sz w:val="20"/>
                <w:szCs w:val="20"/>
              </w:rPr>
              <w:t>(в ред.  Распоряжения Правительства Удмуртской Республики от 02.07.2020 № 806-р)</w:t>
            </w:r>
          </w:p>
          <w:p w:rsidR="006E4401" w:rsidRDefault="006E4401">
            <w:pPr>
              <w:autoSpaceDE w:val="0"/>
            </w:pPr>
          </w:p>
        </w:tc>
        <w:tc>
          <w:tcPr>
            <w:tcW w:w="2548"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w:t>
            </w:r>
          </w:p>
        </w:tc>
        <w:tc>
          <w:tcPr>
            <w:tcW w:w="1281" w:type="dxa"/>
            <w:tcBorders>
              <w:top w:val="single" w:sz="4" w:space="0" w:color="000000"/>
              <w:left w:val="single" w:sz="4" w:space="0" w:color="000000"/>
              <w:bottom w:val="single" w:sz="4" w:space="0" w:color="000000"/>
            </w:tcBorders>
            <w:vAlign w:val="center"/>
          </w:tcPr>
          <w:p w:rsidR="006E4401" w:rsidRDefault="006E4401">
            <w:pPr>
              <w:snapToGrid w:val="0"/>
            </w:pPr>
          </w:p>
        </w:tc>
        <w:tc>
          <w:tcPr>
            <w:tcW w:w="2558"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pPr>
          </w:p>
        </w:tc>
      </w:tr>
      <w:tr w:rsidR="006E4401">
        <w:tc>
          <w:tcPr>
            <w:tcW w:w="62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5</w:t>
            </w:r>
          </w:p>
        </w:tc>
        <w:tc>
          <w:tcPr>
            <w:tcW w:w="1046"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rPr>
                <w:rFonts w:ascii="Times New Roman" w:hAnsi="Times New Roman"/>
                <w:sz w:val="22"/>
                <w:szCs w:val="22"/>
              </w:rPr>
            </w:pPr>
            <w:r>
              <w:rPr>
                <w:rFonts w:ascii="Times New Roman" w:hAnsi="Times New Roman"/>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4.4</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548"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w:t>
            </w:r>
            <w:r>
              <w:rPr>
                <w:sz w:val="22"/>
                <w:szCs w:val="22"/>
              </w:rPr>
              <w:softHyphen/>
              <w:t>тельства, предназна</w:t>
            </w:r>
            <w:r>
              <w:rPr>
                <w:sz w:val="22"/>
                <w:szCs w:val="22"/>
              </w:rPr>
              <w:softHyphen/>
              <w:t>ченных для продажи товаров, торговая пло</w:t>
            </w:r>
            <w:r>
              <w:rPr>
                <w:sz w:val="22"/>
                <w:szCs w:val="22"/>
              </w:rPr>
              <w:softHyphen/>
              <w:t>щадь которых состав</w:t>
            </w:r>
            <w:r>
              <w:rPr>
                <w:sz w:val="22"/>
                <w:szCs w:val="22"/>
              </w:rPr>
              <w:softHyphen/>
              <w:t>ляет до 150 кв. м</w:t>
            </w:r>
          </w:p>
        </w:tc>
        <w:tc>
          <w:tcPr>
            <w:tcW w:w="1281"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558"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Объектные стоянки авто</w:t>
            </w:r>
            <w:r>
              <w:rPr>
                <w:sz w:val="22"/>
                <w:szCs w:val="22"/>
              </w:rPr>
              <w:softHyphen/>
              <w:t>мобилей</w:t>
            </w:r>
          </w:p>
        </w:tc>
      </w:tr>
      <w:tr w:rsidR="006E4401">
        <w:trPr>
          <w:trHeight w:val="733"/>
        </w:trPr>
        <w:tc>
          <w:tcPr>
            <w:tcW w:w="62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6</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7" w:right="-65"/>
              <w:rPr>
                <w:sz w:val="22"/>
                <w:szCs w:val="22"/>
              </w:rPr>
            </w:pPr>
            <w:r>
              <w:rPr>
                <w:sz w:val="22"/>
                <w:szCs w:val="22"/>
              </w:rPr>
              <w:t>7.2.1</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2"/>
              <w:rPr>
                <w:sz w:val="22"/>
                <w:szCs w:val="22"/>
              </w:rPr>
            </w:pPr>
            <w:r>
              <w:rPr>
                <w:sz w:val="22"/>
                <w:szCs w:val="22"/>
              </w:rPr>
              <w:t xml:space="preserve">Размещение автомобильных дорог </w:t>
            </w:r>
          </w:p>
          <w:p w:rsidR="006E4401" w:rsidRDefault="00C93815">
            <w:pPr>
              <w:ind w:right="-2" w:firstLine="33"/>
              <w:rPr>
                <w:i/>
                <w:sz w:val="20"/>
                <w:szCs w:val="20"/>
              </w:rPr>
            </w:pPr>
            <w:r>
              <w:rPr>
                <w:i/>
                <w:sz w:val="20"/>
                <w:szCs w:val="20"/>
              </w:rPr>
              <w:t xml:space="preserve">(в ред.  Распоряжения </w:t>
            </w:r>
            <w:r>
              <w:rPr>
                <w:i/>
                <w:sz w:val="20"/>
                <w:szCs w:val="20"/>
              </w:rPr>
              <w:lastRenderedPageBreak/>
              <w:t>Правительства Удмуртской Республики от 02.07.2020 № 806-р)</w:t>
            </w:r>
          </w:p>
          <w:p w:rsidR="006E4401" w:rsidRDefault="006E4401">
            <w:pPr>
              <w:autoSpaceDE w:val="0"/>
              <w:rPr>
                <w:sz w:val="22"/>
                <w:szCs w:val="22"/>
              </w:rPr>
            </w:pPr>
          </w:p>
        </w:tc>
        <w:tc>
          <w:tcPr>
            <w:tcW w:w="2548"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lastRenderedPageBreak/>
              <w:t xml:space="preserve">Размещение придорожных стоянок (парковок) транспортных средств в </w:t>
            </w:r>
            <w:r>
              <w:rPr>
                <w:sz w:val="22"/>
                <w:szCs w:val="22"/>
              </w:rPr>
              <w:lastRenderedPageBreak/>
              <w:t>границах городских улиц и дорог</w:t>
            </w:r>
          </w:p>
        </w:tc>
        <w:tc>
          <w:tcPr>
            <w:tcW w:w="1281"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558" w:type="dxa"/>
            <w:tcBorders>
              <w:top w:val="single" w:sz="4" w:space="0" w:color="000000"/>
              <w:left w:val="single" w:sz="4" w:space="0" w:color="000000"/>
              <w:bottom w:val="single" w:sz="4" w:space="0" w:color="000000"/>
              <w:right w:val="single" w:sz="4" w:space="0" w:color="000000"/>
            </w:tcBorders>
            <w:vAlign w:val="center"/>
          </w:tcPr>
          <w:p w:rsidR="006E4401" w:rsidRDefault="006E4401">
            <w:pPr>
              <w:autoSpaceDE w:val="0"/>
              <w:snapToGrid w:val="0"/>
              <w:rPr>
                <w:sz w:val="22"/>
                <w:szCs w:val="22"/>
              </w:rPr>
            </w:pPr>
          </w:p>
        </w:tc>
      </w:tr>
      <w:tr w:rsidR="006E4401">
        <w:tc>
          <w:tcPr>
            <w:tcW w:w="62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7</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p w:rsidR="006E4401" w:rsidRDefault="006E4401">
            <w:pPr>
              <w:snapToGrid w:val="0"/>
              <w:ind w:right="-65"/>
              <w:rPr>
                <w:sz w:val="22"/>
                <w:szCs w:val="22"/>
              </w:rPr>
            </w:pP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Бытовое об</w:t>
            </w:r>
            <w:r>
              <w:rPr>
                <w:sz w:val="22"/>
                <w:szCs w:val="22"/>
              </w:rPr>
              <w:softHyphen/>
              <w:t>служивание</w:t>
            </w:r>
          </w:p>
          <w:p w:rsidR="006E4401" w:rsidRDefault="006E4401">
            <w:pPr>
              <w:snapToGrid w:val="0"/>
              <w:rPr>
                <w:sz w:val="22"/>
                <w:szCs w:val="22"/>
              </w:rPr>
            </w:pPr>
          </w:p>
        </w:tc>
        <w:tc>
          <w:tcPr>
            <w:tcW w:w="2548"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w:t>
            </w:r>
            <w:r>
              <w:rPr>
                <w:sz w:val="22"/>
                <w:szCs w:val="22"/>
              </w:rPr>
              <w:softHyphen/>
              <w:t>тельства, предназна</w:t>
            </w:r>
            <w:r>
              <w:rPr>
                <w:sz w:val="22"/>
                <w:szCs w:val="22"/>
              </w:rPr>
              <w:softHyphen/>
              <w:t>ченных для оказания населению или  органи</w:t>
            </w:r>
            <w:r>
              <w:rPr>
                <w:sz w:val="22"/>
                <w:szCs w:val="22"/>
              </w:rPr>
              <w:softHyphen/>
              <w:t>зациям бытовых услуг (мастерские мелкого ремонта)</w:t>
            </w:r>
          </w:p>
        </w:tc>
        <w:tc>
          <w:tcPr>
            <w:tcW w:w="1281"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558"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Объектные стоянки авто</w:t>
            </w:r>
            <w:r>
              <w:rPr>
                <w:sz w:val="22"/>
                <w:szCs w:val="22"/>
              </w:rPr>
              <w:softHyphen/>
              <w:t>мобилей</w:t>
            </w:r>
          </w:p>
        </w:tc>
      </w:tr>
      <w:tr w:rsidR="006E4401">
        <w:trPr>
          <w:trHeight w:val="973"/>
        </w:trPr>
        <w:tc>
          <w:tcPr>
            <w:tcW w:w="62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8</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4.6</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548"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w:t>
            </w:r>
            <w:r>
              <w:rPr>
                <w:sz w:val="22"/>
                <w:szCs w:val="22"/>
              </w:rPr>
              <w:softHyphen/>
              <w:t>тельства в целях уст</w:t>
            </w:r>
            <w:r>
              <w:rPr>
                <w:sz w:val="22"/>
                <w:szCs w:val="22"/>
              </w:rPr>
              <w:softHyphen/>
              <w:t>ройств мест общест</w:t>
            </w:r>
            <w:r>
              <w:rPr>
                <w:sz w:val="22"/>
                <w:szCs w:val="22"/>
              </w:rPr>
              <w:softHyphen/>
              <w:t>венного питания (кафе, столовые, предприятия быстрого обслужива</w:t>
            </w:r>
            <w:r>
              <w:rPr>
                <w:sz w:val="22"/>
                <w:szCs w:val="22"/>
              </w:rPr>
              <w:softHyphen/>
              <w:t xml:space="preserve">ния) </w:t>
            </w:r>
          </w:p>
        </w:tc>
        <w:tc>
          <w:tcPr>
            <w:tcW w:w="1281"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558"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Объектные стоянки авто</w:t>
            </w:r>
            <w:r>
              <w:rPr>
                <w:sz w:val="22"/>
                <w:szCs w:val="22"/>
              </w:rPr>
              <w:softHyphen/>
              <w:t>мобилей</w:t>
            </w:r>
          </w:p>
        </w:tc>
      </w:tr>
      <w:tr w:rsidR="006E4401">
        <w:trPr>
          <w:trHeight w:val="973"/>
        </w:trPr>
        <w:tc>
          <w:tcPr>
            <w:tcW w:w="62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9</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702"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p w:rsidR="006E4401" w:rsidRDefault="00C93815">
            <w:pPr>
              <w:snapToGrid w:val="0"/>
              <w:ind w:right="-65"/>
              <w:rPr>
                <w:i/>
                <w:sz w:val="20"/>
                <w:szCs w:val="20"/>
              </w:rPr>
            </w:pPr>
            <w:r>
              <w:rPr>
                <w:i/>
                <w:sz w:val="20"/>
                <w:szCs w:val="20"/>
              </w:rPr>
              <w:t>(строка 9 введена  Распоряжением Правительства Удмуртской Республики от 18.11.2017 № 1454-р)</w:t>
            </w:r>
          </w:p>
        </w:tc>
        <w:tc>
          <w:tcPr>
            <w:tcW w:w="2548"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связи, радиовещания, телевидения, включая воздушные радиорелейные, надземные и под</w:t>
            </w:r>
            <w:r>
              <w:rPr>
                <w:sz w:val="22"/>
                <w:szCs w:val="22"/>
              </w:rPr>
              <w:softHyphen/>
              <w:t>земные кабельные линии связи, линии радиофикации, ан</w:t>
            </w:r>
            <w:r>
              <w:rPr>
                <w:sz w:val="22"/>
                <w:szCs w:val="22"/>
              </w:rPr>
              <w:softHyphen/>
              <w:t>тенные поля, усилительные пункты на кабельных линиях связи, инфраструктуру спутниковой связи и телерадио</w:t>
            </w:r>
            <w:r>
              <w:rPr>
                <w:sz w:val="22"/>
                <w:szCs w:val="22"/>
              </w:rPr>
              <w:softHyphen/>
              <w:t>вещания</w:t>
            </w:r>
          </w:p>
        </w:tc>
        <w:tc>
          <w:tcPr>
            <w:tcW w:w="1281"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558"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Сооружения,</w:t>
            </w:r>
            <w:r>
              <w:rPr>
                <w:sz w:val="22"/>
                <w:szCs w:val="22"/>
              </w:rPr>
              <w:br/>
              <w:t xml:space="preserve">не являющиеся объектами </w:t>
            </w:r>
            <w:r>
              <w:rPr>
                <w:sz w:val="22"/>
                <w:szCs w:val="22"/>
              </w:rPr>
              <w:br/>
              <w:t>капитального строительства, определяемые технологическими требованиями</w:t>
            </w:r>
          </w:p>
        </w:tc>
      </w:tr>
    </w:tbl>
    <w:p w:rsidR="006E4401" w:rsidRDefault="006E4401">
      <w:pPr>
        <w:jc w:val="right"/>
        <w:rPr>
          <w:b/>
          <w:sz w:val="22"/>
          <w:szCs w:val="22"/>
        </w:rPr>
      </w:pPr>
    </w:p>
    <w:p w:rsidR="006E4401" w:rsidRDefault="00C93815">
      <w:pPr>
        <w:ind w:right="-2"/>
        <w:jc w:val="both"/>
        <w:rPr>
          <w:sz w:val="22"/>
          <w:szCs w:val="22"/>
        </w:rPr>
      </w:pPr>
      <w:r>
        <w:rPr>
          <w:sz w:val="22"/>
          <w:szCs w:val="22"/>
        </w:rPr>
        <w:t xml:space="preserve">Примечание: Существующие сельскохозяйственные предприятия </w:t>
      </w:r>
      <w:r>
        <w:rPr>
          <w:sz w:val="22"/>
          <w:szCs w:val="22"/>
          <w:lang w:val="en-US"/>
        </w:rPr>
        <w:t>I</w:t>
      </w:r>
      <w:r>
        <w:rPr>
          <w:sz w:val="22"/>
          <w:szCs w:val="22"/>
        </w:rPr>
        <w:t>-</w:t>
      </w:r>
      <w:r>
        <w:rPr>
          <w:sz w:val="22"/>
          <w:szCs w:val="22"/>
          <w:lang w:val="en-US"/>
        </w:rPr>
        <w:t>II</w:t>
      </w:r>
      <w:r>
        <w:rPr>
          <w:sz w:val="22"/>
          <w:szCs w:val="22"/>
        </w:rPr>
        <w:t xml:space="preserve"> классов опасности, располагающиеся в границах муниципального образования «Город Воткинск» могут продолжать функционировать при условии проведения мероприятий по сокращению их негативного воздействия, реконструкция данных предприятий допускается только в целях уменьшения негативного воздействия на окружающую среду и здоровье населения. </w:t>
      </w:r>
    </w:p>
    <w:p w:rsidR="006E4401" w:rsidRDefault="006E4401">
      <w:pPr>
        <w:ind w:right="-2"/>
        <w:jc w:val="both"/>
        <w:rPr>
          <w:sz w:val="22"/>
          <w:szCs w:val="22"/>
        </w:rPr>
      </w:pPr>
    </w:p>
    <w:p w:rsidR="006E4401" w:rsidRDefault="00C93815">
      <w:pPr>
        <w:autoSpaceDE w:val="0"/>
        <w:ind w:right="-2"/>
        <w:jc w:val="right"/>
        <w:rPr>
          <w:b/>
          <w:sz w:val="22"/>
          <w:szCs w:val="22"/>
        </w:rPr>
      </w:pPr>
      <w:r>
        <w:rPr>
          <w:b/>
          <w:sz w:val="22"/>
          <w:szCs w:val="22"/>
        </w:rPr>
        <w:t>Таблица № 21.1</w:t>
      </w:r>
    </w:p>
    <w:p w:rsidR="006E4401" w:rsidRDefault="00C93815">
      <w:pPr>
        <w:ind w:right="-2"/>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С-2</w:t>
      </w:r>
    </w:p>
    <w:p w:rsidR="006E4401" w:rsidRDefault="006E4401">
      <w:pPr>
        <w:autoSpaceDE w:val="0"/>
        <w:ind w:right="-144"/>
        <w:jc w:val="right"/>
        <w:rPr>
          <w:b/>
          <w:sz w:val="22"/>
          <w:szCs w:val="22"/>
        </w:rPr>
      </w:pPr>
    </w:p>
    <w:tbl>
      <w:tblPr>
        <w:tblW w:w="0" w:type="auto"/>
        <w:tblInd w:w="-5" w:type="dxa"/>
        <w:tblLayout w:type="fixed"/>
        <w:tblLook w:val="0000"/>
      </w:tblPr>
      <w:tblGrid>
        <w:gridCol w:w="675"/>
        <w:gridCol w:w="4992"/>
        <w:gridCol w:w="4657"/>
      </w:tblGrid>
      <w:tr w:rsidR="006E4401">
        <w:trPr>
          <w:trHeight w:val="723"/>
          <w:tblHeader/>
        </w:trPr>
        <w:tc>
          <w:tcPr>
            <w:tcW w:w="675"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18"/>
          <w:tblHeader/>
        </w:trPr>
        <w:tc>
          <w:tcPr>
            <w:tcW w:w="675"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lastRenderedPageBreak/>
              <w:t>1</w:t>
            </w:r>
          </w:p>
        </w:tc>
        <w:tc>
          <w:tcPr>
            <w:tcW w:w="499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516"/>
        </w:trPr>
        <w:tc>
          <w:tcPr>
            <w:tcW w:w="675"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92"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 участка (кв. м)</w:t>
            </w:r>
          </w:p>
          <w:p w:rsidR="006E4401" w:rsidRDefault="00C93815">
            <w:pPr>
              <w:ind w:right="-2"/>
              <w:jc w:val="both"/>
              <w:rPr>
                <w:i/>
                <w:sz w:val="20"/>
                <w:szCs w:val="20"/>
              </w:rPr>
            </w:pPr>
            <w:r>
              <w:rPr>
                <w:i/>
                <w:sz w:val="20"/>
                <w:szCs w:val="20"/>
              </w:rPr>
              <w:t xml:space="preserve"> (в ред. Распоряжения Правительства Удмуртской Республики от 02.07.2020 № 806-р)</w:t>
            </w:r>
          </w:p>
          <w:p w:rsidR="006E4401" w:rsidRDefault="006E4401">
            <w:pPr>
              <w:ind w:right="-2"/>
              <w:jc w:val="both"/>
              <w:rPr>
                <w:sz w:val="22"/>
                <w:szCs w:val="22"/>
              </w:rPr>
            </w:pPr>
          </w:p>
          <w:p w:rsidR="006E4401" w:rsidRDefault="006E4401">
            <w:pPr>
              <w:autoSpaceDE w:val="0"/>
              <w:rPr>
                <w:sz w:val="22"/>
                <w:szCs w:val="22"/>
              </w:rPr>
            </w:pP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rFonts w:eastAsia="Calibri"/>
                <w:sz w:val="22"/>
                <w:szCs w:val="22"/>
              </w:rPr>
              <w:t>2 000,0 – для хранения и переработки сельскохозяйственной продукции (код 1.15)</w:t>
            </w:r>
          </w:p>
        </w:tc>
      </w:tr>
      <w:tr w:rsidR="006E4401">
        <w:trPr>
          <w:cantSplit/>
          <w:trHeight w:hRule="exact" w:val="1022"/>
        </w:trPr>
        <w:tc>
          <w:tcPr>
            <w:tcW w:w="675"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528"/>
        </w:trPr>
        <w:tc>
          <w:tcPr>
            <w:tcW w:w="675"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 п.), за исключением объектов сотовой, радиорелейной , спутниковой связи  на отдельном земельном участке</w:t>
            </w:r>
          </w:p>
        </w:tc>
      </w:tr>
      <w:tr w:rsidR="006E4401">
        <w:trPr>
          <w:cantSplit/>
        </w:trPr>
        <w:tc>
          <w:tcPr>
            <w:tcW w:w="675" w:type="dxa"/>
            <w:vMerge/>
            <w:tcBorders>
              <w:top w:val="single" w:sz="4" w:space="0" w:color="000000"/>
              <w:left w:val="single" w:sz="4" w:space="0" w:color="000000"/>
              <w:bottom w:val="single" w:sz="4" w:space="0" w:color="000000"/>
            </w:tcBorders>
            <w:vAlign w:val="center"/>
          </w:tcPr>
          <w:p w:rsidR="006E4401" w:rsidRDefault="006E4401"/>
        </w:tc>
        <w:tc>
          <w:tcPr>
            <w:tcW w:w="4992" w:type="dxa"/>
            <w:vMerge/>
            <w:tcBorders>
              <w:top w:val="single" w:sz="4" w:space="0" w:color="000000"/>
              <w:left w:val="single" w:sz="4" w:space="0" w:color="000000"/>
              <w:bottom w:val="single" w:sz="4" w:space="0" w:color="000000"/>
            </w:tcBorders>
            <w:vAlign w:val="center"/>
          </w:tcPr>
          <w:p w:rsidR="006E4401" w:rsidRDefault="006E4401"/>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100,0 – для п</w:t>
            </w:r>
            <w:r>
              <w:rPr>
                <w:rFonts w:eastAsia="Calibri"/>
                <w:sz w:val="22"/>
                <w:szCs w:val="22"/>
              </w:rPr>
              <w:t>рочих объектов зоны С-2</w:t>
            </w:r>
          </w:p>
        </w:tc>
      </w:tr>
      <w:tr w:rsidR="006E4401">
        <w:trPr>
          <w:trHeight w:val="304"/>
        </w:trPr>
        <w:tc>
          <w:tcPr>
            <w:tcW w:w="675"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 (процент)</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40</w:t>
            </w:r>
          </w:p>
        </w:tc>
      </w:tr>
      <w:tr w:rsidR="006E4401">
        <w:tc>
          <w:tcPr>
            <w:tcW w:w="675"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w:t>
            </w:r>
            <w:r>
              <w:rPr>
                <w:sz w:val="22"/>
                <w:szCs w:val="22"/>
              </w:rPr>
              <w:softHyphen/>
              <w:t>мая объектами вспомогательных видов разрешенного использования (процент)</w:t>
            </w:r>
          </w:p>
        </w:tc>
        <w:tc>
          <w:tcPr>
            <w:tcW w:w="4657"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both"/>
              <w:rPr>
                <w:sz w:val="22"/>
                <w:szCs w:val="22"/>
              </w:rPr>
            </w:pPr>
            <w:r>
              <w:rPr>
                <w:sz w:val="22"/>
                <w:szCs w:val="22"/>
              </w:rPr>
              <w:t>30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rPr>
          <w:trHeight w:val="1283"/>
        </w:trPr>
        <w:tc>
          <w:tcPr>
            <w:tcW w:w="675"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9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rPr>
          <w:trHeight w:val="443"/>
        </w:trPr>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Максимальное количество этажей</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6E4401">
        <w:trPr>
          <w:trHeight w:val="703"/>
        </w:trPr>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16,0</w:t>
            </w:r>
          </w:p>
        </w:tc>
      </w:tr>
      <w:tr w:rsidR="006E4401">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rPr>
          <w:trHeight w:val="705"/>
        </w:trPr>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машино-мест для стоянок (парковок) </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50</w:t>
            </w:r>
          </w:p>
        </w:tc>
      </w:tr>
      <w:tr w:rsidR="006E4401">
        <w:tc>
          <w:tcPr>
            <w:tcW w:w="675"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9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65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0"/>
        <w:jc w:val="both"/>
        <w:rPr>
          <w:rFonts w:ascii="Times New Roman" w:hAnsi="Times New Roman" w:cs="Times New Roman"/>
          <w:b/>
          <w:sz w:val="22"/>
          <w:szCs w:val="22"/>
        </w:rPr>
      </w:pPr>
    </w:p>
    <w:p w:rsidR="006E4401" w:rsidRDefault="00C93815">
      <w:pPr>
        <w:pStyle w:val="ConsNormal"/>
        <w:widowControl/>
        <w:ind w:right="-144" w:firstLine="709"/>
        <w:jc w:val="both"/>
        <w:rPr>
          <w:rFonts w:ascii="Times New Roman" w:hAnsi="Times New Roman" w:cs="Times New Roman"/>
          <w:b/>
          <w:sz w:val="22"/>
          <w:szCs w:val="22"/>
        </w:rPr>
      </w:pPr>
      <w:r>
        <w:rPr>
          <w:rFonts w:ascii="Times New Roman" w:hAnsi="Times New Roman" w:cs="Times New Roman"/>
          <w:b/>
          <w:sz w:val="22"/>
          <w:szCs w:val="22"/>
        </w:rPr>
        <w:t>Статья  42. Зона садоводческих товариществ – С-3</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ConsNormal"/>
        <w:widowControl/>
        <w:ind w:right="-144" w:firstLine="0"/>
        <w:jc w:val="both"/>
        <w:rPr>
          <w:rFonts w:ascii="Times New Roman" w:hAnsi="Times New Roman" w:cs="Times New Roman"/>
          <w:b/>
          <w:sz w:val="22"/>
          <w:szCs w:val="22"/>
        </w:rPr>
      </w:pPr>
    </w:p>
    <w:p w:rsidR="006E4401" w:rsidRDefault="00C93815">
      <w:pPr>
        <w:ind w:right="-2" w:firstLine="709"/>
        <w:jc w:val="both"/>
        <w:rPr>
          <w:sz w:val="22"/>
          <w:szCs w:val="22"/>
        </w:rPr>
      </w:pPr>
      <w:r>
        <w:rPr>
          <w:sz w:val="22"/>
          <w:szCs w:val="22"/>
        </w:rPr>
        <w:t>1. Зона предназначена для размещения сохраняемых садоводческих товариществ.</w:t>
      </w:r>
    </w:p>
    <w:p w:rsidR="006E4401" w:rsidRDefault="00C93815">
      <w:pPr>
        <w:ind w:right="-2" w:firstLine="709"/>
        <w:jc w:val="both"/>
        <w:rPr>
          <w:sz w:val="22"/>
          <w:szCs w:val="22"/>
        </w:rPr>
      </w:pPr>
      <w:r>
        <w:rPr>
          <w:sz w:val="22"/>
          <w:szCs w:val="22"/>
        </w:rPr>
        <w:t xml:space="preserve">2. Зона предназначена для ведения садоводства, огородничества и отдыха с соблюдением правил пожарной безопасности и технических регламентов. </w:t>
      </w:r>
    </w:p>
    <w:p w:rsidR="006E4401" w:rsidRDefault="00C93815">
      <w:pPr>
        <w:ind w:right="-2" w:firstLine="709"/>
        <w:jc w:val="both"/>
        <w:rPr>
          <w:sz w:val="22"/>
          <w:szCs w:val="22"/>
        </w:rPr>
      </w:pPr>
      <w:r>
        <w:rPr>
          <w:sz w:val="22"/>
          <w:szCs w:val="22"/>
        </w:rPr>
        <w:t>3.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6E4401" w:rsidRDefault="00C93815">
      <w:pPr>
        <w:ind w:right="-2" w:firstLine="709"/>
        <w:jc w:val="both"/>
        <w:rPr>
          <w:sz w:val="22"/>
          <w:szCs w:val="22"/>
        </w:rPr>
      </w:pPr>
      <w:r>
        <w:rPr>
          <w:sz w:val="22"/>
          <w:szCs w:val="22"/>
        </w:rPr>
        <w:t>4.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autoSpaceDE w:val="0"/>
        <w:ind w:right="-2" w:firstLine="709"/>
        <w:jc w:val="both"/>
        <w:rPr>
          <w:rFonts w:eastAsia="Calibri"/>
          <w:sz w:val="22"/>
          <w:szCs w:val="22"/>
        </w:rPr>
      </w:pPr>
      <w:r>
        <w:rPr>
          <w:sz w:val="22"/>
          <w:szCs w:val="22"/>
        </w:rPr>
        <w:t xml:space="preserve">5.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ind w:right="-2"/>
        <w:jc w:val="both"/>
        <w:rPr>
          <w:i/>
          <w:sz w:val="20"/>
          <w:szCs w:val="20"/>
        </w:rPr>
      </w:pPr>
      <w:r>
        <w:rPr>
          <w:sz w:val="22"/>
          <w:szCs w:val="22"/>
        </w:rPr>
        <w:t xml:space="preserve">6.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22 Правил </w:t>
      </w:r>
      <w:r>
        <w:rPr>
          <w:i/>
          <w:sz w:val="20"/>
          <w:szCs w:val="20"/>
        </w:rPr>
        <w:t>(в ред. Распоряжения Правительства Удмуртской Республики от 02.07.2020 № 806-р).</w:t>
      </w:r>
    </w:p>
    <w:p w:rsidR="006E4401" w:rsidRDefault="006E4401">
      <w:pPr>
        <w:ind w:right="-2"/>
        <w:jc w:val="both"/>
        <w:rPr>
          <w:sz w:val="22"/>
          <w:szCs w:val="22"/>
        </w:rPr>
      </w:pPr>
    </w:p>
    <w:p w:rsidR="006E4401" w:rsidRDefault="00C93815">
      <w:pPr>
        <w:ind w:right="-2"/>
        <w:jc w:val="right"/>
        <w:rPr>
          <w:b/>
          <w:sz w:val="22"/>
          <w:szCs w:val="22"/>
        </w:rPr>
      </w:pPr>
      <w:r>
        <w:rPr>
          <w:b/>
          <w:sz w:val="22"/>
          <w:szCs w:val="22"/>
        </w:rPr>
        <w:t xml:space="preserve">Таблица № 22 </w:t>
      </w:r>
    </w:p>
    <w:p w:rsidR="006E4401" w:rsidRDefault="00C93815">
      <w:pPr>
        <w:ind w:right="-2"/>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С-3</w:t>
      </w:r>
    </w:p>
    <w:p w:rsidR="006E4401" w:rsidRDefault="006E4401">
      <w:pPr>
        <w:ind w:right="-144"/>
        <w:jc w:val="right"/>
        <w:rPr>
          <w:sz w:val="22"/>
          <w:szCs w:val="22"/>
        </w:rPr>
      </w:pPr>
    </w:p>
    <w:tbl>
      <w:tblPr>
        <w:tblW w:w="0" w:type="auto"/>
        <w:tblInd w:w="108" w:type="dxa"/>
        <w:tblLayout w:type="fixed"/>
        <w:tblLook w:val="0000"/>
      </w:tblPr>
      <w:tblGrid>
        <w:gridCol w:w="515"/>
        <w:gridCol w:w="1045"/>
        <w:gridCol w:w="569"/>
        <w:gridCol w:w="1700"/>
        <w:gridCol w:w="2711"/>
        <w:gridCol w:w="1119"/>
        <w:gridCol w:w="2557"/>
      </w:tblGrid>
      <w:tr w:rsidR="006E4401">
        <w:trPr>
          <w:trHeight w:hRule="exact" w:val="2072"/>
          <w:tblHeader/>
        </w:trPr>
        <w:tc>
          <w:tcPr>
            <w:tcW w:w="515"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 xml:space="preserve">№ </w:t>
            </w:r>
          </w:p>
          <w:p w:rsidR="006E4401" w:rsidRDefault="00C93815">
            <w:pPr>
              <w:snapToGrid w:val="0"/>
              <w:ind w:right="-93"/>
              <w:jc w:val="center"/>
              <w:rPr>
                <w:sz w:val="22"/>
                <w:szCs w:val="22"/>
              </w:rPr>
            </w:pPr>
            <w:r>
              <w:rPr>
                <w:sz w:val="22"/>
                <w:szCs w:val="22"/>
              </w:rPr>
              <w:t>п</w:t>
            </w:r>
            <w:r>
              <w:rPr>
                <w:sz w:val="22"/>
                <w:szCs w:val="22"/>
                <w:lang w:val="en-US"/>
              </w:rPr>
              <w:t>/</w:t>
            </w:r>
            <w:r>
              <w:rPr>
                <w:sz w:val="22"/>
                <w:szCs w:val="22"/>
              </w:rPr>
              <w:t>п</w:t>
            </w:r>
          </w:p>
        </w:tc>
        <w:tc>
          <w:tcPr>
            <w:tcW w:w="1045" w:type="dxa"/>
            <w:tcBorders>
              <w:top w:val="single" w:sz="4" w:space="0" w:color="000000"/>
              <w:left w:val="single" w:sz="4" w:space="0" w:color="000000"/>
              <w:bottom w:val="single" w:sz="4" w:space="0" w:color="000000"/>
            </w:tcBorders>
            <w:vAlign w:val="center"/>
          </w:tcPr>
          <w:p w:rsidR="006E4401" w:rsidRDefault="00C93815">
            <w:pPr>
              <w:snapToGrid w:val="0"/>
              <w:ind w:right="-45"/>
              <w:jc w:val="center"/>
              <w:rPr>
                <w:sz w:val="22"/>
                <w:szCs w:val="22"/>
              </w:rPr>
            </w:pPr>
            <w:r>
              <w:rPr>
                <w:sz w:val="22"/>
                <w:szCs w:val="22"/>
              </w:rPr>
              <w:t>Основной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0"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711"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119"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w:t>
            </w:r>
            <w:r>
              <w:rPr>
                <w:sz w:val="22"/>
                <w:szCs w:val="22"/>
              </w:rPr>
              <w:softHyphen/>
              <w:t>ние</w:t>
            </w:r>
          </w:p>
        </w:tc>
        <w:tc>
          <w:tcPr>
            <w:tcW w:w="25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2"/>
              <w:jc w:val="center"/>
              <w:rPr>
                <w:sz w:val="22"/>
                <w:szCs w:val="22"/>
              </w:rPr>
            </w:pPr>
            <w:r>
              <w:rPr>
                <w:sz w:val="22"/>
                <w:szCs w:val="22"/>
              </w:rPr>
              <w:t>разрешенными видами использования</w:t>
            </w:r>
          </w:p>
        </w:tc>
      </w:tr>
      <w:tr w:rsidR="006E4401">
        <w:trPr>
          <w:tblHeader/>
        </w:trPr>
        <w:tc>
          <w:tcPr>
            <w:tcW w:w="515"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1045"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711"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11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557"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c>
          <w:tcPr>
            <w:tcW w:w="51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104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8" w:right="-65"/>
              <w:rPr>
                <w:sz w:val="22"/>
                <w:szCs w:val="22"/>
              </w:rPr>
            </w:pPr>
            <w:r>
              <w:rPr>
                <w:sz w:val="22"/>
                <w:szCs w:val="22"/>
              </w:rPr>
              <w:t>13.2</w:t>
            </w:r>
          </w:p>
        </w:tc>
        <w:tc>
          <w:tcPr>
            <w:tcW w:w="1700"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Ведение садоводства</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2711"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Осуществление отдыха и (или) выращивания гражданами для собственных нужд сельскохозяйственных культур</w:t>
            </w:r>
          </w:p>
        </w:tc>
        <w:tc>
          <w:tcPr>
            <w:tcW w:w="1119"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 xml:space="preserve">Размещение для собственных нужд садового дома, жилого дома, указанного в описании вида разрешенного использования с </w:t>
            </w:r>
            <w:hyperlink r:id="rId14" w:history="1">
              <w:r>
                <w:rPr>
                  <w:rStyle w:val="a4"/>
                </w:rPr>
                <w:t>кодом 2.1</w:t>
              </w:r>
            </w:hyperlink>
            <w:r>
              <w:rPr>
                <w:sz w:val="22"/>
                <w:szCs w:val="22"/>
              </w:rPr>
              <w:t>, хозяйственных построек и гаражей</w:t>
            </w:r>
          </w:p>
        </w:tc>
      </w:tr>
      <w:tr w:rsidR="006E4401">
        <w:tc>
          <w:tcPr>
            <w:tcW w:w="51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2</w:t>
            </w:r>
          </w:p>
        </w:tc>
        <w:tc>
          <w:tcPr>
            <w:tcW w:w="104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8.3</w:t>
            </w:r>
          </w:p>
        </w:tc>
        <w:tc>
          <w:tcPr>
            <w:tcW w:w="1700"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Обеспечение внутреннего правопорядка</w:t>
            </w:r>
          </w:p>
        </w:tc>
        <w:tc>
          <w:tcPr>
            <w:tcW w:w="2711"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w:t>
            </w:r>
            <w:r>
              <w:rPr>
                <w:sz w:val="22"/>
                <w:szCs w:val="22"/>
              </w:rPr>
              <w:softHyphen/>
              <w:t>ства, необходимых для подготовки и поддержа</w:t>
            </w:r>
            <w:r>
              <w:rPr>
                <w:sz w:val="22"/>
                <w:szCs w:val="22"/>
              </w:rPr>
              <w:softHyphen/>
              <w:t>ния в готовности органов внутренних дел и спаса</w:t>
            </w:r>
            <w:r>
              <w:rPr>
                <w:sz w:val="22"/>
                <w:szCs w:val="22"/>
              </w:rPr>
              <w:softHyphen/>
              <w:t>тельных служб, в кото</w:t>
            </w:r>
            <w:r>
              <w:rPr>
                <w:sz w:val="22"/>
                <w:szCs w:val="22"/>
              </w:rPr>
              <w:softHyphen/>
              <w:t>рых существует военизи</w:t>
            </w:r>
            <w:r>
              <w:rPr>
                <w:sz w:val="22"/>
                <w:szCs w:val="22"/>
              </w:rPr>
              <w:softHyphen/>
              <w:t>рованная служба</w:t>
            </w:r>
          </w:p>
        </w:tc>
        <w:tc>
          <w:tcPr>
            <w:tcW w:w="1119"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Объектные стоянки авто</w:t>
            </w:r>
            <w:r>
              <w:rPr>
                <w:sz w:val="22"/>
                <w:szCs w:val="22"/>
              </w:rPr>
              <w:softHyphen/>
              <w:t>мобилей</w:t>
            </w:r>
          </w:p>
        </w:tc>
      </w:tr>
      <w:tr w:rsidR="006E4401">
        <w:tc>
          <w:tcPr>
            <w:tcW w:w="51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3</w:t>
            </w:r>
          </w:p>
        </w:tc>
        <w:tc>
          <w:tcPr>
            <w:tcW w:w="1045" w:type="dxa"/>
            <w:tcBorders>
              <w:top w:val="single" w:sz="4" w:space="0" w:color="000000"/>
              <w:left w:val="single" w:sz="4" w:space="0" w:color="000000"/>
              <w:bottom w:val="single" w:sz="4" w:space="0" w:color="000000"/>
            </w:tcBorders>
            <w:vAlign w:val="center"/>
          </w:tcPr>
          <w:p w:rsidR="006E4401" w:rsidRDefault="00C93815">
            <w:pPr>
              <w:pStyle w:val="-3"/>
              <w:snapToGrid w:val="0"/>
              <w:spacing w:before="0" w:after="0"/>
              <w:rPr>
                <w:rFonts w:ascii="Times New Roman" w:hAnsi="Times New Roman"/>
                <w:sz w:val="22"/>
                <w:szCs w:val="22"/>
              </w:rPr>
            </w:pPr>
            <w:r>
              <w:rPr>
                <w:rFonts w:ascii="Times New Roman" w:hAnsi="Times New Roman"/>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4.4</w:t>
            </w:r>
          </w:p>
        </w:tc>
        <w:tc>
          <w:tcPr>
            <w:tcW w:w="1700"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Магазины</w:t>
            </w:r>
          </w:p>
        </w:tc>
        <w:tc>
          <w:tcPr>
            <w:tcW w:w="2711"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w:t>
            </w:r>
            <w:r>
              <w:rPr>
                <w:sz w:val="22"/>
                <w:szCs w:val="22"/>
              </w:rPr>
              <w:softHyphen/>
              <w:t>ства, предназначенных для продажи товаров, торговая площадь кото</w:t>
            </w:r>
            <w:r>
              <w:rPr>
                <w:sz w:val="22"/>
                <w:szCs w:val="22"/>
              </w:rPr>
              <w:softHyphen/>
              <w:t>рых составляет</w:t>
            </w:r>
          </w:p>
          <w:p w:rsidR="006E4401" w:rsidRDefault="00C93815">
            <w:pPr>
              <w:snapToGrid w:val="0"/>
              <w:ind w:right="-65"/>
              <w:rPr>
                <w:sz w:val="22"/>
                <w:szCs w:val="22"/>
              </w:rPr>
            </w:pPr>
            <w:r>
              <w:rPr>
                <w:sz w:val="22"/>
                <w:szCs w:val="22"/>
              </w:rPr>
              <w:t xml:space="preserve"> до 150 кв. м</w:t>
            </w:r>
          </w:p>
        </w:tc>
        <w:tc>
          <w:tcPr>
            <w:tcW w:w="1119" w:type="dxa"/>
            <w:tcBorders>
              <w:top w:val="single" w:sz="4" w:space="0" w:color="000000"/>
              <w:left w:val="single" w:sz="4" w:space="0" w:color="000000"/>
              <w:bottom w:val="single" w:sz="4" w:space="0" w:color="000000"/>
            </w:tcBorders>
            <w:vAlign w:val="center"/>
          </w:tcPr>
          <w:p w:rsidR="006E4401" w:rsidRDefault="00C93815">
            <w:pPr>
              <w:snapToGrid w:val="0"/>
              <w:ind w:right="-108"/>
              <w:rPr>
                <w:sz w:val="22"/>
                <w:szCs w:val="22"/>
              </w:rPr>
            </w:pPr>
            <w:r>
              <w:rPr>
                <w:sz w:val="22"/>
                <w:szCs w:val="22"/>
              </w:rPr>
              <w:t>Не выше 1 этажа</w:t>
            </w:r>
          </w:p>
        </w:tc>
        <w:tc>
          <w:tcPr>
            <w:tcW w:w="25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Объектные стоянки авто</w:t>
            </w:r>
            <w:r>
              <w:rPr>
                <w:sz w:val="22"/>
                <w:szCs w:val="22"/>
              </w:rPr>
              <w:softHyphen/>
              <w:t>мобилей</w:t>
            </w:r>
          </w:p>
        </w:tc>
      </w:tr>
      <w:tr w:rsidR="006E4401">
        <w:tc>
          <w:tcPr>
            <w:tcW w:w="51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w:t>
            </w:r>
          </w:p>
        </w:tc>
        <w:tc>
          <w:tcPr>
            <w:tcW w:w="104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3.3</w:t>
            </w:r>
          </w:p>
          <w:p w:rsidR="006E4401" w:rsidRDefault="006E4401">
            <w:pPr>
              <w:snapToGrid w:val="0"/>
              <w:ind w:right="-65"/>
              <w:rPr>
                <w:sz w:val="22"/>
                <w:szCs w:val="22"/>
              </w:rPr>
            </w:pPr>
          </w:p>
        </w:tc>
        <w:tc>
          <w:tcPr>
            <w:tcW w:w="1700"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 xml:space="preserve">Бытовое </w:t>
            </w:r>
          </w:p>
          <w:p w:rsidR="006E4401" w:rsidRDefault="00C93815">
            <w:pPr>
              <w:snapToGrid w:val="0"/>
              <w:ind w:right="-65"/>
              <w:rPr>
                <w:sz w:val="22"/>
                <w:szCs w:val="22"/>
              </w:rPr>
            </w:pPr>
            <w:r>
              <w:rPr>
                <w:sz w:val="22"/>
                <w:szCs w:val="22"/>
              </w:rPr>
              <w:t>об</w:t>
            </w:r>
            <w:r>
              <w:rPr>
                <w:sz w:val="22"/>
                <w:szCs w:val="22"/>
              </w:rPr>
              <w:softHyphen/>
              <w:t>служивание</w:t>
            </w:r>
          </w:p>
          <w:p w:rsidR="006E4401" w:rsidRDefault="006E4401">
            <w:pPr>
              <w:snapToGrid w:val="0"/>
              <w:rPr>
                <w:sz w:val="22"/>
                <w:szCs w:val="22"/>
              </w:rPr>
            </w:pPr>
          </w:p>
        </w:tc>
        <w:tc>
          <w:tcPr>
            <w:tcW w:w="2711"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lastRenderedPageBreak/>
              <w:t>Размещение объектов капитального строитель</w:t>
            </w:r>
            <w:r>
              <w:rPr>
                <w:sz w:val="22"/>
                <w:szCs w:val="22"/>
              </w:rPr>
              <w:softHyphen/>
            </w:r>
            <w:r>
              <w:rPr>
                <w:sz w:val="22"/>
                <w:szCs w:val="22"/>
              </w:rPr>
              <w:lastRenderedPageBreak/>
              <w:t>ства, предназначенных для оказания населению или  организациям быто</w:t>
            </w:r>
            <w:r>
              <w:rPr>
                <w:sz w:val="22"/>
                <w:szCs w:val="22"/>
              </w:rPr>
              <w:softHyphen/>
              <w:t>вых услуг (мастерские мелкого ремонта)</w:t>
            </w:r>
          </w:p>
        </w:tc>
        <w:tc>
          <w:tcPr>
            <w:tcW w:w="1119" w:type="dxa"/>
            <w:tcBorders>
              <w:top w:val="single" w:sz="4" w:space="0" w:color="000000"/>
              <w:left w:val="single" w:sz="4" w:space="0" w:color="000000"/>
              <w:bottom w:val="single" w:sz="4" w:space="0" w:color="000000"/>
            </w:tcBorders>
            <w:vAlign w:val="center"/>
          </w:tcPr>
          <w:p w:rsidR="006E4401" w:rsidRDefault="00C93815">
            <w:pPr>
              <w:snapToGrid w:val="0"/>
              <w:ind w:right="-108"/>
              <w:rPr>
                <w:sz w:val="22"/>
                <w:szCs w:val="22"/>
              </w:rPr>
            </w:pPr>
            <w:r>
              <w:rPr>
                <w:sz w:val="22"/>
                <w:szCs w:val="22"/>
              </w:rPr>
              <w:lastRenderedPageBreak/>
              <w:t>Не выше 1 этажа</w:t>
            </w:r>
          </w:p>
        </w:tc>
        <w:tc>
          <w:tcPr>
            <w:tcW w:w="25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Объектные стоянки авто</w:t>
            </w:r>
            <w:r>
              <w:rPr>
                <w:sz w:val="22"/>
                <w:szCs w:val="22"/>
              </w:rPr>
              <w:softHyphen/>
              <w:t>мобилей</w:t>
            </w:r>
          </w:p>
        </w:tc>
      </w:tr>
      <w:tr w:rsidR="006E4401">
        <w:tc>
          <w:tcPr>
            <w:tcW w:w="51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5</w:t>
            </w:r>
          </w:p>
        </w:tc>
        <w:tc>
          <w:tcPr>
            <w:tcW w:w="104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4.6</w:t>
            </w:r>
          </w:p>
        </w:tc>
        <w:tc>
          <w:tcPr>
            <w:tcW w:w="1700"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Общественное питание</w:t>
            </w:r>
          </w:p>
        </w:tc>
        <w:tc>
          <w:tcPr>
            <w:tcW w:w="2711"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объектов капитального строитель</w:t>
            </w:r>
            <w:r>
              <w:rPr>
                <w:sz w:val="22"/>
                <w:szCs w:val="22"/>
              </w:rPr>
              <w:softHyphen/>
              <w:t>ства в целях устройств мест общественного питания (буфет, мага</w:t>
            </w:r>
            <w:r>
              <w:rPr>
                <w:sz w:val="22"/>
                <w:szCs w:val="22"/>
              </w:rPr>
              <w:softHyphen/>
              <w:t>зины - (отделы) кулина</w:t>
            </w:r>
            <w:r>
              <w:rPr>
                <w:sz w:val="22"/>
                <w:szCs w:val="22"/>
              </w:rPr>
              <w:softHyphen/>
              <w:t>рии)</w:t>
            </w:r>
          </w:p>
        </w:tc>
        <w:tc>
          <w:tcPr>
            <w:tcW w:w="1119" w:type="dxa"/>
            <w:tcBorders>
              <w:top w:val="single" w:sz="4" w:space="0" w:color="000000"/>
              <w:left w:val="single" w:sz="4" w:space="0" w:color="000000"/>
              <w:bottom w:val="single" w:sz="4" w:space="0" w:color="000000"/>
            </w:tcBorders>
            <w:vAlign w:val="center"/>
          </w:tcPr>
          <w:p w:rsidR="006E4401" w:rsidRDefault="00C93815">
            <w:pPr>
              <w:snapToGrid w:val="0"/>
              <w:ind w:right="-108"/>
              <w:rPr>
                <w:sz w:val="22"/>
                <w:szCs w:val="22"/>
              </w:rPr>
            </w:pPr>
            <w:r>
              <w:rPr>
                <w:sz w:val="22"/>
                <w:szCs w:val="22"/>
              </w:rPr>
              <w:t>Не выше 1 этажа</w:t>
            </w:r>
          </w:p>
        </w:tc>
        <w:tc>
          <w:tcPr>
            <w:tcW w:w="25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Объектные стоянки авто</w:t>
            </w:r>
            <w:r>
              <w:rPr>
                <w:sz w:val="22"/>
                <w:szCs w:val="22"/>
              </w:rPr>
              <w:softHyphen/>
              <w:t>мобилей</w:t>
            </w:r>
          </w:p>
        </w:tc>
      </w:tr>
      <w:tr w:rsidR="006E4401">
        <w:tc>
          <w:tcPr>
            <w:tcW w:w="51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6</w:t>
            </w:r>
          </w:p>
        </w:tc>
        <w:tc>
          <w:tcPr>
            <w:tcW w:w="104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6.8</w:t>
            </w:r>
          </w:p>
        </w:tc>
        <w:tc>
          <w:tcPr>
            <w:tcW w:w="1700"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Связь</w:t>
            </w:r>
          </w:p>
          <w:p w:rsidR="006E4401" w:rsidRDefault="00C93815">
            <w:pPr>
              <w:snapToGrid w:val="0"/>
              <w:ind w:right="-65"/>
              <w:rPr>
                <w:i/>
                <w:sz w:val="20"/>
                <w:szCs w:val="20"/>
              </w:rPr>
            </w:pPr>
            <w:r>
              <w:rPr>
                <w:i/>
                <w:sz w:val="20"/>
                <w:szCs w:val="20"/>
              </w:rPr>
              <w:t>(строка 6 введена  Распоряжением Правительства Удмуртской Республики от 18.11.2017 № 1454-р)</w:t>
            </w:r>
          </w:p>
        </w:tc>
        <w:tc>
          <w:tcPr>
            <w:tcW w:w="2711"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объек</w:t>
            </w:r>
            <w:r>
              <w:rPr>
                <w:sz w:val="22"/>
                <w:szCs w:val="22"/>
              </w:rPr>
              <w:softHyphen/>
              <w:t>тов связи, радиове</w:t>
            </w:r>
            <w:r>
              <w:rPr>
                <w:sz w:val="22"/>
                <w:szCs w:val="22"/>
              </w:rPr>
              <w:softHyphen/>
              <w:t>щания, телевидения, включая воздушные радиорелейные, надземные и под</w:t>
            </w:r>
            <w:r>
              <w:rPr>
                <w:sz w:val="22"/>
                <w:szCs w:val="22"/>
              </w:rPr>
              <w:softHyphen/>
              <w:t>земные кабельные линии связи, линии радиофикации, ан</w:t>
            </w:r>
            <w:r>
              <w:rPr>
                <w:sz w:val="22"/>
                <w:szCs w:val="22"/>
              </w:rPr>
              <w:softHyphen/>
              <w:t>тенные поля, усили</w:t>
            </w:r>
            <w:r>
              <w:rPr>
                <w:sz w:val="22"/>
                <w:szCs w:val="22"/>
              </w:rPr>
              <w:softHyphen/>
              <w:t>тельные пункты на кабельных линиях связи, инфраструк</w:t>
            </w:r>
            <w:r>
              <w:rPr>
                <w:sz w:val="22"/>
                <w:szCs w:val="22"/>
              </w:rPr>
              <w:softHyphen/>
              <w:t>туру спутниковой связи и телерадио</w:t>
            </w:r>
            <w:r>
              <w:rPr>
                <w:sz w:val="22"/>
                <w:szCs w:val="22"/>
              </w:rPr>
              <w:softHyphen/>
              <w:t>вещания</w:t>
            </w:r>
          </w:p>
        </w:tc>
        <w:tc>
          <w:tcPr>
            <w:tcW w:w="1119"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 xml:space="preserve">Сооружения, </w:t>
            </w:r>
            <w:r>
              <w:rPr>
                <w:sz w:val="22"/>
                <w:szCs w:val="22"/>
              </w:rPr>
              <w:br/>
              <w:t>не являющиеся объектами</w:t>
            </w:r>
            <w:r>
              <w:rPr>
                <w:sz w:val="22"/>
                <w:szCs w:val="22"/>
              </w:rPr>
              <w:br/>
              <w:t xml:space="preserve"> капитального строительства, определяемые технологическими требованиями</w:t>
            </w:r>
          </w:p>
        </w:tc>
      </w:tr>
      <w:tr w:rsidR="006E4401">
        <w:tc>
          <w:tcPr>
            <w:tcW w:w="51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7</w:t>
            </w:r>
          </w:p>
        </w:tc>
        <w:tc>
          <w:tcPr>
            <w:tcW w:w="104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8" w:right="-65"/>
              <w:rPr>
                <w:sz w:val="22"/>
                <w:szCs w:val="22"/>
              </w:rPr>
            </w:pPr>
            <w:r>
              <w:rPr>
                <w:sz w:val="22"/>
                <w:szCs w:val="22"/>
              </w:rPr>
              <w:t>3.1.1</w:t>
            </w:r>
          </w:p>
        </w:tc>
        <w:tc>
          <w:tcPr>
            <w:tcW w:w="1700"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p w:rsidR="006E4401" w:rsidRDefault="00C93815">
            <w:pPr>
              <w:snapToGrid w:val="0"/>
              <w:ind w:right="-65"/>
              <w:rPr>
                <w:i/>
                <w:sz w:val="20"/>
                <w:szCs w:val="20"/>
              </w:rPr>
            </w:pPr>
            <w:r>
              <w:rPr>
                <w:i/>
                <w:sz w:val="20"/>
                <w:szCs w:val="20"/>
              </w:rPr>
              <w:t>(строка 7 введена  Распоряжением Правительства Удмуртской Республики от 02.07.2020 № 806-р)</w:t>
            </w:r>
          </w:p>
        </w:tc>
        <w:tc>
          <w:tcPr>
            <w:tcW w:w="2711" w:type="dxa"/>
            <w:tcBorders>
              <w:top w:val="single" w:sz="4" w:space="0" w:color="000000"/>
              <w:left w:val="single" w:sz="4" w:space="0" w:color="000000"/>
              <w:bottom w:val="single" w:sz="4" w:space="0" w:color="000000"/>
            </w:tcBorders>
            <w:vAlign w:val="center"/>
          </w:tcPr>
          <w:p w:rsidR="006E4401" w:rsidRDefault="00C93815">
            <w:pPr>
              <w:snapToGrid w:val="0"/>
              <w:ind w:right="-65"/>
              <w:rPr>
                <w:sz w:val="22"/>
                <w:szCs w:val="22"/>
              </w:rPr>
            </w:pPr>
            <w:r>
              <w:rPr>
                <w:sz w:val="22"/>
                <w:szCs w:val="22"/>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1119" w:type="dxa"/>
            <w:tcBorders>
              <w:top w:val="single" w:sz="4" w:space="0" w:color="000000"/>
              <w:left w:val="single" w:sz="4" w:space="0" w:color="000000"/>
              <w:bottom w:val="single" w:sz="4" w:space="0" w:color="000000"/>
            </w:tcBorders>
            <w:vAlign w:val="center"/>
          </w:tcPr>
          <w:p w:rsidR="006E4401" w:rsidRDefault="006E4401">
            <w:pPr>
              <w:snapToGrid w:val="0"/>
              <w:ind w:right="-108"/>
              <w:rPr>
                <w:sz w:val="22"/>
                <w:szCs w:val="22"/>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Приобъектные стоянки автомобилей</w:t>
            </w:r>
          </w:p>
        </w:tc>
      </w:tr>
    </w:tbl>
    <w:p w:rsidR="006E4401" w:rsidRDefault="006E4401">
      <w:pPr>
        <w:ind w:right="-144"/>
        <w:jc w:val="both"/>
        <w:rPr>
          <w:sz w:val="22"/>
          <w:szCs w:val="22"/>
        </w:rPr>
      </w:pPr>
    </w:p>
    <w:p w:rsidR="006E4401" w:rsidRDefault="00C93815">
      <w:pPr>
        <w:pStyle w:val="ConsNormal"/>
        <w:widowControl/>
        <w:ind w:right="-2" w:firstLine="709"/>
        <w:jc w:val="both"/>
        <w:rPr>
          <w:rFonts w:ascii="Times New Roman" w:hAnsi="Times New Roman" w:cs="Times New Roman"/>
          <w:sz w:val="22"/>
          <w:szCs w:val="22"/>
        </w:rPr>
      </w:pPr>
      <w:r>
        <w:rPr>
          <w:rFonts w:ascii="Times New Roman" w:hAnsi="Times New Roman" w:cs="Times New Roman"/>
          <w:sz w:val="22"/>
          <w:szCs w:val="22"/>
        </w:rPr>
        <w:t>7. Для основных и условно разрешенных видов использования вспомогатель</w:t>
      </w:r>
      <w:r>
        <w:rPr>
          <w:rFonts w:ascii="Times New Roman" w:hAnsi="Times New Roman" w:cs="Times New Roman"/>
          <w:sz w:val="22"/>
          <w:szCs w:val="22"/>
        </w:rPr>
        <w:softHyphen/>
        <w:t>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2" w:firstLine="709"/>
        <w:jc w:val="both"/>
        <w:rPr>
          <w:rFonts w:ascii="Times New Roman" w:hAnsi="Times New Roman" w:cs="Times New Roman"/>
          <w:sz w:val="22"/>
          <w:szCs w:val="22"/>
        </w:rPr>
      </w:pPr>
      <w:r>
        <w:rPr>
          <w:rFonts w:ascii="Times New Roman" w:hAnsi="Times New Roman" w:cs="Times New Roman"/>
          <w:sz w:val="22"/>
          <w:szCs w:val="22"/>
        </w:rPr>
        <w:t xml:space="preserve">8. Размещение объектов вспомогательных видов разрешенного использования, разрешается при условии соответствия требованиям, перечисленным в части 6 настоящей статьи, соблюдения требований </w:t>
      </w:r>
      <w:r>
        <w:rPr>
          <w:rFonts w:ascii="Times New Roman" w:hAnsi="Times New Roman" w:cs="Times New Roman"/>
          <w:sz w:val="22"/>
          <w:szCs w:val="22"/>
        </w:rPr>
        <w:lastRenderedPageBreak/>
        <w:t>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ind w:right="-2" w:firstLine="709"/>
        <w:jc w:val="both"/>
        <w:rPr>
          <w:sz w:val="22"/>
          <w:szCs w:val="22"/>
        </w:rPr>
      </w:pPr>
      <w:r>
        <w:rPr>
          <w:sz w:val="22"/>
          <w:szCs w:val="22"/>
        </w:rPr>
        <w:t>9.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22.1 Правил.</w:t>
      </w:r>
    </w:p>
    <w:p w:rsidR="006E4401" w:rsidRDefault="00C93815">
      <w:pPr>
        <w:tabs>
          <w:tab w:val="left" w:pos="709"/>
        </w:tabs>
        <w:ind w:right="-2"/>
        <w:jc w:val="both"/>
        <w:rPr>
          <w:sz w:val="22"/>
          <w:szCs w:val="22"/>
        </w:rPr>
      </w:pPr>
      <w:r>
        <w:rPr>
          <w:sz w:val="22"/>
          <w:szCs w:val="22"/>
        </w:rPr>
        <w:tab/>
        <w:t>10. Предельные параметры, применяемые к земельным участкам и объектам капитального строительства, указанные в таблице № 22.1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tabs>
          <w:tab w:val="left" w:pos="709"/>
        </w:tabs>
        <w:ind w:right="-2"/>
        <w:jc w:val="both"/>
        <w:rPr>
          <w:sz w:val="22"/>
          <w:szCs w:val="22"/>
        </w:rPr>
      </w:pPr>
    </w:p>
    <w:p w:rsidR="006E4401" w:rsidRDefault="00C93815">
      <w:pPr>
        <w:ind w:right="-2"/>
        <w:jc w:val="right"/>
        <w:rPr>
          <w:b/>
          <w:sz w:val="22"/>
          <w:szCs w:val="22"/>
        </w:rPr>
      </w:pPr>
      <w:r>
        <w:rPr>
          <w:b/>
          <w:sz w:val="22"/>
          <w:szCs w:val="22"/>
        </w:rPr>
        <w:t>Таблица № 22.1</w:t>
      </w:r>
    </w:p>
    <w:p w:rsidR="006E4401" w:rsidRDefault="00C93815">
      <w:pPr>
        <w:ind w:right="-2"/>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С-3</w:t>
      </w:r>
    </w:p>
    <w:p w:rsidR="006E4401" w:rsidRDefault="006E4401">
      <w:pPr>
        <w:autoSpaceDE w:val="0"/>
        <w:jc w:val="right"/>
        <w:rPr>
          <w:b/>
          <w:sz w:val="22"/>
          <w:szCs w:val="22"/>
        </w:rPr>
      </w:pPr>
    </w:p>
    <w:tbl>
      <w:tblPr>
        <w:tblW w:w="0" w:type="auto"/>
        <w:tblInd w:w="108" w:type="dxa"/>
        <w:tblLayout w:type="fixed"/>
        <w:tblLook w:val="0000"/>
      </w:tblPr>
      <w:tblGrid>
        <w:gridCol w:w="567"/>
        <w:gridCol w:w="4962"/>
        <w:gridCol w:w="4687"/>
      </w:tblGrid>
      <w:tr w:rsidR="006E4401">
        <w:trPr>
          <w:trHeight w:val="727"/>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6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62"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499"/>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62"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i/>
                <w:sz w:val="20"/>
                <w:szCs w:val="20"/>
              </w:rPr>
            </w:pPr>
            <w:r>
              <w:rPr>
                <w:sz w:val="22"/>
                <w:szCs w:val="22"/>
              </w:rPr>
              <w:t xml:space="preserve">Минимальная площадь земельного участка (кв. м) </w:t>
            </w:r>
            <w:r>
              <w:rPr>
                <w:i/>
                <w:sz w:val="20"/>
                <w:szCs w:val="20"/>
              </w:rPr>
              <w:t>(в ред.   Распоряжения Правительства Удмуртской Республики от 02.07.2020 № 806-р)</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rFonts w:eastAsia="Calibri"/>
                <w:sz w:val="22"/>
                <w:szCs w:val="22"/>
              </w:rPr>
              <w:t xml:space="preserve">400,0 – для </w:t>
            </w:r>
            <w:r>
              <w:rPr>
                <w:sz w:val="22"/>
                <w:szCs w:val="22"/>
              </w:rPr>
              <w:t>ведения садоводства</w:t>
            </w:r>
          </w:p>
        </w:tc>
      </w:tr>
      <w:tr w:rsidR="006E4401">
        <w:trPr>
          <w:cantSplit/>
          <w:trHeight w:hRule="exact" w:val="1022"/>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62" w:type="dxa"/>
            <w:vMerge/>
            <w:tcBorders>
              <w:top w:val="single" w:sz="4" w:space="0" w:color="000000"/>
              <w:left w:val="single" w:sz="4" w:space="0" w:color="000000"/>
              <w:bottom w:val="single" w:sz="4" w:space="0" w:color="000000"/>
            </w:tcBorders>
            <w:vAlign w:val="center"/>
          </w:tcPr>
          <w:p w:rsidR="006E4401" w:rsidRDefault="006E4401"/>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1 000,0 – для магазинов (код 4.4) (при условии размещения необходимого расчетного количества парковочных мест в границах земельного участка)</w:t>
            </w:r>
          </w:p>
        </w:tc>
      </w:tr>
      <w:tr w:rsidR="006E4401">
        <w:trPr>
          <w:cantSplit/>
          <w:trHeight w:hRule="exact" w:val="1528"/>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62" w:type="dxa"/>
            <w:vMerge/>
            <w:tcBorders>
              <w:top w:val="single" w:sz="4" w:space="0" w:color="000000"/>
              <w:left w:val="single" w:sz="4" w:space="0" w:color="000000"/>
              <w:bottom w:val="single" w:sz="4" w:space="0" w:color="000000"/>
            </w:tcBorders>
            <w:vAlign w:val="center"/>
          </w:tcPr>
          <w:p w:rsidR="006E4401" w:rsidRDefault="006E4401"/>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 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62" w:type="dxa"/>
            <w:vMerge/>
            <w:tcBorders>
              <w:top w:val="single" w:sz="4" w:space="0" w:color="000000"/>
              <w:left w:val="single" w:sz="4" w:space="0" w:color="000000"/>
              <w:bottom w:val="single" w:sz="4" w:space="0" w:color="000000"/>
            </w:tcBorders>
            <w:vAlign w:val="center"/>
          </w:tcPr>
          <w:p w:rsidR="006E4401" w:rsidRDefault="006E4401"/>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400,0 – для п</w:t>
            </w:r>
            <w:r>
              <w:rPr>
                <w:rFonts w:eastAsia="Calibri"/>
                <w:sz w:val="22"/>
                <w:szCs w:val="22"/>
              </w:rPr>
              <w:t>рочих объектов зоны С-3</w:t>
            </w:r>
          </w:p>
        </w:tc>
      </w:tr>
      <w:tr w:rsidR="006E4401">
        <w:trPr>
          <w:trHeight w:val="564"/>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962"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Максимальная площадь земельного</w:t>
            </w:r>
          </w:p>
          <w:p w:rsidR="006E4401" w:rsidRDefault="00C93815">
            <w:pPr>
              <w:autoSpaceDE w:val="0"/>
              <w:rPr>
                <w:sz w:val="22"/>
                <w:szCs w:val="22"/>
              </w:rPr>
            </w:pPr>
            <w:r>
              <w:rPr>
                <w:sz w:val="22"/>
                <w:szCs w:val="22"/>
              </w:rPr>
              <w:t>участка (кв. м)</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1200,0</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6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 (процент)</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30</w:t>
            </w:r>
          </w:p>
        </w:tc>
      </w:tr>
      <w:tr w:rsidR="006E4401">
        <w:trPr>
          <w:trHeight w:val="1807"/>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96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w:t>
            </w:r>
            <w:r>
              <w:rPr>
                <w:sz w:val="22"/>
                <w:szCs w:val="22"/>
              </w:rPr>
              <w:softHyphen/>
              <w:t>мая объектами вспомогательных видов раз</w:t>
            </w:r>
            <w:r>
              <w:rPr>
                <w:sz w:val="22"/>
                <w:szCs w:val="22"/>
              </w:rPr>
              <w:softHyphen/>
              <w:t>решенного использования (процент)</w:t>
            </w:r>
          </w:p>
        </w:tc>
        <w:tc>
          <w:tcPr>
            <w:tcW w:w="4687"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both"/>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w:t>
            </w:r>
            <w:r>
              <w:rPr>
                <w:sz w:val="22"/>
                <w:szCs w:val="22"/>
              </w:rPr>
              <w:softHyphen/>
              <w:t>ответствующего земельного уча</w:t>
            </w:r>
            <w:r>
              <w:rPr>
                <w:sz w:val="22"/>
                <w:szCs w:val="22"/>
              </w:rPr>
              <w:softHyphen/>
              <w:t>стка</w:t>
            </w:r>
          </w:p>
        </w:tc>
      </w:tr>
      <w:tr w:rsidR="006E4401">
        <w:trPr>
          <w:trHeight w:val="1677"/>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5</w:t>
            </w:r>
          </w:p>
        </w:tc>
        <w:tc>
          <w:tcPr>
            <w:tcW w:w="4962"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w:t>
            </w:r>
            <w:r>
              <w:rPr>
                <w:sz w:val="22"/>
                <w:szCs w:val="22"/>
              </w:rPr>
              <w:softHyphen/>
              <w:t>пустимого размещения зданий, строений, со</w:t>
            </w:r>
            <w:r>
              <w:rPr>
                <w:sz w:val="22"/>
                <w:szCs w:val="22"/>
              </w:rPr>
              <w:softHyphen/>
              <w:t xml:space="preserve">оружений, за пределами которых запрещено строительство  зданий, строений, </w:t>
            </w:r>
            <w:r>
              <w:rPr>
                <w:sz w:val="22"/>
                <w:szCs w:val="22"/>
              </w:rPr>
              <w:br/>
              <w:t>сооружений (м)</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rPr>
          <w:trHeight w:val="1415"/>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rPr>
          <w:trHeight w:val="449"/>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7</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6E4401">
        <w:trPr>
          <w:trHeight w:val="525"/>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6,0</w:t>
            </w:r>
          </w:p>
        </w:tc>
      </w:tr>
      <w:tr w:rsidR="006E4401">
        <w:trPr>
          <w:trHeight w:val="561"/>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30</w:t>
            </w:r>
          </w:p>
        </w:tc>
      </w:tr>
      <w:tr w:rsidR="006E4401">
        <w:trPr>
          <w:trHeight w:val="713"/>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машино-мест для стоянок (парковок) </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50</w:t>
            </w:r>
          </w:p>
        </w:tc>
      </w:tr>
      <w:tr w:rsidR="006E4401">
        <w:trPr>
          <w:trHeight w:val="2156"/>
        </w:trPr>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4962"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687"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 xml:space="preserve">ГЛАВА 14.  ВИДЫ РАЗРЕШЕННОГО ИСПОЛЬЗОВАНИЯ ЗЕМЕЛЬНЫХ </w:t>
      </w:r>
    </w:p>
    <w:p w:rsidR="006E4401" w:rsidRDefault="00C93815">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 xml:space="preserve">УЧАСТКОВ И ОБЪЕКТОВ КАПИТАЛЬНОГО СТРОИТЕЛЬСТВА </w:t>
      </w:r>
    </w:p>
    <w:p w:rsidR="006E4401" w:rsidRDefault="00C93815">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В ЗОНАХ СПЕЦИАЛЬНОГО НАЗНАЧЕНИЯ</w:t>
      </w:r>
    </w:p>
    <w:p w:rsidR="006E4401" w:rsidRDefault="00C93815">
      <w:pPr>
        <w:jc w:val="both"/>
        <w:rPr>
          <w:b/>
          <w:iCs/>
          <w:sz w:val="22"/>
          <w:szCs w:val="22"/>
        </w:rPr>
      </w:pPr>
      <w:r>
        <w:rPr>
          <w:b/>
          <w:iCs/>
          <w:sz w:val="22"/>
          <w:szCs w:val="22"/>
        </w:rPr>
        <w:tab/>
        <w:t xml:space="preserve">  </w:t>
      </w:r>
    </w:p>
    <w:p w:rsidR="006E4401" w:rsidRDefault="00C93815">
      <w:pPr>
        <w:ind w:right="-144" w:firstLine="709"/>
        <w:jc w:val="both"/>
        <w:rPr>
          <w:b/>
          <w:sz w:val="22"/>
          <w:szCs w:val="22"/>
        </w:rPr>
      </w:pPr>
      <w:r>
        <w:rPr>
          <w:b/>
          <w:sz w:val="22"/>
          <w:szCs w:val="22"/>
        </w:rPr>
        <w:t>Статья  43. Зона размещения кладбищ – К-1</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C93815">
      <w:pPr>
        <w:pStyle w:val="zagc-2"/>
        <w:spacing w:before="0" w:after="0"/>
        <w:ind w:right="-144" w:firstLine="0"/>
        <w:jc w:val="both"/>
        <w:rPr>
          <w:rFonts w:ascii="Times New Roman" w:hAnsi="Times New Roman" w:cs="Times New Roman"/>
          <w:b w:val="0"/>
          <w:iCs/>
          <w:color w:val="auto"/>
          <w:sz w:val="22"/>
          <w:szCs w:val="22"/>
        </w:rPr>
      </w:pPr>
      <w:r>
        <w:rPr>
          <w:rFonts w:ascii="Times New Roman" w:hAnsi="Times New Roman" w:cs="Times New Roman"/>
          <w:b w:val="0"/>
          <w:iCs/>
          <w:color w:val="auto"/>
          <w:sz w:val="22"/>
          <w:szCs w:val="22"/>
        </w:rPr>
        <w:tab/>
      </w:r>
    </w:p>
    <w:p w:rsidR="006E4401" w:rsidRDefault="00C93815">
      <w:pPr>
        <w:pStyle w:val="zagc-2"/>
        <w:spacing w:before="0" w:after="0"/>
        <w:ind w:right="-2" w:firstLine="709"/>
        <w:jc w:val="both"/>
        <w:rPr>
          <w:rFonts w:ascii="Times New Roman" w:hAnsi="Times New Roman" w:cs="Times New Roman"/>
          <w:b w:val="0"/>
          <w:iCs/>
          <w:color w:val="auto"/>
          <w:sz w:val="22"/>
          <w:szCs w:val="22"/>
        </w:rPr>
      </w:pPr>
      <w:r>
        <w:rPr>
          <w:rFonts w:ascii="Times New Roman" w:hAnsi="Times New Roman" w:cs="Times New Roman"/>
          <w:b w:val="0"/>
          <w:iCs/>
          <w:color w:val="auto"/>
          <w:sz w:val="22"/>
          <w:szCs w:val="22"/>
        </w:rPr>
        <w:t>1. Зоны специального назначения предназначены для размещения кладбищ, мест захоронения (колумбариев), использование которых несовместимо с территориальными зонами другого назначения.</w:t>
      </w:r>
      <w:r>
        <w:rPr>
          <w:rFonts w:ascii="Times New Roman" w:hAnsi="Times New Roman" w:cs="Times New Roman"/>
          <w:b w:val="0"/>
          <w:iCs/>
          <w:color w:val="auto"/>
          <w:sz w:val="22"/>
          <w:szCs w:val="22"/>
        </w:rPr>
        <w:tab/>
      </w:r>
    </w:p>
    <w:p w:rsidR="006E4401" w:rsidRDefault="00C93815">
      <w:pPr>
        <w:ind w:right="-2"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 и  настоящих Правил.</w:t>
      </w:r>
      <w:r>
        <w:rPr>
          <w:sz w:val="22"/>
          <w:szCs w:val="22"/>
        </w:rPr>
        <w:tab/>
      </w:r>
    </w:p>
    <w:p w:rsidR="006E4401" w:rsidRDefault="00C93815">
      <w:pPr>
        <w:autoSpaceDE w:val="0"/>
        <w:ind w:right="-2" w:firstLine="709"/>
        <w:jc w:val="both"/>
        <w:rPr>
          <w:rFonts w:eastAsia="Calibri"/>
          <w:sz w:val="22"/>
          <w:szCs w:val="22"/>
        </w:rPr>
      </w:pPr>
      <w:r>
        <w:rPr>
          <w:sz w:val="22"/>
          <w:szCs w:val="22"/>
        </w:rPr>
        <w:t xml:space="preserve">3.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ind w:right="-2" w:firstLine="709"/>
        <w:jc w:val="both"/>
        <w:rPr>
          <w:sz w:val="22"/>
          <w:szCs w:val="22"/>
        </w:rPr>
      </w:pPr>
      <w:r>
        <w:rPr>
          <w:sz w:val="22"/>
          <w:szCs w:val="22"/>
        </w:rPr>
        <w:t xml:space="preserve">4.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23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ind w:right="-2"/>
        <w:jc w:val="both"/>
        <w:rPr>
          <w:sz w:val="22"/>
          <w:szCs w:val="22"/>
        </w:rPr>
      </w:pPr>
    </w:p>
    <w:p w:rsidR="006E4401" w:rsidRDefault="00C93815">
      <w:pPr>
        <w:ind w:right="-2"/>
        <w:jc w:val="right"/>
        <w:rPr>
          <w:b/>
          <w:sz w:val="22"/>
          <w:szCs w:val="22"/>
        </w:rPr>
      </w:pPr>
      <w:r>
        <w:rPr>
          <w:b/>
          <w:sz w:val="22"/>
          <w:szCs w:val="22"/>
        </w:rPr>
        <w:t>Таблица № 23</w:t>
      </w:r>
    </w:p>
    <w:p w:rsidR="006E4401" w:rsidRDefault="00C93815">
      <w:pPr>
        <w:ind w:right="-2"/>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К-1</w:t>
      </w:r>
    </w:p>
    <w:p w:rsidR="006E4401" w:rsidRDefault="006E4401">
      <w:pPr>
        <w:jc w:val="right"/>
        <w:rPr>
          <w:sz w:val="22"/>
          <w:szCs w:val="22"/>
        </w:rPr>
      </w:pPr>
    </w:p>
    <w:tbl>
      <w:tblPr>
        <w:tblW w:w="0" w:type="auto"/>
        <w:tblInd w:w="108" w:type="dxa"/>
        <w:tblLayout w:type="fixed"/>
        <w:tblLook w:val="0000"/>
      </w:tblPr>
      <w:tblGrid>
        <w:gridCol w:w="517"/>
        <w:gridCol w:w="1046"/>
        <w:gridCol w:w="565"/>
        <w:gridCol w:w="1700"/>
        <w:gridCol w:w="2549"/>
        <w:gridCol w:w="1280"/>
        <w:gridCol w:w="2559"/>
      </w:tblGrid>
      <w:tr w:rsidR="006E4401">
        <w:trPr>
          <w:trHeight w:hRule="exact" w:val="2136"/>
        </w:trPr>
        <w:tc>
          <w:tcPr>
            <w:tcW w:w="517"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lastRenderedPageBreak/>
              <w:t xml:space="preserve">№ </w:t>
            </w:r>
          </w:p>
          <w:p w:rsidR="006E4401" w:rsidRDefault="00C93815">
            <w:pPr>
              <w:snapToGrid w:val="0"/>
              <w:ind w:right="-93"/>
              <w:jc w:val="center"/>
              <w:rPr>
                <w:sz w:val="22"/>
                <w:szCs w:val="22"/>
              </w:rPr>
            </w:pPr>
            <w:r>
              <w:rPr>
                <w:sz w:val="22"/>
                <w:szCs w:val="22"/>
              </w:rPr>
              <w:t>п</w:t>
            </w:r>
            <w:r>
              <w:rPr>
                <w:sz w:val="22"/>
                <w:szCs w:val="22"/>
                <w:lang w:val="en-US"/>
              </w:rPr>
              <w:t>/</w:t>
            </w:r>
            <w:r>
              <w:rPr>
                <w:sz w:val="22"/>
                <w:szCs w:val="22"/>
              </w:rPr>
              <w:t>п</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ind w:right="-45"/>
              <w:jc w:val="center"/>
              <w:rPr>
                <w:sz w:val="22"/>
                <w:szCs w:val="22"/>
              </w:rPr>
            </w:pPr>
            <w:r>
              <w:rPr>
                <w:sz w:val="22"/>
                <w:szCs w:val="22"/>
              </w:rPr>
              <w:t>Основной вид</w:t>
            </w:r>
          </w:p>
        </w:tc>
        <w:tc>
          <w:tcPr>
            <w:tcW w:w="565"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700"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54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2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w:t>
            </w:r>
            <w:r>
              <w:rPr>
                <w:sz w:val="22"/>
                <w:szCs w:val="22"/>
              </w:rPr>
              <w:softHyphen/>
              <w:t>ние</w:t>
            </w:r>
          </w:p>
        </w:tc>
        <w:tc>
          <w:tcPr>
            <w:tcW w:w="255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c>
          <w:tcPr>
            <w:tcW w:w="517"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1046"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5"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70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549"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28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559"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c>
          <w:tcPr>
            <w:tcW w:w="51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12.1</w:t>
            </w:r>
          </w:p>
        </w:tc>
        <w:tc>
          <w:tcPr>
            <w:tcW w:w="170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Ритуальная деятельность</w:t>
            </w:r>
          </w:p>
        </w:tc>
        <w:tc>
          <w:tcPr>
            <w:tcW w:w="254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Размещение кладбищ, мест захоронения, размещение соответст</w:t>
            </w:r>
            <w:r>
              <w:rPr>
                <w:sz w:val="22"/>
                <w:szCs w:val="22"/>
              </w:rPr>
              <w:softHyphen/>
              <w:t>вующих культовых сооружений</w:t>
            </w:r>
          </w:p>
        </w:tc>
        <w:tc>
          <w:tcPr>
            <w:tcW w:w="1280"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559"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Объектные стоянки авто</w:t>
            </w:r>
            <w:r>
              <w:rPr>
                <w:sz w:val="22"/>
                <w:szCs w:val="22"/>
              </w:rPr>
              <w:softHyphen/>
              <w:t>мобилей</w:t>
            </w:r>
          </w:p>
        </w:tc>
      </w:tr>
      <w:tr w:rsidR="006E4401">
        <w:tc>
          <w:tcPr>
            <w:tcW w:w="51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2</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5" w:type="dxa"/>
            <w:tcBorders>
              <w:top w:val="single" w:sz="4" w:space="0" w:color="000000"/>
              <w:left w:val="single" w:sz="4" w:space="0" w:color="000000"/>
              <w:bottom w:val="single" w:sz="4" w:space="0" w:color="000000"/>
            </w:tcBorders>
            <w:vAlign w:val="center"/>
          </w:tcPr>
          <w:p w:rsidR="006E4401" w:rsidRDefault="00C93815">
            <w:pPr>
              <w:snapToGrid w:val="0"/>
              <w:ind w:left="-112" w:right="-65"/>
              <w:rPr>
                <w:sz w:val="22"/>
                <w:szCs w:val="22"/>
              </w:rPr>
            </w:pPr>
            <w:r>
              <w:rPr>
                <w:sz w:val="22"/>
                <w:szCs w:val="22"/>
              </w:rPr>
              <w:t>3.1.1</w:t>
            </w:r>
          </w:p>
        </w:tc>
        <w:tc>
          <w:tcPr>
            <w:tcW w:w="1700"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2549"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p>
        </w:tc>
        <w:tc>
          <w:tcPr>
            <w:tcW w:w="1280"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55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r w:rsidR="006E4401">
        <w:tc>
          <w:tcPr>
            <w:tcW w:w="51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3</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5" w:type="dxa"/>
            <w:tcBorders>
              <w:top w:val="single" w:sz="4" w:space="0" w:color="000000"/>
              <w:left w:val="single" w:sz="4" w:space="0" w:color="000000"/>
              <w:bottom w:val="single" w:sz="4" w:space="0" w:color="000000"/>
            </w:tcBorders>
            <w:vAlign w:val="center"/>
          </w:tcPr>
          <w:p w:rsidR="006E4401" w:rsidRDefault="00C93815">
            <w:pPr>
              <w:snapToGrid w:val="0"/>
              <w:ind w:left="-108" w:right="-65"/>
              <w:rPr>
                <w:sz w:val="22"/>
                <w:szCs w:val="22"/>
              </w:rPr>
            </w:pPr>
            <w:r>
              <w:rPr>
                <w:sz w:val="22"/>
                <w:szCs w:val="22"/>
              </w:rPr>
              <w:t>7.2.1</w:t>
            </w:r>
          </w:p>
        </w:tc>
        <w:tc>
          <w:tcPr>
            <w:tcW w:w="1700"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автомобильных дорог</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2549"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придорожных стоянок (парковок) транспортных средств в границах городских улиц и дорог</w:t>
            </w:r>
          </w:p>
        </w:tc>
        <w:tc>
          <w:tcPr>
            <w:tcW w:w="1280"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55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Некапитальные сооружения, предназначенные для охраны транспортных средств</w:t>
            </w:r>
          </w:p>
        </w:tc>
      </w:tr>
      <w:tr w:rsidR="006E4401">
        <w:tc>
          <w:tcPr>
            <w:tcW w:w="517"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4</w:t>
            </w:r>
          </w:p>
        </w:tc>
        <w:tc>
          <w:tcPr>
            <w:tcW w:w="1046"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Ур</w:t>
            </w:r>
          </w:p>
        </w:tc>
        <w:tc>
          <w:tcPr>
            <w:tcW w:w="565" w:type="dxa"/>
            <w:tcBorders>
              <w:top w:val="single" w:sz="4" w:space="0" w:color="000000"/>
              <w:left w:val="single" w:sz="4" w:space="0" w:color="000000"/>
              <w:bottom w:val="single" w:sz="4" w:space="0" w:color="000000"/>
            </w:tcBorders>
            <w:vAlign w:val="center"/>
          </w:tcPr>
          <w:p w:rsidR="006E4401" w:rsidRDefault="00C93815">
            <w:pPr>
              <w:snapToGrid w:val="0"/>
              <w:ind w:left="-108" w:right="-65"/>
              <w:rPr>
                <w:sz w:val="22"/>
                <w:szCs w:val="22"/>
              </w:rPr>
            </w:pPr>
            <w:r>
              <w:rPr>
                <w:sz w:val="22"/>
                <w:szCs w:val="22"/>
              </w:rPr>
              <w:t>3.7.1</w:t>
            </w:r>
          </w:p>
        </w:tc>
        <w:tc>
          <w:tcPr>
            <w:tcW w:w="1700"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Осуществление религиозных обрядов</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2549"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80"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Отдельно стоящие</w:t>
            </w:r>
          </w:p>
        </w:tc>
        <w:tc>
          <w:tcPr>
            <w:tcW w:w="2559"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Хозяйственные площадки;</w:t>
            </w:r>
          </w:p>
          <w:p w:rsidR="006E4401" w:rsidRDefault="00C93815">
            <w:pPr>
              <w:autoSpaceDE w:val="0"/>
              <w:rPr>
                <w:sz w:val="22"/>
                <w:szCs w:val="22"/>
              </w:rPr>
            </w:pPr>
            <w:r>
              <w:rPr>
                <w:sz w:val="22"/>
                <w:szCs w:val="22"/>
              </w:rPr>
              <w:t>приобъектные стоянки автомобилей</w:t>
            </w:r>
          </w:p>
        </w:tc>
      </w:tr>
    </w:tbl>
    <w:p w:rsidR="006E4401" w:rsidRDefault="006E4401">
      <w:pPr>
        <w:ind w:right="-144"/>
        <w:jc w:val="both"/>
        <w:rPr>
          <w:sz w:val="22"/>
          <w:szCs w:val="22"/>
        </w:rPr>
      </w:pPr>
    </w:p>
    <w:p w:rsidR="006E4401" w:rsidRDefault="00C93815">
      <w:pPr>
        <w:pStyle w:val="ConsNormal"/>
        <w:widowControl/>
        <w:ind w:right="-2" w:firstLine="709"/>
        <w:jc w:val="both"/>
        <w:rPr>
          <w:rFonts w:ascii="Times New Roman" w:hAnsi="Times New Roman" w:cs="Times New Roman"/>
          <w:sz w:val="22"/>
          <w:szCs w:val="22"/>
        </w:rPr>
      </w:pPr>
      <w:r>
        <w:rPr>
          <w:rFonts w:ascii="Times New Roman" w:hAnsi="Times New Roman" w:cs="Times New Roman"/>
          <w:sz w:val="22"/>
          <w:szCs w:val="22"/>
        </w:rPr>
        <w:t>5. Для основных и условно разрешенных видов использования вспомогательными видами разрешенного использования являются виды использования, технологически связанные с основными и условно разрешенными видами использования, а также обеспечивающие в соответствии с техническими регламентами, нормами и правилами обслуживание и эксплуатацию, безопасность, в том числе противопожарную, объектов, связанных с вспомогательными видами использования.</w:t>
      </w:r>
    </w:p>
    <w:p w:rsidR="006E4401" w:rsidRDefault="00C93815">
      <w:pPr>
        <w:pStyle w:val="ConsNormal"/>
        <w:widowControl/>
        <w:ind w:right="-2" w:firstLine="709"/>
        <w:jc w:val="both"/>
        <w:rPr>
          <w:rFonts w:ascii="Times New Roman" w:hAnsi="Times New Roman" w:cs="Times New Roman"/>
          <w:sz w:val="22"/>
          <w:szCs w:val="22"/>
        </w:rPr>
      </w:pPr>
      <w:r>
        <w:rPr>
          <w:rFonts w:ascii="Times New Roman" w:hAnsi="Times New Roman" w:cs="Times New Roman"/>
          <w:sz w:val="22"/>
          <w:szCs w:val="22"/>
        </w:rPr>
        <w:lastRenderedPageBreak/>
        <w:t>6. Размещение объектов вспомогательных видов разрешенного использования  разрешается при условии соответствия требованиям, перечисленным в части 4 настоящей статьи, соблюдения требований технических регламентов и иных требований в соответствии с действующим законодательством Российской Федерации. 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 установленных в соответствии с законодательством Российской Федерации.</w:t>
      </w:r>
    </w:p>
    <w:p w:rsidR="006E4401" w:rsidRDefault="00C93815">
      <w:pPr>
        <w:ind w:right="-2" w:firstLine="709"/>
        <w:jc w:val="both"/>
        <w:rPr>
          <w:sz w:val="22"/>
          <w:szCs w:val="22"/>
        </w:rPr>
      </w:pPr>
      <w:r>
        <w:rPr>
          <w:sz w:val="22"/>
          <w:szCs w:val="22"/>
        </w:rPr>
        <w:t>7. Предельные размеры земельных участков, предельные параметры разрешенного строительства, реконструкции объектов капитального строительства установлены таблицей № 23.1 Правил.</w:t>
      </w:r>
    </w:p>
    <w:p w:rsidR="006E4401" w:rsidRDefault="00C93815">
      <w:pPr>
        <w:tabs>
          <w:tab w:val="left" w:pos="709"/>
        </w:tabs>
        <w:ind w:right="-2"/>
        <w:jc w:val="both"/>
        <w:rPr>
          <w:sz w:val="22"/>
          <w:szCs w:val="22"/>
        </w:rPr>
      </w:pPr>
      <w:r>
        <w:rPr>
          <w:sz w:val="22"/>
          <w:szCs w:val="22"/>
        </w:rPr>
        <w:tab/>
        <w:t>8. Предельные параметры, применяемые к земельным участкам и объектам капитального строительства, указанные в таблице № 23.1 Правил, применяются к аналогичным земельным участкам и объектам капитального строительства, размещенным в таблицах   «Предельные размеры земельных участков, предельные параметры разрешенного строительства, реконструкции объектов капитального строительства» в других зонах.</w:t>
      </w:r>
    </w:p>
    <w:p w:rsidR="006E4401" w:rsidRDefault="006E4401">
      <w:pPr>
        <w:tabs>
          <w:tab w:val="left" w:pos="709"/>
        </w:tabs>
        <w:jc w:val="both"/>
        <w:rPr>
          <w:sz w:val="22"/>
          <w:szCs w:val="22"/>
        </w:rPr>
      </w:pPr>
    </w:p>
    <w:p w:rsidR="006E4401" w:rsidRDefault="006E4401">
      <w:pPr>
        <w:tabs>
          <w:tab w:val="left" w:pos="709"/>
        </w:tabs>
        <w:jc w:val="both"/>
        <w:rPr>
          <w:sz w:val="22"/>
          <w:szCs w:val="22"/>
        </w:rPr>
      </w:pPr>
    </w:p>
    <w:p w:rsidR="006E4401" w:rsidRDefault="00C93815">
      <w:pPr>
        <w:ind w:right="-144"/>
        <w:jc w:val="right"/>
        <w:rPr>
          <w:b/>
          <w:sz w:val="22"/>
          <w:szCs w:val="22"/>
        </w:rPr>
      </w:pPr>
      <w:r>
        <w:rPr>
          <w:b/>
          <w:iCs/>
          <w:sz w:val="22"/>
          <w:szCs w:val="22"/>
        </w:rPr>
        <w:tab/>
      </w:r>
      <w:r>
        <w:rPr>
          <w:b/>
          <w:sz w:val="22"/>
          <w:szCs w:val="22"/>
        </w:rPr>
        <w:t>Таблица № 23.1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К-1</w:t>
      </w:r>
    </w:p>
    <w:p w:rsidR="006E4401" w:rsidRDefault="006E4401">
      <w:pPr>
        <w:autoSpaceDE w:val="0"/>
        <w:jc w:val="right"/>
        <w:rPr>
          <w:b/>
          <w:sz w:val="22"/>
          <w:szCs w:val="22"/>
        </w:rPr>
      </w:pPr>
    </w:p>
    <w:tbl>
      <w:tblPr>
        <w:tblW w:w="0" w:type="auto"/>
        <w:tblInd w:w="108" w:type="dxa"/>
        <w:tblLayout w:type="fixed"/>
        <w:tblLook w:val="0000"/>
      </w:tblPr>
      <w:tblGrid>
        <w:gridCol w:w="567"/>
        <w:gridCol w:w="4224"/>
        <w:gridCol w:w="5425"/>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224"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224"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1275"/>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224"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Минимальная площадь земельного участка (кв. м) </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 п.), за исключением объектов сотовой, радиорелейной , спутниковой связи  на отдельном земельном участке</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224" w:type="dxa"/>
            <w:vMerge/>
            <w:tcBorders>
              <w:top w:val="single" w:sz="4" w:space="0" w:color="000000"/>
              <w:left w:val="single" w:sz="4" w:space="0" w:color="000000"/>
              <w:bottom w:val="single" w:sz="4" w:space="0" w:color="000000"/>
            </w:tcBorders>
            <w:vAlign w:val="center"/>
          </w:tcPr>
          <w:p w:rsidR="006E4401" w:rsidRDefault="006E4401"/>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sz w:val="22"/>
                <w:szCs w:val="22"/>
              </w:rPr>
              <w:t>200,0 – для п</w:t>
            </w:r>
            <w:r>
              <w:rPr>
                <w:rFonts w:eastAsia="Calibri"/>
                <w:sz w:val="22"/>
                <w:szCs w:val="22"/>
              </w:rPr>
              <w:t>рочих объектов зоны К-1</w:t>
            </w:r>
          </w:p>
        </w:tc>
      </w:tr>
      <w:tr w:rsidR="006E4401">
        <w:trPr>
          <w:trHeight w:val="238"/>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224"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Максимальная площадь земельного участка (кв. м)</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400000,0</w:t>
            </w:r>
          </w:p>
        </w:tc>
      </w:tr>
      <w:tr w:rsidR="006E4401">
        <w:trPr>
          <w:trHeight w:val="182"/>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22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 (процент)</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4</w:t>
            </w:r>
          </w:p>
        </w:tc>
        <w:tc>
          <w:tcPr>
            <w:tcW w:w="422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Максимальная площадь  застройки, занимаемая объектами вспомогательных видов разрешенного использования (процент)</w:t>
            </w:r>
          </w:p>
        </w:tc>
        <w:tc>
          <w:tcPr>
            <w:tcW w:w="5425" w:type="dxa"/>
            <w:tcBorders>
              <w:top w:val="single" w:sz="4" w:space="0" w:color="000000"/>
              <w:left w:val="single" w:sz="4" w:space="0" w:color="000000"/>
              <w:bottom w:val="single" w:sz="4" w:space="0" w:color="000000"/>
              <w:right w:val="single" w:sz="4" w:space="0" w:color="000000"/>
            </w:tcBorders>
          </w:tcPr>
          <w:p w:rsidR="006E4401" w:rsidRDefault="00C93815">
            <w:pPr>
              <w:snapToGrid w:val="0"/>
              <w:rPr>
                <w:sz w:val="22"/>
                <w:szCs w:val="22"/>
              </w:rPr>
            </w:pPr>
            <w:r>
              <w:rPr>
                <w:sz w:val="22"/>
                <w:szCs w:val="22"/>
              </w:rPr>
              <w:t>30 - от общей площади объекта, имеющего основной или условно разрешенный вид использования, расположенного  на территории соответствующего земельного участка</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5</w:t>
            </w:r>
          </w:p>
        </w:tc>
        <w:tc>
          <w:tcPr>
            <w:tcW w:w="4224"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Минимальные отступы от утвержденных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22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22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Предельное  количество этажей </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22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22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Минимальный процент озеленения земельного участка (процент)</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22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422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 xml:space="preserve">Максимальное количество машино-мест </w:t>
            </w:r>
            <w:r>
              <w:rPr>
                <w:rFonts w:ascii="Times New Roman" w:hAnsi="Times New Roman" w:cs="Times New Roman"/>
                <w:sz w:val="22"/>
                <w:szCs w:val="22"/>
              </w:rPr>
              <w:lastRenderedPageBreak/>
              <w:t xml:space="preserve">для стоянок (парковок) </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100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12</w:t>
            </w:r>
          </w:p>
        </w:tc>
        <w:tc>
          <w:tcPr>
            <w:tcW w:w="4224"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5425"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pStyle w:val="zagc-2"/>
        <w:spacing w:before="0" w:after="0"/>
        <w:ind w:firstLine="0"/>
        <w:jc w:val="left"/>
        <w:rPr>
          <w:rFonts w:ascii="Times New Roman" w:hAnsi="Times New Roman" w:cs="Times New Roman"/>
          <w:b w:val="0"/>
          <w:iCs/>
          <w:color w:val="auto"/>
          <w:sz w:val="22"/>
          <w:szCs w:val="22"/>
        </w:rPr>
      </w:pPr>
    </w:p>
    <w:p w:rsidR="006E4401" w:rsidRDefault="00C93815">
      <w:pPr>
        <w:ind w:right="-144" w:firstLine="709"/>
        <w:rPr>
          <w:b/>
          <w:sz w:val="22"/>
          <w:szCs w:val="22"/>
        </w:rPr>
      </w:pPr>
      <w:r>
        <w:rPr>
          <w:b/>
          <w:sz w:val="22"/>
          <w:szCs w:val="22"/>
        </w:rPr>
        <w:t>Статья  44. Зона размещения режимных объектов – К-2</w:t>
      </w:r>
    </w:p>
    <w:p w:rsidR="006E4401" w:rsidRDefault="00C93815">
      <w:pPr>
        <w:pStyle w:val="-3"/>
        <w:spacing w:before="0" w:after="0"/>
        <w:jc w:val="center"/>
        <w:rPr>
          <w:rFonts w:ascii="Times New Roman" w:hAnsi="Times New Roman" w:cs="Times New Roman"/>
          <w:i/>
        </w:rPr>
      </w:pPr>
      <w:r>
        <w:rPr>
          <w:rFonts w:ascii="Times New Roman" w:hAnsi="Times New Roman" w:cs="Times New Roman"/>
          <w:i/>
        </w:rPr>
        <w:t>(введена Распоряжением Правительства Удмуртской Республики от 12.09.2016 № 1240-р, в ред.  Распоряжения Правительства Удмуртской Республики от 18.11.2017 № 1454-р, от 02.07.2020 № 806-р)</w:t>
      </w:r>
    </w:p>
    <w:p w:rsidR="006E4401" w:rsidRDefault="006E4401">
      <w:pPr>
        <w:pStyle w:val="zagc-2"/>
        <w:spacing w:before="0" w:after="0"/>
        <w:ind w:right="-144" w:firstLine="0"/>
        <w:jc w:val="left"/>
        <w:rPr>
          <w:rFonts w:ascii="Times New Roman" w:hAnsi="Times New Roman" w:cs="Times New Roman"/>
          <w:b w:val="0"/>
          <w:iCs/>
          <w:color w:val="auto"/>
          <w:sz w:val="22"/>
          <w:szCs w:val="22"/>
        </w:rPr>
      </w:pPr>
    </w:p>
    <w:p w:rsidR="006E4401" w:rsidRDefault="00C93815">
      <w:pPr>
        <w:ind w:right="-2" w:firstLine="709"/>
        <w:jc w:val="both"/>
        <w:rPr>
          <w:sz w:val="22"/>
          <w:szCs w:val="22"/>
        </w:rPr>
      </w:pPr>
      <w:r>
        <w:rPr>
          <w:sz w:val="22"/>
          <w:szCs w:val="22"/>
        </w:rPr>
        <w:t>1. Зона предназначена для размещения режимных объектов МВД и муниципальных образований, специальных территорий, объектов МЧС.</w:t>
      </w:r>
    </w:p>
    <w:p w:rsidR="006E4401" w:rsidRDefault="00C93815">
      <w:pPr>
        <w:ind w:right="-2" w:firstLine="709"/>
        <w:jc w:val="both"/>
        <w:rPr>
          <w:sz w:val="22"/>
          <w:szCs w:val="22"/>
        </w:rPr>
      </w:pPr>
      <w:r>
        <w:rPr>
          <w:sz w:val="22"/>
          <w:szCs w:val="22"/>
        </w:rPr>
        <w:t>2. Режим использования  земельных участков, размеры земельных участков различных объектов социального и культурно-бытового обслуживания населения, а также объемы инженерного обеспечения определяются проектом планировки конкретной территории с учетом законодательства Российской Федерации и Удмуртской Республики, настоящих Правил.</w:t>
      </w:r>
      <w:r>
        <w:rPr>
          <w:sz w:val="22"/>
          <w:szCs w:val="22"/>
        </w:rPr>
        <w:tab/>
      </w:r>
    </w:p>
    <w:p w:rsidR="006E4401" w:rsidRDefault="00C93815">
      <w:pPr>
        <w:autoSpaceDE w:val="0"/>
        <w:ind w:right="-2" w:firstLine="709"/>
        <w:jc w:val="both"/>
        <w:rPr>
          <w:rFonts w:eastAsia="Calibri"/>
          <w:sz w:val="22"/>
          <w:szCs w:val="22"/>
        </w:rPr>
      </w:pPr>
      <w:r>
        <w:rPr>
          <w:sz w:val="22"/>
          <w:szCs w:val="22"/>
        </w:rPr>
        <w:t xml:space="preserve">3. При размещении объектов на земельном участке, а также при определении расстояния до объектов,  расположенных на смежных земельных участках должны соблюдаться </w:t>
      </w:r>
      <w:r>
        <w:rPr>
          <w:rFonts w:eastAsia="Calibri"/>
          <w:sz w:val="22"/>
          <w:szCs w:val="22"/>
        </w:rPr>
        <w:t xml:space="preserve"> требования пожарной безопасности.</w:t>
      </w:r>
    </w:p>
    <w:p w:rsidR="006E4401" w:rsidRDefault="00C93815">
      <w:pPr>
        <w:ind w:right="-2" w:firstLine="709"/>
        <w:jc w:val="both"/>
        <w:rPr>
          <w:sz w:val="22"/>
          <w:szCs w:val="22"/>
        </w:rPr>
      </w:pPr>
      <w:r>
        <w:rPr>
          <w:sz w:val="22"/>
          <w:szCs w:val="22"/>
        </w:rPr>
        <w:t xml:space="preserve">4. Перечень разрешенных и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представлен в таблице № 24 Правил </w:t>
      </w:r>
      <w:r>
        <w:rPr>
          <w:i/>
          <w:sz w:val="20"/>
          <w:szCs w:val="20"/>
        </w:rPr>
        <w:t>(в ред.   Распоряжения Правительства Удмуртской Республики от 02.07.2020 № 806-р)</w:t>
      </w:r>
      <w:r>
        <w:rPr>
          <w:sz w:val="22"/>
          <w:szCs w:val="22"/>
        </w:rPr>
        <w:t>.</w:t>
      </w:r>
    </w:p>
    <w:p w:rsidR="006E4401" w:rsidRDefault="006E4401">
      <w:pPr>
        <w:ind w:right="-144"/>
        <w:jc w:val="both"/>
        <w:rPr>
          <w:sz w:val="22"/>
          <w:szCs w:val="22"/>
        </w:rPr>
      </w:pPr>
    </w:p>
    <w:p w:rsidR="006E4401" w:rsidRDefault="00C93815">
      <w:pPr>
        <w:ind w:right="-2"/>
        <w:jc w:val="right"/>
        <w:rPr>
          <w:b/>
          <w:sz w:val="22"/>
          <w:szCs w:val="22"/>
        </w:rPr>
      </w:pPr>
      <w:r>
        <w:rPr>
          <w:b/>
          <w:sz w:val="22"/>
          <w:szCs w:val="22"/>
        </w:rPr>
        <w:t>Таблица № 24</w:t>
      </w:r>
    </w:p>
    <w:p w:rsidR="006E4401" w:rsidRDefault="00C93815">
      <w:pPr>
        <w:ind w:right="-2"/>
        <w:jc w:val="center"/>
        <w:rPr>
          <w:sz w:val="22"/>
          <w:szCs w:val="22"/>
        </w:rPr>
      </w:pPr>
      <w:r>
        <w:rPr>
          <w:sz w:val="22"/>
          <w:szCs w:val="22"/>
        </w:rPr>
        <w:t>Основные разрешенные и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 К-2</w:t>
      </w:r>
    </w:p>
    <w:p w:rsidR="006E4401" w:rsidRDefault="006E4401">
      <w:pPr>
        <w:jc w:val="center"/>
        <w:rPr>
          <w:sz w:val="22"/>
          <w:szCs w:val="22"/>
        </w:rPr>
      </w:pPr>
    </w:p>
    <w:tbl>
      <w:tblPr>
        <w:tblW w:w="0" w:type="auto"/>
        <w:tblInd w:w="108" w:type="dxa"/>
        <w:tblLayout w:type="fixed"/>
        <w:tblLook w:val="0000"/>
      </w:tblPr>
      <w:tblGrid>
        <w:gridCol w:w="515"/>
        <w:gridCol w:w="1045"/>
        <w:gridCol w:w="569"/>
        <w:gridCol w:w="1841"/>
        <w:gridCol w:w="2409"/>
        <w:gridCol w:w="1280"/>
        <w:gridCol w:w="2557"/>
      </w:tblGrid>
      <w:tr w:rsidR="006E4401">
        <w:trPr>
          <w:trHeight w:hRule="exact" w:val="2188"/>
          <w:tblHeader/>
        </w:trPr>
        <w:tc>
          <w:tcPr>
            <w:tcW w:w="515" w:type="dxa"/>
            <w:tcBorders>
              <w:top w:val="single" w:sz="4" w:space="0" w:color="000000"/>
              <w:left w:val="single" w:sz="4" w:space="0" w:color="000000"/>
              <w:bottom w:val="single" w:sz="4" w:space="0" w:color="000000"/>
            </w:tcBorders>
            <w:vAlign w:val="center"/>
          </w:tcPr>
          <w:p w:rsidR="006E4401" w:rsidRDefault="00C93815">
            <w:pPr>
              <w:snapToGrid w:val="0"/>
              <w:ind w:right="-93"/>
              <w:jc w:val="center"/>
              <w:rPr>
                <w:sz w:val="22"/>
                <w:szCs w:val="22"/>
              </w:rPr>
            </w:pPr>
            <w:r>
              <w:rPr>
                <w:sz w:val="22"/>
                <w:szCs w:val="22"/>
              </w:rPr>
              <w:t>№ п</w:t>
            </w:r>
            <w:r>
              <w:rPr>
                <w:sz w:val="22"/>
                <w:szCs w:val="22"/>
                <w:lang w:val="en-US"/>
              </w:rPr>
              <w:t>/</w:t>
            </w:r>
            <w:r>
              <w:rPr>
                <w:sz w:val="22"/>
                <w:szCs w:val="22"/>
              </w:rPr>
              <w:t>п</w:t>
            </w:r>
          </w:p>
        </w:tc>
        <w:tc>
          <w:tcPr>
            <w:tcW w:w="1045" w:type="dxa"/>
            <w:tcBorders>
              <w:top w:val="single" w:sz="4" w:space="0" w:color="000000"/>
              <w:left w:val="single" w:sz="4" w:space="0" w:color="000000"/>
              <w:bottom w:val="single" w:sz="4" w:space="0" w:color="000000"/>
            </w:tcBorders>
            <w:vAlign w:val="center"/>
          </w:tcPr>
          <w:p w:rsidR="006E4401" w:rsidRDefault="00C93815">
            <w:pPr>
              <w:snapToGrid w:val="0"/>
              <w:ind w:right="-45"/>
              <w:jc w:val="center"/>
              <w:rPr>
                <w:sz w:val="22"/>
                <w:szCs w:val="22"/>
              </w:rPr>
            </w:pPr>
            <w:r>
              <w:rPr>
                <w:sz w:val="22"/>
                <w:szCs w:val="22"/>
              </w:rPr>
              <w:t>Основной вид</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Код</w:t>
            </w:r>
          </w:p>
        </w:tc>
        <w:tc>
          <w:tcPr>
            <w:tcW w:w="1841"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земельного участка</w:t>
            </w:r>
          </w:p>
        </w:tc>
        <w:tc>
          <w:tcPr>
            <w:tcW w:w="2409" w:type="dxa"/>
            <w:tcBorders>
              <w:top w:val="single" w:sz="4" w:space="0" w:color="000000"/>
              <w:left w:val="single" w:sz="4" w:space="0" w:color="000000"/>
              <w:bottom w:val="single" w:sz="4" w:space="0" w:color="000000"/>
            </w:tcBorders>
            <w:vAlign w:val="center"/>
          </w:tcPr>
          <w:p w:rsidR="006E4401" w:rsidRDefault="00C93815">
            <w:pPr>
              <w:snapToGrid w:val="0"/>
              <w:ind w:right="-65"/>
              <w:jc w:val="center"/>
              <w:rPr>
                <w:sz w:val="22"/>
                <w:szCs w:val="22"/>
              </w:rPr>
            </w:pPr>
            <w:r>
              <w:rPr>
                <w:sz w:val="22"/>
                <w:szCs w:val="22"/>
              </w:rPr>
              <w:t>Вид разрешенного использования объекта капитального строительства</w:t>
            </w:r>
          </w:p>
        </w:tc>
        <w:tc>
          <w:tcPr>
            <w:tcW w:w="1280"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Примеча</w:t>
            </w:r>
            <w:r>
              <w:rPr>
                <w:sz w:val="22"/>
                <w:szCs w:val="22"/>
              </w:rPr>
              <w:softHyphen/>
              <w:t>ние</w:t>
            </w:r>
          </w:p>
        </w:tc>
        <w:tc>
          <w:tcPr>
            <w:tcW w:w="2557"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ind w:right="-65"/>
              <w:jc w:val="center"/>
              <w:rPr>
                <w:sz w:val="22"/>
                <w:szCs w:val="22"/>
              </w:rPr>
            </w:pPr>
            <w:r>
              <w:rPr>
                <w:sz w:val="22"/>
                <w:szCs w:val="22"/>
              </w:rPr>
              <w:t>Вспомогательные виды разрешенного использования, допустимые совместно с основными и условно</w:t>
            </w:r>
          </w:p>
          <w:p w:rsidR="006E4401" w:rsidRDefault="00C93815">
            <w:pPr>
              <w:snapToGrid w:val="0"/>
              <w:ind w:right="-65"/>
              <w:jc w:val="center"/>
              <w:rPr>
                <w:sz w:val="22"/>
                <w:szCs w:val="22"/>
              </w:rPr>
            </w:pPr>
            <w:r>
              <w:rPr>
                <w:sz w:val="22"/>
                <w:szCs w:val="22"/>
              </w:rPr>
              <w:t>разрешенными видами использования</w:t>
            </w:r>
          </w:p>
        </w:tc>
      </w:tr>
      <w:tr w:rsidR="006E4401">
        <w:trPr>
          <w:tblHeader/>
        </w:trPr>
        <w:tc>
          <w:tcPr>
            <w:tcW w:w="515"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1</w:t>
            </w:r>
          </w:p>
        </w:tc>
        <w:tc>
          <w:tcPr>
            <w:tcW w:w="1045"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2</w:t>
            </w:r>
          </w:p>
        </w:tc>
        <w:tc>
          <w:tcPr>
            <w:tcW w:w="569"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3</w:t>
            </w:r>
          </w:p>
        </w:tc>
        <w:tc>
          <w:tcPr>
            <w:tcW w:w="1841"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4</w:t>
            </w:r>
          </w:p>
        </w:tc>
        <w:tc>
          <w:tcPr>
            <w:tcW w:w="2409" w:type="dxa"/>
            <w:tcBorders>
              <w:top w:val="single" w:sz="4" w:space="0" w:color="000000"/>
              <w:left w:val="single" w:sz="4" w:space="0" w:color="000000"/>
              <w:bottom w:val="single" w:sz="4" w:space="0" w:color="000000"/>
            </w:tcBorders>
          </w:tcPr>
          <w:p w:rsidR="006E4401" w:rsidRDefault="00C93815">
            <w:pPr>
              <w:tabs>
                <w:tab w:val="left" w:pos="1284"/>
              </w:tabs>
              <w:snapToGrid w:val="0"/>
              <w:jc w:val="center"/>
              <w:rPr>
                <w:sz w:val="22"/>
                <w:szCs w:val="22"/>
              </w:rPr>
            </w:pPr>
            <w:r>
              <w:rPr>
                <w:sz w:val="22"/>
                <w:szCs w:val="22"/>
              </w:rPr>
              <w:t>5</w:t>
            </w:r>
          </w:p>
        </w:tc>
        <w:tc>
          <w:tcPr>
            <w:tcW w:w="1280" w:type="dxa"/>
            <w:tcBorders>
              <w:top w:val="single" w:sz="4" w:space="0" w:color="000000"/>
              <w:left w:val="single" w:sz="4" w:space="0" w:color="000000"/>
              <w:bottom w:val="single" w:sz="4" w:space="0" w:color="000000"/>
            </w:tcBorders>
          </w:tcPr>
          <w:p w:rsidR="006E4401" w:rsidRDefault="00C93815">
            <w:pPr>
              <w:snapToGrid w:val="0"/>
              <w:jc w:val="center"/>
              <w:rPr>
                <w:sz w:val="22"/>
                <w:szCs w:val="22"/>
              </w:rPr>
            </w:pPr>
            <w:r>
              <w:rPr>
                <w:sz w:val="22"/>
                <w:szCs w:val="22"/>
              </w:rPr>
              <w:t>6</w:t>
            </w:r>
          </w:p>
        </w:tc>
        <w:tc>
          <w:tcPr>
            <w:tcW w:w="2557" w:type="dxa"/>
            <w:tcBorders>
              <w:top w:val="single" w:sz="4" w:space="0" w:color="000000"/>
              <w:left w:val="single" w:sz="4" w:space="0" w:color="000000"/>
              <w:bottom w:val="single" w:sz="4" w:space="0" w:color="000000"/>
              <w:right w:val="single" w:sz="4" w:space="0" w:color="000000"/>
            </w:tcBorders>
          </w:tcPr>
          <w:p w:rsidR="006E4401" w:rsidRDefault="00C93815">
            <w:pPr>
              <w:snapToGrid w:val="0"/>
              <w:jc w:val="center"/>
              <w:rPr>
                <w:sz w:val="22"/>
                <w:szCs w:val="22"/>
              </w:rPr>
            </w:pPr>
            <w:r>
              <w:rPr>
                <w:sz w:val="22"/>
                <w:szCs w:val="22"/>
              </w:rPr>
              <w:t>7</w:t>
            </w:r>
          </w:p>
        </w:tc>
      </w:tr>
      <w:tr w:rsidR="006E4401">
        <w:tc>
          <w:tcPr>
            <w:tcW w:w="51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1</w:t>
            </w:r>
          </w:p>
        </w:tc>
        <w:tc>
          <w:tcPr>
            <w:tcW w:w="104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8.1</w:t>
            </w:r>
          </w:p>
        </w:tc>
        <w:tc>
          <w:tcPr>
            <w:tcW w:w="1841"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Обеспечение вооруженных сил</w:t>
            </w:r>
          </w:p>
        </w:tc>
        <w:tc>
          <w:tcPr>
            <w:tcW w:w="2409"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Размещение объектов капитального строительства, необ</w:t>
            </w:r>
            <w:r>
              <w:rPr>
                <w:sz w:val="22"/>
                <w:szCs w:val="22"/>
              </w:rPr>
              <w:softHyphen/>
              <w:t>ходимых для созда</w:t>
            </w:r>
            <w:r>
              <w:rPr>
                <w:sz w:val="22"/>
                <w:szCs w:val="22"/>
              </w:rPr>
              <w:softHyphen/>
              <w:t>ния и хранения запа</w:t>
            </w:r>
            <w:r>
              <w:rPr>
                <w:sz w:val="22"/>
                <w:szCs w:val="22"/>
              </w:rPr>
              <w:softHyphen/>
              <w:t>сов материальных ценностей в государ</w:t>
            </w:r>
            <w:r>
              <w:rPr>
                <w:sz w:val="22"/>
                <w:szCs w:val="22"/>
              </w:rPr>
              <w:softHyphen/>
              <w:t>ственном и мобили</w:t>
            </w:r>
            <w:r>
              <w:rPr>
                <w:sz w:val="22"/>
                <w:szCs w:val="22"/>
              </w:rPr>
              <w:softHyphen/>
              <w:t>зационном резервах (хранилища, склады и др. объекты)</w:t>
            </w:r>
          </w:p>
        </w:tc>
        <w:tc>
          <w:tcPr>
            <w:tcW w:w="1280"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6E4401" w:rsidRDefault="006E4401">
            <w:pPr>
              <w:snapToGrid w:val="0"/>
              <w:rPr>
                <w:sz w:val="22"/>
                <w:szCs w:val="22"/>
              </w:rPr>
            </w:pPr>
          </w:p>
        </w:tc>
      </w:tr>
      <w:tr w:rsidR="006E4401">
        <w:tc>
          <w:tcPr>
            <w:tcW w:w="51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lastRenderedPageBreak/>
              <w:t>2</w:t>
            </w:r>
          </w:p>
        </w:tc>
        <w:tc>
          <w:tcPr>
            <w:tcW w:w="1045"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Р</w:t>
            </w:r>
          </w:p>
        </w:tc>
        <w:tc>
          <w:tcPr>
            <w:tcW w:w="569" w:type="dxa"/>
            <w:tcBorders>
              <w:top w:val="single" w:sz="4" w:space="0" w:color="000000"/>
              <w:left w:val="single" w:sz="4" w:space="0" w:color="000000"/>
              <w:bottom w:val="single" w:sz="4" w:space="0" w:color="000000"/>
            </w:tcBorders>
            <w:vAlign w:val="center"/>
          </w:tcPr>
          <w:p w:rsidR="006E4401" w:rsidRDefault="00C93815">
            <w:pPr>
              <w:snapToGrid w:val="0"/>
              <w:ind w:left="-108" w:right="-65"/>
              <w:rPr>
                <w:sz w:val="22"/>
                <w:szCs w:val="22"/>
              </w:rPr>
            </w:pPr>
            <w:r>
              <w:rPr>
                <w:sz w:val="22"/>
                <w:szCs w:val="22"/>
              </w:rPr>
              <w:t>3.1.1</w:t>
            </w:r>
          </w:p>
        </w:tc>
        <w:tc>
          <w:tcPr>
            <w:tcW w:w="1841"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Предоставление коммунальных услуг</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2409" w:type="dxa"/>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p>
        </w:tc>
        <w:tc>
          <w:tcPr>
            <w:tcW w:w="1280" w:type="dxa"/>
            <w:tcBorders>
              <w:top w:val="single" w:sz="4" w:space="0" w:color="000000"/>
              <w:left w:val="single" w:sz="4" w:space="0" w:color="000000"/>
              <w:bottom w:val="single" w:sz="4" w:space="0" w:color="000000"/>
            </w:tcBorders>
            <w:vAlign w:val="center"/>
          </w:tcPr>
          <w:p w:rsidR="006E4401" w:rsidRDefault="006E4401">
            <w:pPr>
              <w:snapToGrid w:val="0"/>
              <w:rPr>
                <w:sz w:val="22"/>
                <w:szCs w:val="22"/>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6E4401" w:rsidRDefault="00C93815">
            <w:pPr>
              <w:autoSpaceDE w:val="0"/>
              <w:snapToGrid w:val="0"/>
              <w:rPr>
                <w:sz w:val="22"/>
                <w:szCs w:val="22"/>
              </w:rPr>
            </w:pPr>
            <w:r>
              <w:rPr>
                <w:sz w:val="22"/>
                <w:szCs w:val="22"/>
              </w:rPr>
              <w:t>Приобъектные стоянки автомобилей</w:t>
            </w:r>
          </w:p>
        </w:tc>
      </w:tr>
    </w:tbl>
    <w:p w:rsidR="006E4401" w:rsidRDefault="00C93815">
      <w:pPr>
        <w:tabs>
          <w:tab w:val="left" w:pos="8535"/>
        </w:tabs>
        <w:ind w:right="-144"/>
        <w:jc w:val="both"/>
        <w:rPr>
          <w:sz w:val="22"/>
          <w:szCs w:val="22"/>
        </w:rPr>
      </w:pPr>
      <w:r>
        <w:rPr>
          <w:sz w:val="22"/>
          <w:szCs w:val="22"/>
        </w:rPr>
        <w:tab/>
      </w:r>
    </w:p>
    <w:p w:rsidR="006E4401" w:rsidRDefault="00C93815">
      <w:pPr>
        <w:ind w:right="-2" w:firstLine="709"/>
        <w:jc w:val="both"/>
        <w:rPr>
          <w:sz w:val="22"/>
          <w:szCs w:val="22"/>
        </w:rPr>
      </w:pPr>
      <w:r>
        <w:rPr>
          <w:sz w:val="22"/>
          <w:szCs w:val="22"/>
        </w:rPr>
        <w:t>5. Предельные размеры земельных участков, предельные параметры разре</w:t>
      </w:r>
      <w:r>
        <w:rPr>
          <w:sz w:val="22"/>
          <w:szCs w:val="22"/>
        </w:rPr>
        <w:softHyphen/>
        <w:t>шенного строительства, реконструкции объектов капитального строительства уста</w:t>
      </w:r>
      <w:r>
        <w:rPr>
          <w:sz w:val="22"/>
          <w:szCs w:val="22"/>
        </w:rPr>
        <w:softHyphen/>
        <w:t>новлены таблицей № 24.1 Правил.</w:t>
      </w:r>
    </w:p>
    <w:p w:rsidR="006E4401" w:rsidRDefault="00C93815">
      <w:pPr>
        <w:tabs>
          <w:tab w:val="left" w:pos="709"/>
        </w:tabs>
        <w:ind w:right="-2"/>
        <w:jc w:val="both"/>
        <w:rPr>
          <w:sz w:val="22"/>
          <w:szCs w:val="22"/>
        </w:rPr>
      </w:pPr>
      <w:r>
        <w:rPr>
          <w:sz w:val="22"/>
          <w:szCs w:val="22"/>
        </w:rPr>
        <w:tab/>
        <w:t>6. Предельные параметры, применяемые к земельным участкам и объектам капитального строительства, указанные в таблице № 24.1 Правил, применяются к аналогичным земельным участкам и объектам капитального строительства,  разме</w:t>
      </w:r>
      <w:r>
        <w:rPr>
          <w:sz w:val="22"/>
          <w:szCs w:val="22"/>
        </w:rPr>
        <w:softHyphen/>
        <w:t>щенным в таблицах   «Предельные размеры земельных участков, предельные па</w:t>
      </w:r>
      <w:r>
        <w:rPr>
          <w:sz w:val="22"/>
          <w:szCs w:val="22"/>
        </w:rPr>
        <w:softHyphen/>
        <w:t>раметры разрешенного строительства, реконструкции объектов капитального строительства» в других зонах.</w:t>
      </w:r>
    </w:p>
    <w:p w:rsidR="006E4401" w:rsidRDefault="00C93815">
      <w:pPr>
        <w:jc w:val="right"/>
        <w:rPr>
          <w:b/>
          <w:sz w:val="22"/>
          <w:szCs w:val="22"/>
        </w:rPr>
      </w:pPr>
      <w:r>
        <w:rPr>
          <w:b/>
          <w:sz w:val="22"/>
          <w:szCs w:val="22"/>
        </w:rPr>
        <w:t>Таблица № 24.1</w:t>
      </w:r>
    </w:p>
    <w:p w:rsidR="006E4401" w:rsidRDefault="00C93815">
      <w:pPr>
        <w:jc w:val="center"/>
        <w:rPr>
          <w:sz w:val="22"/>
          <w:szCs w:val="22"/>
        </w:rPr>
      </w:pPr>
      <w:r>
        <w:rPr>
          <w:sz w:val="22"/>
          <w:szCs w:val="22"/>
        </w:rPr>
        <w:t>Предельные размеры земельных участков, предельные параметры разрешенного строительства, реконструкции объектов капитального строительства зоны К-2</w:t>
      </w:r>
    </w:p>
    <w:p w:rsidR="006E4401" w:rsidRDefault="006E4401">
      <w:pPr>
        <w:autoSpaceDE w:val="0"/>
        <w:jc w:val="right"/>
        <w:rPr>
          <w:b/>
          <w:sz w:val="22"/>
          <w:szCs w:val="22"/>
        </w:rPr>
      </w:pPr>
    </w:p>
    <w:tbl>
      <w:tblPr>
        <w:tblW w:w="0" w:type="auto"/>
        <w:tblInd w:w="108" w:type="dxa"/>
        <w:tblLayout w:type="fixed"/>
        <w:tblLook w:val="0000"/>
      </w:tblPr>
      <w:tblGrid>
        <w:gridCol w:w="567"/>
        <w:gridCol w:w="4958"/>
        <w:gridCol w:w="4691"/>
      </w:tblGrid>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 п</w:t>
            </w:r>
            <w:r>
              <w:rPr>
                <w:sz w:val="22"/>
                <w:szCs w:val="22"/>
                <w:lang w:val="en-US"/>
              </w:rPr>
              <w:t>/</w:t>
            </w:r>
            <w:r>
              <w:rPr>
                <w:sz w:val="22"/>
                <w:szCs w:val="22"/>
              </w:rPr>
              <w:t>п</w:t>
            </w:r>
          </w:p>
        </w:tc>
        <w:tc>
          <w:tcPr>
            <w:tcW w:w="4958"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Предельный параметр</w:t>
            </w:r>
          </w:p>
        </w:tc>
        <w:tc>
          <w:tcPr>
            <w:tcW w:w="4691" w:type="dxa"/>
            <w:tcBorders>
              <w:top w:val="single" w:sz="4" w:space="0" w:color="000000"/>
              <w:left w:val="single" w:sz="4" w:space="0" w:color="000000"/>
              <w:bottom w:val="single" w:sz="4" w:space="0" w:color="000000"/>
              <w:right w:val="single" w:sz="4" w:space="0" w:color="000000"/>
            </w:tcBorders>
            <w:vAlign w:val="center"/>
          </w:tcPr>
          <w:p w:rsidR="006E4401" w:rsidRDefault="00C93815">
            <w:pPr>
              <w:tabs>
                <w:tab w:val="left" w:pos="4631"/>
              </w:tabs>
              <w:snapToGrid w:val="0"/>
              <w:jc w:val="center"/>
              <w:rPr>
                <w:sz w:val="22"/>
                <w:szCs w:val="22"/>
              </w:rPr>
            </w:pPr>
            <w:r>
              <w:rPr>
                <w:sz w:val="22"/>
                <w:szCs w:val="22"/>
              </w:rPr>
              <w:t>Описание параметра</w:t>
            </w:r>
          </w:p>
        </w:tc>
      </w:tr>
      <w:tr w:rsidR="006E4401">
        <w:trPr>
          <w:trHeight w:val="273"/>
          <w:tblHeader/>
        </w:trPr>
        <w:tc>
          <w:tcPr>
            <w:tcW w:w="567"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58" w:type="dxa"/>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2</w:t>
            </w:r>
          </w:p>
        </w:tc>
        <w:tc>
          <w:tcPr>
            <w:tcW w:w="469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3</w:t>
            </w:r>
          </w:p>
        </w:tc>
      </w:tr>
      <w:tr w:rsidR="006E4401">
        <w:trPr>
          <w:cantSplit/>
          <w:trHeight w:hRule="exact" w:val="516"/>
        </w:trPr>
        <w:tc>
          <w:tcPr>
            <w:tcW w:w="567"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jc w:val="center"/>
              <w:rPr>
                <w:sz w:val="22"/>
                <w:szCs w:val="22"/>
              </w:rPr>
            </w:pPr>
            <w:r>
              <w:rPr>
                <w:sz w:val="22"/>
                <w:szCs w:val="22"/>
              </w:rPr>
              <w:t>1</w:t>
            </w:r>
          </w:p>
        </w:tc>
        <w:tc>
          <w:tcPr>
            <w:tcW w:w="4958" w:type="dxa"/>
            <w:vMerge w:val="restart"/>
            <w:tcBorders>
              <w:top w:val="single" w:sz="4" w:space="0" w:color="000000"/>
              <w:left w:val="single" w:sz="4" w:space="0" w:color="000000"/>
              <w:bottom w:val="single" w:sz="4" w:space="0" w:color="000000"/>
            </w:tcBorders>
            <w:vAlign w:val="center"/>
          </w:tcPr>
          <w:p w:rsidR="006E4401" w:rsidRDefault="00C93815">
            <w:pPr>
              <w:autoSpaceDE w:val="0"/>
              <w:snapToGrid w:val="0"/>
              <w:rPr>
                <w:sz w:val="22"/>
                <w:szCs w:val="22"/>
              </w:rPr>
            </w:pPr>
            <w:r>
              <w:rPr>
                <w:sz w:val="22"/>
                <w:szCs w:val="22"/>
              </w:rPr>
              <w:t>Минимальная площадь земельного</w:t>
            </w:r>
          </w:p>
          <w:p w:rsidR="006E4401" w:rsidRDefault="00C93815">
            <w:pPr>
              <w:autoSpaceDE w:val="0"/>
              <w:rPr>
                <w:sz w:val="22"/>
                <w:szCs w:val="22"/>
              </w:rPr>
            </w:pPr>
            <w:r>
              <w:rPr>
                <w:sz w:val="22"/>
                <w:szCs w:val="22"/>
              </w:rPr>
              <w:t xml:space="preserve"> участка (кв. м) </w:t>
            </w:r>
          </w:p>
          <w:p w:rsidR="006E4401" w:rsidRDefault="00C93815">
            <w:pPr>
              <w:autoSpaceDE w:val="0"/>
              <w:rPr>
                <w:i/>
                <w:sz w:val="20"/>
                <w:szCs w:val="20"/>
              </w:rPr>
            </w:pPr>
            <w:r>
              <w:rPr>
                <w:i/>
                <w:sz w:val="20"/>
                <w:szCs w:val="20"/>
              </w:rPr>
              <w:t>(в ред.   Распоряжения Правительства Удмуртской Республики от 02.07.2020 № 806-р)</w:t>
            </w:r>
          </w:p>
        </w:tc>
        <w:tc>
          <w:tcPr>
            <w:tcW w:w="469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rFonts w:eastAsia="Calibri"/>
                <w:sz w:val="22"/>
                <w:szCs w:val="22"/>
              </w:rPr>
            </w:pPr>
            <w:r>
              <w:rPr>
                <w:rFonts w:eastAsia="Calibri"/>
                <w:sz w:val="22"/>
                <w:szCs w:val="22"/>
              </w:rPr>
              <w:t>2000,0 – для обеспечения вооруженных сил (код 8.1)</w:t>
            </w:r>
          </w:p>
        </w:tc>
      </w:tr>
      <w:tr w:rsidR="006E4401">
        <w:trPr>
          <w:cantSplit/>
        </w:trPr>
        <w:tc>
          <w:tcPr>
            <w:tcW w:w="567" w:type="dxa"/>
            <w:vMerge/>
            <w:tcBorders>
              <w:top w:val="single" w:sz="4" w:space="0" w:color="000000"/>
              <w:left w:val="single" w:sz="4" w:space="0" w:color="000000"/>
              <w:bottom w:val="single" w:sz="4" w:space="0" w:color="000000"/>
            </w:tcBorders>
            <w:vAlign w:val="center"/>
          </w:tcPr>
          <w:p w:rsidR="006E4401" w:rsidRDefault="006E4401"/>
        </w:tc>
        <w:tc>
          <w:tcPr>
            <w:tcW w:w="4958" w:type="dxa"/>
            <w:vMerge/>
            <w:tcBorders>
              <w:top w:val="single" w:sz="4" w:space="0" w:color="000000"/>
              <w:left w:val="single" w:sz="4" w:space="0" w:color="000000"/>
              <w:bottom w:val="single" w:sz="4" w:space="0" w:color="000000"/>
            </w:tcBorders>
            <w:vAlign w:val="center"/>
          </w:tcPr>
          <w:p w:rsidR="006E4401" w:rsidRDefault="006E4401"/>
        </w:tc>
        <w:tc>
          <w:tcPr>
            <w:tcW w:w="469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rPr>
                <w:sz w:val="22"/>
                <w:szCs w:val="22"/>
              </w:rPr>
            </w:pPr>
            <w:r>
              <w:rPr>
                <w:sz w:val="22"/>
                <w:szCs w:val="22"/>
              </w:rPr>
              <w:t>10,0 – для отдельно стоящих объектов инженерной инфраструктуры ( водо-, газо-, электроснабжения и т. п.), за исключением объектов сотовой, радиорелейной , спутниковой связи  на отдельном земельном участке</w:t>
            </w:r>
          </w:p>
        </w:tc>
      </w:tr>
      <w:tr w:rsidR="006E4401">
        <w:trPr>
          <w:trHeight w:val="406"/>
        </w:trPr>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2</w:t>
            </w:r>
          </w:p>
        </w:tc>
        <w:tc>
          <w:tcPr>
            <w:tcW w:w="4958" w:type="dxa"/>
            <w:tcBorders>
              <w:top w:val="single" w:sz="4" w:space="0" w:color="000000"/>
              <w:left w:val="single" w:sz="4" w:space="0" w:color="000000"/>
              <w:bottom w:val="single" w:sz="4" w:space="0" w:color="000000"/>
            </w:tcBorders>
            <w:vAlign w:val="center"/>
          </w:tcPr>
          <w:p w:rsidR="006E4401" w:rsidRDefault="00C93815">
            <w:pPr>
              <w:snapToGrid w:val="0"/>
              <w:rPr>
                <w:sz w:val="22"/>
                <w:szCs w:val="22"/>
              </w:rPr>
            </w:pPr>
            <w:r>
              <w:rPr>
                <w:sz w:val="22"/>
                <w:szCs w:val="22"/>
              </w:rPr>
              <w:t>Максимальный процент застройки (процент)</w:t>
            </w:r>
          </w:p>
        </w:tc>
        <w:tc>
          <w:tcPr>
            <w:tcW w:w="469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80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snapToGrid w:val="0"/>
              <w:jc w:val="center"/>
              <w:rPr>
                <w:sz w:val="22"/>
                <w:szCs w:val="22"/>
              </w:rPr>
            </w:pPr>
            <w:r>
              <w:rPr>
                <w:sz w:val="22"/>
                <w:szCs w:val="22"/>
              </w:rPr>
              <w:t>3</w:t>
            </w:r>
          </w:p>
        </w:tc>
        <w:tc>
          <w:tcPr>
            <w:tcW w:w="4958" w:type="dxa"/>
            <w:tcBorders>
              <w:top w:val="single" w:sz="4" w:space="0" w:color="000000"/>
              <w:left w:val="single" w:sz="4" w:space="0" w:color="000000"/>
              <w:bottom w:val="single" w:sz="4" w:space="0" w:color="000000"/>
            </w:tcBorders>
            <w:vAlign w:val="center"/>
          </w:tcPr>
          <w:p w:rsidR="006E4401" w:rsidRDefault="00C93815">
            <w:pPr>
              <w:snapToGrid w:val="0"/>
              <w:jc w:val="both"/>
              <w:rPr>
                <w:sz w:val="22"/>
                <w:szCs w:val="22"/>
              </w:rPr>
            </w:pPr>
            <w:r>
              <w:rPr>
                <w:sz w:val="22"/>
                <w:szCs w:val="22"/>
              </w:rPr>
              <w:t xml:space="preserve">Минимальные отступы от утвержденных красных линий в целях определения мест </w:t>
            </w:r>
            <w:r>
              <w:rPr>
                <w:sz w:val="22"/>
                <w:szCs w:val="22"/>
              </w:rPr>
              <w:br/>
              <w:t>до</w:t>
            </w:r>
            <w:r>
              <w:rPr>
                <w:sz w:val="22"/>
                <w:szCs w:val="22"/>
              </w:rPr>
              <w:softHyphen/>
              <w:t>пустимого размещения зданий, строений, сооружений, за пределами которых запрещено строительство  зданий, строений, сооружений (м)</w:t>
            </w:r>
          </w:p>
        </w:tc>
        <w:tc>
          <w:tcPr>
            <w:tcW w:w="4691" w:type="dxa"/>
            <w:tcBorders>
              <w:top w:val="single" w:sz="4" w:space="0" w:color="000000"/>
              <w:left w:val="single" w:sz="4" w:space="0" w:color="000000"/>
              <w:bottom w:val="single" w:sz="4" w:space="0" w:color="000000"/>
              <w:right w:val="single" w:sz="4" w:space="0" w:color="000000"/>
            </w:tcBorders>
            <w:vAlign w:val="center"/>
          </w:tcPr>
          <w:p w:rsidR="006E4401" w:rsidRDefault="00C93815">
            <w:pPr>
              <w:snapToGrid w:val="0"/>
              <w:jc w:val="center"/>
              <w:rPr>
                <w:sz w:val="22"/>
                <w:szCs w:val="22"/>
              </w:rPr>
            </w:pPr>
            <w:r>
              <w:rPr>
                <w:sz w:val="22"/>
                <w:szCs w:val="22"/>
              </w:rPr>
              <w:t>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4958"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69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958"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Предельное  количество этажей</w:t>
            </w:r>
          </w:p>
        </w:tc>
        <w:tc>
          <w:tcPr>
            <w:tcW w:w="469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958"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Предельная высота зданий строений, сооружений (м)</w:t>
            </w:r>
          </w:p>
        </w:tc>
        <w:tc>
          <w:tcPr>
            <w:tcW w:w="469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12,0</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958"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Максимальная высота ограждений земельных участков (м)</w:t>
            </w:r>
          </w:p>
        </w:tc>
        <w:tc>
          <w:tcPr>
            <w:tcW w:w="469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E4401">
        <w:tc>
          <w:tcPr>
            <w:tcW w:w="567"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958" w:type="dxa"/>
            <w:tcBorders>
              <w:top w:val="single" w:sz="4" w:space="0" w:color="000000"/>
              <w:left w:val="single" w:sz="4" w:space="0" w:color="000000"/>
              <w:bottom w:val="single" w:sz="4" w:space="0" w:color="000000"/>
            </w:tcBorders>
            <w:vAlign w:val="center"/>
          </w:tcPr>
          <w:p w:rsidR="006E4401" w:rsidRDefault="00C93815">
            <w:pPr>
              <w:pStyle w:val="ConsPlusNormal"/>
              <w:snapToGrid w:val="0"/>
              <w:ind w:firstLine="0"/>
              <w:rPr>
                <w:rFonts w:ascii="Times New Roman" w:hAnsi="Times New Roman" w:cs="Times New Roman"/>
                <w:sz w:val="22"/>
                <w:szCs w:val="22"/>
              </w:rPr>
            </w:pPr>
            <w:r>
              <w:rPr>
                <w:rFonts w:ascii="Times New Roman" w:hAnsi="Times New Roman" w:cs="Times New Roman"/>
                <w:sz w:val="22"/>
                <w:szCs w:val="22"/>
              </w:rPr>
              <w:t>Минимальное количество машино-мест для объектных стоянок автомобилей</w:t>
            </w:r>
          </w:p>
          <w:p w:rsidR="006E4401" w:rsidRDefault="00C93815">
            <w:pPr>
              <w:pStyle w:val="ConsPlusNormal"/>
              <w:ind w:firstLine="0"/>
              <w:rPr>
                <w:rFonts w:ascii="Times New Roman" w:hAnsi="Times New Roman" w:cs="Times New Roman"/>
                <w:i/>
                <w:sz w:val="20"/>
                <w:szCs w:val="20"/>
              </w:rPr>
            </w:pPr>
            <w:r>
              <w:rPr>
                <w:rFonts w:ascii="Times New Roman" w:hAnsi="Times New Roman" w:cs="Times New Roman"/>
                <w:i/>
                <w:sz w:val="20"/>
                <w:szCs w:val="20"/>
              </w:rPr>
              <w:t>(в ред.  Распоряжения Правительства Удмуртской Республики от 18.11.2017 № 1454-р)</w:t>
            </w:r>
          </w:p>
        </w:tc>
        <w:tc>
          <w:tcPr>
            <w:tcW w:w="4691" w:type="dxa"/>
            <w:tcBorders>
              <w:top w:val="single" w:sz="4" w:space="0" w:color="000000"/>
              <w:left w:val="single" w:sz="4" w:space="0" w:color="000000"/>
              <w:bottom w:val="single" w:sz="4" w:space="0" w:color="000000"/>
              <w:right w:val="single" w:sz="4" w:space="0" w:color="000000"/>
            </w:tcBorders>
            <w:vAlign w:val="center"/>
          </w:tcPr>
          <w:p w:rsidR="006E4401" w:rsidRDefault="00C93815">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СП 42.13330.2016 (Приложение Ж), с учетом коэффициента уровня автомобилизации.</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объектам, не указанным в Приложении Ж, нормы расчета  стоянок автомобилей принимаются как 5 – 7 машино-мест на 100 кв. м общей площади объекта.</w:t>
            </w:r>
          </w:p>
          <w:p w:rsidR="006E4401" w:rsidRDefault="00C9381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допускается перевод объектов капитального строительства (зданий, помещений) из жилого фонда в нежилой в случае отсутствия возможности организовать парковочные места для объектных стоянок автомобилей</w:t>
            </w:r>
          </w:p>
        </w:tc>
      </w:tr>
    </w:tbl>
    <w:p w:rsidR="006E4401" w:rsidRDefault="006E4401">
      <w:pPr>
        <w:jc w:val="both"/>
        <w:rPr>
          <w:b/>
          <w:sz w:val="22"/>
          <w:szCs w:val="22"/>
        </w:rPr>
      </w:pPr>
    </w:p>
    <w:p w:rsidR="006E4401" w:rsidRDefault="00C93815">
      <w:pPr>
        <w:ind w:firstLine="709"/>
        <w:jc w:val="both"/>
        <w:rPr>
          <w:sz w:val="22"/>
          <w:szCs w:val="22"/>
        </w:rPr>
      </w:pPr>
      <w:r>
        <w:rPr>
          <w:b/>
          <w:sz w:val="22"/>
          <w:szCs w:val="22"/>
        </w:rPr>
        <w:t xml:space="preserve">Статья 45. </w:t>
      </w:r>
      <w:r>
        <w:rPr>
          <w:sz w:val="22"/>
          <w:szCs w:val="22"/>
        </w:rPr>
        <w:t>Утратила силу с 12.09.2016г. – Распоряжение Правительства Удмуртской Республики от 12.09.2016 № 1240-р</w:t>
      </w:r>
    </w:p>
    <w:p w:rsidR="006E4401" w:rsidRDefault="006E4401">
      <w:pPr>
        <w:tabs>
          <w:tab w:val="left" w:pos="720"/>
          <w:tab w:val="left" w:pos="900"/>
        </w:tabs>
        <w:autoSpaceDE w:val="0"/>
        <w:jc w:val="both"/>
        <w:rPr>
          <w:b/>
          <w:sz w:val="28"/>
          <w:szCs w:val="28"/>
        </w:rPr>
      </w:pPr>
    </w:p>
    <w:p w:rsidR="006E4401" w:rsidRDefault="00C93815">
      <w:pPr>
        <w:pStyle w:val="2"/>
        <w:tabs>
          <w:tab w:val="clear" w:pos="0"/>
        </w:tabs>
        <w:spacing w:before="0" w:after="0"/>
        <w:jc w:val="center"/>
        <w:rPr>
          <w:rFonts w:ascii="Times New Roman" w:hAnsi="Times New Roman" w:cs="Times New Roman"/>
          <w:b w:val="0"/>
          <w:bCs w:val="0"/>
          <w:i w:val="0"/>
          <w:iCs w:val="0"/>
          <w:sz w:val="22"/>
          <w:szCs w:val="22"/>
        </w:rPr>
      </w:pPr>
      <w:r>
        <w:rPr>
          <w:rFonts w:ascii="Times New Roman" w:hAnsi="Times New Roman" w:cs="Times New Roman"/>
          <w:i w:val="0"/>
          <w:sz w:val="22"/>
          <w:szCs w:val="22"/>
        </w:rPr>
        <w:t>ГЛАВА 15</w:t>
      </w:r>
      <w:r>
        <w:rPr>
          <w:rFonts w:ascii="Times New Roman" w:hAnsi="Times New Roman" w:cs="Times New Roman"/>
          <w:b w:val="0"/>
          <w:bCs w:val="0"/>
          <w:i w:val="0"/>
          <w:iCs w:val="0"/>
          <w:sz w:val="22"/>
          <w:szCs w:val="22"/>
        </w:rPr>
        <w:t>. Утратила силу с 12.09.2016г. – Распоряжение Правительства Удмуртской Республики от 12.09.2016 № 1240-р</w:t>
      </w:r>
    </w:p>
    <w:p w:rsidR="006E4401" w:rsidRDefault="006E4401">
      <w:pPr>
        <w:pStyle w:val="ConsNormal"/>
        <w:widowControl/>
        <w:ind w:right="0" w:firstLine="0"/>
        <w:jc w:val="center"/>
        <w:rPr>
          <w:rFonts w:ascii="Times New Roman" w:hAnsi="Times New Roman" w:cs="Times New Roman"/>
          <w:sz w:val="22"/>
          <w:szCs w:val="22"/>
        </w:rPr>
      </w:pPr>
      <w:bookmarkStart w:id="1" w:name="p917"/>
      <w:bookmarkStart w:id="2" w:name="p918"/>
      <w:bookmarkStart w:id="3" w:name="p919"/>
      <w:bookmarkStart w:id="4" w:name="p920"/>
      <w:bookmarkStart w:id="5" w:name="p921"/>
    </w:p>
    <w:p w:rsidR="006E4401" w:rsidRDefault="00C93815">
      <w:pPr>
        <w:pStyle w:val="2"/>
        <w:tabs>
          <w:tab w:val="clear" w:pos="0"/>
        </w:tabs>
        <w:spacing w:before="0" w:after="0"/>
        <w:jc w:val="center"/>
        <w:rPr>
          <w:rFonts w:ascii="Times New Roman" w:hAnsi="Times New Roman" w:cs="Times New Roman"/>
          <w:i w:val="0"/>
          <w:sz w:val="22"/>
          <w:szCs w:val="22"/>
        </w:rPr>
      </w:pPr>
      <w:r>
        <w:rPr>
          <w:rFonts w:ascii="Times New Roman" w:hAnsi="Times New Roman" w:cs="Times New Roman"/>
          <w:i w:val="0"/>
          <w:sz w:val="22"/>
          <w:szCs w:val="22"/>
        </w:rPr>
        <w:t>ГЛАВА 16. ОБЩИЕ ПОЛОЖЕНИЯ, ОГРАНИЧЕНИЯ ИСПОЛЬЗОВАНИЯ ЗЕМЕЛЬНЫХ УЧАСТКОВ И ОБЪЕКТОВ КАПИТАЛЬНОГО СТРОИТЕЛЬСТВА</w:t>
      </w:r>
    </w:p>
    <w:p w:rsidR="006E4401" w:rsidRDefault="006E4401">
      <w:pPr>
        <w:jc w:val="both"/>
        <w:rPr>
          <w:sz w:val="22"/>
          <w:szCs w:val="22"/>
          <w:shd w:val="clear" w:color="auto" w:fill="FFFF00"/>
        </w:rPr>
      </w:pPr>
    </w:p>
    <w:p w:rsidR="006E4401" w:rsidRDefault="00C93815">
      <w:pPr>
        <w:ind w:firstLine="709"/>
        <w:jc w:val="both"/>
        <w:rPr>
          <w:b/>
          <w:sz w:val="22"/>
          <w:szCs w:val="22"/>
        </w:rPr>
      </w:pPr>
      <w:r>
        <w:rPr>
          <w:b/>
          <w:sz w:val="22"/>
          <w:szCs w:val="22"/>
        </w:rPr>
        <w:t>Статья 52. Общие положения по ограничению использования земельных участков и объектов капитального строительства</w:t>
      </w:r>
    </w:p>
    <w:p w:rsidR="006E4401" w:rsidRDefault="006E4401">
      <w:pPr>
        <w:jc w:val="both"/>
        <w:rPr>
          <w:sz w:val="22"/>
          <w:szCs w:val="22"/>
        </w:rPr>
      </w:pPr>
    </w:p>
    <w:p w:rsidR="006E4401" w:rsidRDefault="00C93815">
      <w:pPr>
        <w:ind w:firstLine="709"/>
        <w:jc w:val="both"/>
        <w:rPr>
          <w:sz w:val="22"/>
          <w:szCs w:val="22"/>
        </w:rPr>
      </w:pPr>
      <w:r>
        <w:rPr>
          <w:sz w:val="22"/>
          <w:szCs w:val="22"/>
        </w:rPr>
        <w:t xml:space="preserve">1. Ограничения по использованию земельных участков и объектов капитального строительства устанавливаются на основании требований федерального законодательства Российской Федерации.   </w:t>
      </w:r>
    </w:p>
    <w:p w:rsidR="006E4401" w:rsidRDefault="00C93815">
      <w:pPr>
        <w:pStyle w:val="u"/>
        <w:ind w:firstLine="709"/>
        <w:rPr>
          <w:sz w:val="22"/>
          <w:szCs w:val="22"/>
        </w:rPr>
      </w:pPr>
      <w:bookmarkStart w:id="6" w:name="p1191"/>
      <w:bookmarkStart w:id="7" w:name="p1192"/>
      <w:r>
        <w:rPr>
          <w:sz w:val="22"/>
          <w:szCs w:val="22"/>
        </w:rPr>
        <w:t>2. Могут устанавливаться следующие ограничения прав на землю:</w:t>
      </w:r>
    </w:p>
    <w:p w:rsidR="006E4401" w:rsidRDefault="00C93815">
      <w:pPr>
        <w:pStyle w:val="u"/>
        <w:ind w:firstLine="709"/>
        <w:rPr>
          <w:sz w:val="22"/>
          <w:szCs w:val="22"/>
        </w:rPr>
      </w:pPr>
      <w:bookmarkStart w:id="8" w:name="p1193"/>
      <w:r>
        <w:rPr>
          <w:sz w:val="22"/>
          <w:szCs w:val="22"/>
        </w:rPr>
        <w:t>1) особые условия использования земельных участков и режим хозяйственной деятельности в охранных, санитарно-защитных зонах и т д.;</w:t>
      </w:r>
    </w:p>
    <w:p w:rsidR="006E4401" w:rsidRDefault="00C93815">
      <w:pPr>
        <w:pStyle w:val="u"/>
        <w:ind w:firstLine="709"/>
        <w:rPr>
          <w:sz w:val="22"/>
          <w:szCs w:val="22"/>
        </w:rPr>
      </w:pPr>
      <w:bookmarkStart w:id="9" w:name="p1203"/>
      <w:r>
        <w:rPr>
          <w:sz w:val="22"/>
          <w:szCs w:val="22"/>
        </w:rPr>
        <w:t>2) ограничения права использования земельных участков и объектов капитального строительства права в связи с резервированием земель для государственных или муниципальных нужд</w:t>
      </w:r>
    </w:p>
    <w:p w:rsidR="006E4401" w:rsidRDefault="00C93815">
      <w:pPr>
        <w:jc w:val="both"/>
        <w:rPr>
          <w:sz w:val="22"/>
          <w:szCs w:val="22"/>
        </w:rPr>
      </w:pPr>
      <w:r>
        <w:rPr>
          <w:sz w:val="22"/>
          <w:szCs w:val="22"/>
        </w:rPr>
        <w:t> </w:t>
      </w:r>
      <w:bookmarkStart w:id="10" w:name="p1205"/>
      <w:bookmarkStart w:id="11" w:name="p1207"/>
      <w:r>
        <w:rPr>
          <w:sz w:val="22"/>
          <w:szCs w:val="22"/>
        </w:rPr>
        <w:tab/>
        <w:t>3. Границы зон с особыми условиями использования земельных участков,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E4401" w:rsidRDefault="006E4401">
      <w:pPr>
        <w:rPr>
          <w:sz w:val="22"/>
          <w:szCs w:val="22"/>
        </w:rPr>
      </w:pPr>
    </w:p>
    <w:p w:rsidR="006E4401" w:rsidRDefault="00C93815">
      <w:pPr>
        <w:pStyle w:val="2"/>
        <w:tabs>
          <w:tab w:val="clear" w:pos="0"/>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Статья 53. Ограничения использования земельных участков и объектов капитального строительства</w:t>
      </w:r>
    </w:p>
    <w:p w:rsidR="006E4401" w:rsidRDefault="00C93815">
      <w:pPr>
        <w:ind w:firstLine="709"/>
        <w:rPr>
          <w:i/>
          <w:sz w:val="20"/>
          <w:szCs w:val="20"/>
        </w:rPr>
      </w:pPr>
      <w:r>
        <w:rPr>
          <w:i/>
          <w:sz w:val="20"/>
          <w:szCs w:val="20"/>
        </w:rPr>
        <w:t>(в ред.  Распоряжения Правительства Удмуртской Республики от 18.11.2017 № 1454-р)</w:t>
      </w:r>
    </w:p>
    <w:p w:rsidR="006E4401" w:rsidRDefault="006E4401">
      <w:pPr>
        <w:pStyle w:val="ConsNormal"/>
        <w:widowControl/>
        <w:ind w:right="0" w:firstLine="0"/>
        <w:jc w:val="both"/>
        <w:rPr>
          <w:rFonts w:ascii="Times New Roman" w:hAnsi="Times New Roman" w:cs="Times New Roman"/>
          <w:sz w:val="22"/>
          <w:szCs w:val="22"/>
        </w:rPr>
      </w:pP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1. В целях обеспечения сохранности и создания нормальных условий для строительства и эксплуатации линейных объектов инженерных коммуникаций устанавливаются охранные коридоры, в </w:t>
      </w:r>
      <w:r>
        <w:rPr>
          <w:rFonts w:ascii="Times New Roman" w:hAnsi="Times New Roman" w:cs="Times New Roman"/>
          <w:sz w:val="22"/>
          <w:szCs w:val="22"/>
        </w:rPr>
        <w:lastRenderedPageBreak/>
        <w:t>которых использование земельных участков регулируется соответствующей нормативно-технической документацией.</w:t>
      </w:r>
    </w:p>
    <w:p w:rsidR="006E4401" w:rsidRDefault="00C93815">
      <w:pPr>
        <w:pStyle w:val="afff0"/>
        <w:ind w:firstLine="709"/>
        <w:jc w:val="both"/>
      </w:pPr>
      <w:r>
        <w:t xml:space="preserve">2.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и определяются проектом зон охраны объектов культурного наследия, расположенных на территории города  Воткинска. </w:t>
      </w:r>
    </w:p>
    <w:p w:rsidR="006E4401" w:rsidRDefault="00C93815">
      <w:pPr>
        <w:pStyle w:val="afff0"/>
        <w:ind w:firstLine="709"/>
        <w:jc w:val="both"/>
      </w:pPr>
      <w:r>
        <w:rPr>
          <w:rFonts w:eastAsia="Calibri"/>
        </w:rPr>
        <w:t>В соответствии с Федеральным законом от 25 июня 2002 года № 73-ФЗ</w:t>
      </w:r>
      <w:r>
        <w:rPr>
          <w:rFonts w:eastAsia="Calibri"/>
        </w:rPr>
        <w:br/>
        <w:t>«Об объектах</w:t>
      </w:r>
      <w:r>
        <w:t xml:space="preserve"> </w:t>
      </w:r>
      <w:r>
        <w:rPr>
          <w:rFonts w:eastAsia="Calibri"/>
        </w:rPr>
        <w:t>культурного наследия (памятниках истории и культуры) народов Российской Федерации»</w:t>
      </w:r>
      <w:r>
        <w:t>,</w:t>
      </w:r>
      <w:r>
        <w:rPr>
          <w:rFonts w:eastAsia="Calibri"/>
        </w:rPr>
        <w:t xml:space="preserve"> постановлением Правительства Российской Федерации от 12 сентября 2015 года № 972 «Об утверждении</w:t>
      </w:r>
      <w:r>
        <w:t xml:space="preserve"> </w:t>
      </w:r>
      <w:r>
        <w:rPr>
          <w:rFonts w:eastAsia="Calibri"/>
        </w:rPr>
        <w:t>Положения о зонах охраны объектов культурного наследия (памятников истории и культуры)</w:t>
      </w:r>
      <w:r>
        <w:t xml:space="preserve"> </w:t>
      </w:r>
      <w:r>
        <w:rPr>
          <w:rFonts w:eastAsia="Calibri"/>
        </w:rPr>
        <w:t>народов Российской Федерации и о признании утратившими силу отдельных положений</w:t>
      </w:r>
      <w:r>
        <w:t xml:space="preserve"> </w:t>
      </w:r>
      <w:r>
        <w:rPr>
          <w:rFonts w:eastAsia="Calibri"/>
        </w:rPr>
        <w:t>нормативных правовых актов Правительства Российской Федерации»</w:t>
      </w:r>
      <w:r>
        <w:t>,</w:t>
      </w:r>
      <w:r>
        <w:rPr>
          <w:rFonts w:eastAsia="Calibri"/>
        </w:rPr>
        <w:t xml:space="preserve"> </w:t>
      </w:r>
      <w:r>
        <w:t xml:space="preserve">нормативными  </w:t>
      </w:r>
      <w:r>
        <w:rPr>
          <w:rFonts w:eastAsia="Calibri"/>
        </w:rPr>
        <w:t xml:space="preserve">правовыми актами </w:t>
      </w:r>
      <w:r>
        <w:t>Удмуртской Республики</w:t>
      </w:r>
      <w:r>
        <w:rPr>
          <w:rFonts w:eastAsia="Calibri"/>
        </w:rPr>
        <w:t xml:space="preserve"> в области</w:t>
      </w:r>
      <w:r>
        <w:t xml:space="preserve"> </w:t>
      </w:r>
      <w:r>
        <w:rPr>
          <w:rFonts w:eastAsia="Calibri"/>
        </w:rPr>
        <w:t>сохранения, использования, популяризации и государственной охраны объектов культурного</w:t>
      </w:r>
      <w:r>
        <w:t xml:space="preserve"> </w:t>
      </w:r>
      <w:r>
        <w:rPr>
          <w:rFonts w:eastAsia="Calibri"/>
        </w:rPr>
        <w:t>наследия установлены охранные зоны объектов культурного наследия, защитные</w:t>
      </w:r>
      <w:r>
        <w:t xml:space="preserve"> </w:t>
      </w:r>
      <w:r>
        <w:rPr>
          <w:rFonts w:eastAsia="Calibri"/>
        </w:rPr>
        <w:t xml:space="preserve">зоны объектов культурного наследия, границы которых отображены на </w:t>
      </w:r>
      <w:r>
        <w:t>Карте зон охраны объектов культурного наследия (приложение 3)</w:t>
      </w:r>
      <w:r>
        <w:rPr>
          <w:rFonts w:eastAsia="Calibri"/>
        </w:rPr>
        <w:t xml:space="preserve"> Правил.</w:t>
      </w:r>
      <w:r>
        <w:t xml:space="preserve"> </w:t>
      </w:r>
    </w:p>
    <w:p w:rsidR="006E4401" w:rsidRDefault="00C93815">
      <w:pPr>
        <w:ind w:firstLine="709"/>
        <w:jc w:val="both"/>
        <w:rPr>
          <w:i/>
          <w:sz w:val="20"/>
          <w:szCs w:val="20"/>
        </w:rPr>
      </w:pPr>
      <w:r>
        <w:rPr>
          <w:rFonts w:eastAsia="Calibri"/>
          <w:sz w:val="22"/>
          <w:szCs w:val="22"/>
        </w:rPr>
        <w:t>В границах указанных зон действуют ограничения использования, требования к которым</w:t>
      </w:r>
      <w:r>
        <w:rPr>
          <w:sz w:val="22"/>
          <w:szCs w:val="22"/>
        </w:rPr>
        <w:t xml:space="preserve"> </w:t>
      </w:r>
      <w:r>
        <w:rPr>
          <w:rFonts w:eastAsia="Calibri"/>
          <w:sz w:val="22"/>
          <w:szCs w:val="22"/>
        </w:rPr>
        <w:t xml:space="preserve">определены вышеназванными нормативными правовыми актами </w:t>
      </w:r>
      <w:r>
        <w:rPr>
          <w:i/>
          <w:sz w:val="20"/>
          <w:szCs w:val="20"/>
        </w:rPr>
        <w:t>(в ред.  Распоряжения Правительства Удмуртской Республики от 18.11.2017 № 1454-р).</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w:t>
      </w:r>
    </w:p>
    <w:p w:rsidR="006E4401" w:rsidRDefault="00C93815">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ab/>
        <w:t xml:space="preserve">4.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и определяются специальными режимами осуществления хозяйственной и иной деятельности установленными Водным кодексом Российской Федерации. </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5. Ограничения использования земельных участков и объектов капитального строительства на территории зон санитарной охраны водозабора и водозаборных скважин устанавливаются в целях охраны от загрязнения районов водопользования и обеспечения безопасности их использования. В целях охраны от загрязнения районов водопользования и обеспечения безопасности их использования для рекреационных, лечебно-оздоровительных, хозяйственно-питьевых нужд населения действующим законодательством о водопользовании и санитарными нормами и правилами устанавливаются ограничения использования земельных участков и объектов капитального строительства на территории зоны санитарной охраны водных объектов.</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6.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и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6E4401" w:rsidRDefault="00C93815">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7.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 и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w:t>
      </w:r>
      <w:r>
        <w:rPr>
          <w:rFonts w:ascii="Times New Roman" w:hAnsi="Times New Roman" w:cs="Times New Roman"/>
          <w:sz w:val="22"/>
          <w:szCs w:val="22"/>
        </w:rPr>
        <w:lastRenderedPageBreak/>
        <w:t xml:space="preserve">техногенного характера.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определенно в составе раздела «Инженерно-технические мероприятия гражданской обороны и мероприятия по предупреждению чрезвычайных ситуаций» Генерального плана. Указанный режим устанавливается по согласованию с ГУ МЧС Российской Федерации. </w:t>
      </w:r>
    </w:p>
    <w:p w:rsidR="006E4401" w:rsidRDefault="00C93815">
      <w:pPr>
        <w:ind w:firstLine="709"/>
        <w:jc w:val="both"/>
        <w:rPr>
          <w:sz w:val="22"/>
          <w:szCs w:val="22"/>
        </w:rPr>
      </w:pPr>
      <w:r>
        <w:rPr>
          <w:sz w:val="22"/>
          <w:szCs w:val="22"/>
        </w:rPr>
        <w:t>8. Ограничения использования земельных участков и объектов капитального строительства права в связи с резервированием земель для государственных или муниципальных нужд.</w:t>
      </w:r>
    </w:p>
    <w:p w:rsidR="006E4401" w:rsidRDefault="00C93815">
      <w:pPr>
        <w:ind w:firstLine="709"/>
        <w:jc w:val="both"/>
        <w:rPr>
          <w:sz w:val="22"/>
          <w:szCs w:val="22"/>
        </w:rPr>
      </w:pPr>
      <w:r>
        <w:rPr>
          <w:sz w:val="22"/>
          <w:szCs w:val="22"/>
        </w:rPr>
        <w:t>9 Перечисленные виды ограничений использования земельных участков и объектов капитального строительства отображаются на соответствующих картах:</w:t>
      </w:r>
    </w:p>
    <w:p w:rsidR="006E4401" w:rsidRDefault="00C93815">
      <w:pPr>
        <w:numPr>
          <w:ilvl w:val="0"/>
          <w:numId w:val="4"/>
        </w:numPr>
        <w:tabs>
          <w:tab w:val="left" w:pos="1069"/>
        </w:tabs>
        <w:ind w:left="1069"/>
        <w:jc w:val="both"/>
        <w:rPr>
          <w:sz w:val="22"/>
          <w:szCs w:val="22"/>
        </w:rPr>
      </w:pPr>
      <w:r>
        <w:rPr>
          <w:sz w:val="22"/>
          <w:szCs w:val="22"/>
        </w:rPr>
        <w:t>Карта границ зон с особыми условиями использования территории (приложение 2).</w:t>
      </w:r>
    </w:p>
    <w:p w:rsidR="006E4401" w:rsidRDefault="00C93815">
      <w:pPr>
        <w:numPr>
          <w:ilvl w:val="0"/>
          <w:numId w:val="4"/>
        </w:numPr>
        <w:tabs>
          <w:tab w:val="left" w:pos="1069"/>
        </w:tabs>
        <w:ind w:left="1069"/>
        <w:jc w:val="both"/>
        <w:rPr>
          <w:sz w:val="22"/>
          <w:szCs w:val="22"/>
        </w:rPr>
      </w:pPr>
      <w:r>
        <w:rPr>
          <w:sz w:val="22"/>
          <w:szCs w:val="22"/>
        </w:rPr>
        <w:t>Карта границ зон охраны объектов культурного наследия (приложение 3).</w:t>
      </w:r>
    </w:p>
    <w:p w:rsidR="006E4401" w:rsidRDefault="00C93815">
      <w:pPr>
        <w:ind w:firstLine="709"/>
        <w:jc w:val="both"/>
        <w:rPr>
          <w:sz w:val="22"/>
          <w:szCs w:val="22"/>
        </w:rPr>
      </w:pPr>
      <w:r>
        <w:rPr>
          <w:sz w:val="22"/>
          <w:szCs w:val="22"/>
        </w:rPr>
        <w:t>В случае отсутствия на картах графического отображения, того или иного ограничения использования земельного участка и объекта капитального строительства определенного законодательством Российской Федерации,  такое ограничение должно учитывается при осуществлении землепользования и застройки на территории муниципального образования «Город Воткинск».</w:t>
      </w:r>
      <w:bookmarkEnd w:id="1"/>
      <w:bookmarkEnd w:id="2"/>
      <w:bookmarkEnd w:id="3"/>
      <w:bookmarkEnd w:id="4"/>
      <w:bookmarkEnd w:id="5"/>
      <w:bookmarkEnd w:id="6"/>
      <w:bookmarkEnd w:id="7"/>
      <w:bookmarkEnd w:id="8"/>
      <w:bookmarkEnd w:id="9"/>
      <w:bookmarkEnd w:id="10"/>
      <w:bookmarkEnd w:id="11"/>
    </w:p>
    <w:p w:rsidR="006E4401" w:rsidRDefault="006E4401">
      <w:pPr>
        <w:jc w:val="both"/>
        <w:rPr>
          <w:sz w:val="22"/>
          <w:szCs w:val="22"/>
        </w:rPr>
      </w:pPr>
    </w:p>
    <w:p w:rsidR="006E4401" w:rsidRDefault="006E4401">
      <w:pPr>
        <w:jc w:val="both"/>
        <w:rPr>
          <w:sz w:val="22"/>
          <w:szCs w:val="22"/>
        </w:rPr>
      </w:pPr>
    </w:p>
    <w:p w:rsidR="006E4401" w:rsidRDefault="00C93815">
      <w:pPr>
        <w:jc w:val="center"/>
        <w:rPr>
          <w:b/>
          <w:bCs/>
          <w:sz w:val="22"/>
          <w:szCs w:val="22"/>
        </w:rPr>
      </w:pPr>
      <w:r>
        <w:rPr>
          <w:b/>
          <w:bCs/>
          <w:sz w:val="22"/>
          <w:szCs w:val="22"/>
        </w:rPr>
        <w:t>РАЗДЕЛ  5. ГРАФИЧЕСКИЕ ПРИЛОЖЕНИЯ</w:t>
      </w:r>
    </w:p>
    <w:p w:rsidR="006E4401" w:rsidRDefault="00C93815">
      <w:pPr>
        <w:widowControl w:val="0"/>
        <w:jc w:val="center"/>
        <w:rPr>
          <w:i/>
          <w:sz w:val="20"/>
          <w:szCs w:val="20"/>
        </w:rPr>
      </w:pPr>
      <w:r>
        <w:rPr>
          <w:i/>
          <w:sz w:val="20"/>
          <w:szCs w:val="20"/>
        </w:rPr>
        <w:t>(введен  Распоряжением Правительства Удмуртской Республики от 18.11.2017 № 1454-р)</w:t>
      </w:r>
    </w:p>
    <w:p w:rsidR="006E4401" w:rsidRDefault="006E4401">
      <w:pPr>
        <w:jc w:val="center"/>
        <w:rPr>
          <w:b/>
          <w:bCs/>
          <w:sz w:val="22"/>
          <w:szCs w:val="22"/>
        </w:rPr>
      </w:pPr>
    </w:p>
    <w:p w:rsidR="006E4401" w:rsidRDefault="00C93815">
      <w:pPr>
        <w:pStyle w:val="afff2"/>
        <w:autoSpaceDE w:val="0"/>
        <w:spacing w:after="0" w:line="240" w:lineRule="auto"/>
        <w:ind w:left="0"/>
        <w:rPr>
          <w:rFonts w:ascii="Times New Roman" w:hAnsi="Times New Roman"/>
          <w:sz w:val="22"/>
          <w:szCs w:val="22"/>
          <w:lang w:val="ru-RU"/>
        </w:rPr>
      </w:pPr>
      <w:r>
        <w:rPr>
          <w:rFonts w:ascii="Times New Roman" w:hAnsi="Times New Roman"/>
          <w:sz w:val="22"/>
          <w:szCs w:val="22"/>
          <w:lang w:val="ru-RU"/>
        </w:rPr>
        <w:t>Графические приложения.</w:t>
      </w:r>
    </w:p>
    <w:p w:rsidR="006E4401" w:rsidRDefault="00C93815">
      <w:pPr>
        <w:pStyle w:val="afff2"/>
        <w:autoSpaceDE w:val="0"/>
        <w:spacing w:after="0" w:line="240" w:lineRule="auto"/>
        <w:ind w:left="0"/>
        <w:rPr>
          <w:rFonts w:ascii="Times New Roman" w:hAnsi="Times New Roman"/>
          <w:sz w:val="22"/>
          <w:szCs w:val="22"/>
          <w:lang w:val="ru-RU"/>
        </w:rPr>
      </w:pPr>
      <w:r>
        <w:rPr>
          <w:rFonts w:ascii="Times New Roman" w:hAnsi="Times New Roman"/>
          <w:sz w:val="22"/>
          <w:szCs w:val="22"/>
          <w:lang w:val="ru-RU"/>
        </w:rPr>
        <w:t>Приложение 1. Карта градостроительного зонирования.</w:t>
      </w:r>
    </w:p>
    <w:p w:rsidR="006E4401" w:rsidRDefault="00C93815">
      <w:pPr>
        <w:pStyle w:val="afff2"/>
        <w:autoSpaceDE w:val="0"/>
        <w:spacing w:after="0" w:line="240" w:lineRule="auto"/>
        <w:ind w:left="0"/>
        <w:rPr>
          <w:rFonts w:ascii="Times New Roman" w:hAnsi="Times New Roman"/>
          <w:sz w:val="22"/>
          <w:szCs w:val="22"/>
          <w:lang w:val="ru-RU"/>
        </w:rPr>
      </w:pPr>
      <w:r>
        <w:rPr>
          <w:rFonts w:ascii="Times New Roman" w:hAnsi="Times New Roman"/>
          <w:sz w:val="22"/>
          <w:szCs w:val="22"/>
          <w:lang w:val="ru-RU"/>
        </w:rPr>
        <w:t>Приложение 2. Карта зон с особыми условиями использования территории.</w:t>
      </w:r>
    </w:p>
    <w:p w:rsidR="006E4401" w:rsidRDefault="00C93815">
      <w:pPr>
        <w:pStyle w:val="afff2"/>
        <w:autoSpaceDE w:val="0"/>
        <w:spacing w:after="0" w:line="240" w:lineRule="auto"/>
        <w:ind w:left="0"/>
        <w:rPr>
          <w:rFonts w:ascii="Times New Roman" w:hAnsi="Times New Roman"/>
          <w:sz w:val="22"/>
          <w:szCs w:val="22"/>
          <w:lang w:val="ru-RU"/>
        </w:rPr>
      </w:pPr>
      <w:r>
        <w:rPr>
          <w:rFonts w:ascii="Times New Roman" w:hAnsi="Times New Roman"/>
          <w:sz w:val="22"/>
          <w:szCs w:val="22"/>
          <w:lang w:val="ru-RU"/>
        </w:rPr>
        <w:t>Приложение 3. Карта зон охраны объектов культурного наследия.</w:t>
      </w:r>
    </w:p>
    <w:p w:rsidR="00C93815" w:rsidRDefault="00C93815">
      <w:r>
        <w:rPr>
          <w:sz w:val="22"/>
          <w:szCs w:val="22"/>
        </w:rPr>
        <w:t>Приложение 4. Карта территорий, в границах которых предусматривается осуществление деятельности по комплексному и устойчивому развитию территории.</w:t>
      </w:r>
    </w:p>
    <w:sectPr w:rsidR="00C93815" w:rsidSect="006E4401">
      <w:footerReference w:type="default" r:id="rId15"/>
      <w:footerReference w:type="first" r:id="rId16"/>
      <w:footnotePr>
        <w:pos w:val="beneathText"/>
      </w:footnotePr>
      <w:pgSz w:w="11905" w:h="16837"/>
      <w:pgMar w:top="1134" w:right="567" w:bottom="993" w:left="1134"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07B" w:rsidRDefault="0082407B">
      <w:r>
        <w:separator/>
      </w:r>
    </w:p>
  </w:endnote>
  <w:endnote w:type="continuationSeparator" w:id="1">
    <w:p w:rsidR="0082407B" w:rsidRDefault="00824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01" w:rsidRDefault="006E4401">
    <w:pPr>
      <w:pStyle w:val="aff1"/>
      <w:jc w:val="right"/>
    </w:pPr>
    <w:r>
      <w:rPr>
        <w:sz w:val="20"/>
        <w:szCs w:val="20"/>
      </w:rPr>
      <w:fldChar w:fldCharType="begin"/>
    </w:r>
    <w:r w:rsidR="00C93815">
      <w:rPr>
        <w:sz w:val="20"/>
        <w:szCs w:val="20"/>
      </w:rPr>
      <w:instrText xml:space="preserve"> PAGE </w:instrText>
    </w:r>
    <w:r>
      <w:rPr>
        <w:sz w:val="20"/>
        <w:szCs w:val="20"/>
      </w:rPr>
      <w:fldChar w:fldCharType="separate"/>
    </w:r>
    <w:r w:rsidR="00F34FB0">
      <w:rPr>
        <w:noProof/>
        <w:sz w:val="20"/>
        <w:szCs w:val="20"/>
      </w:rPr>
      <w:t>111</w:t>
    </w:r>
    <w:r>
      <w:rPr>
        <w:sz w:val="20"/>
        <w:szCs w:val="20"/>
      </w:rPr>
      <w:fldChar w:fldCharType="end"/>
    </w:r>
  </w:p>
  <w:p w:rsidR="006E4401" w:rsidRDefault="006E4401">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01" w:rsidRDefault="006E44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07B" w:rsidRDefault="0082407B">
      <w:r>
        <w:separator/>
      </w:r>
    </w:p>
  </w:footnote>
  <w:footnote w:type="continuationSeparator" w:id="1">
    <w:p w:rsidR="0082407B" w:rsidRDefault="00824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Статья %1."/>
      <w:lvlJc w:val="left"/>
      <w:pPr>
        <w:tabs>
          <w:tab w:val="num" w:pos="0"/>
        </w:tabs>
        <w:ind w:left="0" w:firstLine="0"/>
      </w:pPr>
    </w:lvl>
    <w:lvl w:ilvl="1">
      <w:start w:val="1"/>
      <w:numFmt w:val="decimal"/>
      <w:suff w:val="nothing"/>
      <w:lvlText w:val="Статья %2."/>
      <w:lvlJc w:val="left"/>
      <w:pPr>
        <w:tabs>
          <w:tab w:val="num" w:pos="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000002"/>
    <w:multiLevelType w:val="singleLevel"/>
    <w:tmpl w:val="00000002"/>
    <w:name w:val="WW8Num2"/>
    <w:lvl w:ilvl="0">
      <w:start w:val="1"/>
      <w:numFmt w:val="bullet"/>
      <w:lvlText w:val=""/>
      <w:lvlJc w:val="left"/>
      <w:pPr>
        <w:tabs>
          <w:tab w:val="num" w:pos="530"/>
        </w:tabs>
        <w:ind w:left="53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94"/>
        </w:tabs>
        <w:ind w:left="1494" w:hanging="414"/>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6"/>
    <w:lvl w:ilvl="0">
      <w:start w:val="2"/>
      <w:numFmt w:val="decimal"/>
      <w:lvlText w:val="%1."/>
      <w:lvlJc w:val="left"/>
      <w:pPr>
        <w:tabs>
          <w:tab w:val="num" w:pos="2487"/>
        </w:tabs>
        <w:ind w:left="2487" w:hanging="360"/>
      </w:pPr>
    </w:lvl>
  </w:abstractNum>
  <w:abstractNum w:abstractNumId="5">
    <w:nsid w:val="00000006"/>
    <w:multiLevelType w:val="singleLevel"/>
    <w:tmpl w:val="00000006"/>
    <w:name w:val="WW8Num8"/>
    <w:lvl w:ilvl="0">
      <w:start w:val="1"/>
      <w:numFmt w:val="decimal"/>
      <w:lvlText w:val="%1."/>
      <w:lvlJc w:val="left"/>
      <w:pPr>
        <w:tabs>
          <w:tab w:val="num" w:pos="720"/>
        </w:tabs>
        <w:ind w:left="720" w:hanging="360"/>
      </w:pPr>
    </w:lvl>
  </w:abstractNum>
  <w:abstractNum w:abstractNumId="6">
    <w:nsid w:val="00000007"/>
    <w:multiLevelType w:val="multilevel"/>
    <w:tmpl w:val="00000007"/>
    <w:name w:val="WW8Num17"/>
    <w:lvl w:ilvl="0">
      <w:start w:val="1"/>
      <w:numFmt w:val="decimal"/>
      <w:lvlText w:val="%1)"/>
      <w:lvlJc w:val="left"/>
      <w:pPr>
        <w:tabs>
          <w:tab w:val="num" w:pos="1429"/>
        </w:tabs>
        <w:ind w:left="1429" w:hanging="360"/>
      </w:pPr>
    </w:lvl>
    <w:lvl w:ilvl="1">
      <w:start w:val="1"/>
      <w:numFmt w:val="decimal"/>
      <w:lvlText w:val="%2)"/>
      <w:lvlJc w:val="left"/>
      <w:pPr>
        <w:tabs>
          <w:tab w:val="num" w:pos="2149"/>
        </w:tabs>
        <w:ind w:left="2149" w:hanging="360"/>
      </w:pPr>
    </w:lvl>
    <w:lvl w:ilvl="2">
      <w:start w:val="1"/>
      <w:numFmt w:val="decimal"/>
      <w:lvlText w:val="%3."/>
      <w:lvlJc w:val="left"/>
      <w:pPr>
        <w:tabs>
          <w:tab w:val="num" w:pos="3724"/>
        </w:tabs>
        <w:ind w:left="3724" w:hanging="1035"/>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nsid w:val="00000008"/>
    <w:multiLevelType w:val="multilevel"/>
    <w:tmpl w:val="00000008"/>
    <w:name w:val="WW8Num1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decimal"/>
      <w:lvlText w:val="%3."/>
      <w:lvlJc w:val="left"/>
      <w:pPr>
        <w:tabs>
          <w:tab w:val="num" w:pos="2869"/>
        </w:tabs>
        <w:ind w:left="2869" w:hanging="180"/>
      </w:pPr>
      <w:rPr>
        <w:color w:val="7030A0"/>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00000009"/>
    <w:multiLevelType w:val="singleLevel"/>
    <w:tmpl w:val="00000009"/>
    <w:name w:val="WW8Num23"/>
    <w:lvl w:ilvl="0">
      <w:start w:val="1"/>
      <w:numFmt w:val="decimal"/>
      <w:lvlText w:val="%1."/>
      <w:lvlJc w:val="left"/>
      <w:pPr>
        <w:tabs>
          <w:tab w:val="num" w:pos="3003"/>
        </w:tabs>
        <w:ind w:left="3003" w:hanging="360"/>
      </w:pPr>
    </w:lvl>
  </w:abstractNum>
  <w:abstractNum w:abstractNumId="9">
    <w:nsid w:val="0000000A"/>
    <w:multiLevelType w:val="multilevel"/>
    <w:tmpl w:val="0000000A"/>
    <w:name w:val="WW8Num24"/>
    <w:lvl w:ilvl="0">
      <w:start w:val="1"/>
      <w:numFmt w:val="decimal"/>
      <w:lvlText w:val="%1)"/>
      <w:lvlJc w:val="left"/>
      <w:pPr>
        <w:tabs>
          <w:tab w:val="num" w:pos="1429"/>
        </w:tabs>
        <w:ind w:left="1429" w:hanging="360"/>
      </w:pPr>
    </w:lvl>
    <w:lvl w:ilvl="1">
      <w:start w:val="1"/>
      <w:numFmt w:val="decimal"/>
      <w:lvlText w:val="%2)"/>
      <w:lvlJc w:val="left"/>
      <w:pPr>
        <w:tabs>
          <w:tab w:val="num" w:pos="360"/>
        </w:tabs>
        <w:ind w:left="360" w:hanging="360"/>
      </w:pPr>
      <w:rPr>
        <w:i w:val="0"/>
      </w:rPr>
    </w:lvl>
    <w:lvl w:ilvl="2">
      <w:numFmt w:val="decimal"/>
      <w:lvlText w:val="%3-"/>
      <w:lvlJc w:val="left"/>
      <w:pPr>
        <w:tabs>
          <w:tab w:val="num" w:pos="3124"/>
        </w:tabs>
        <w:ind w:left="3124" w:hanging="435"/>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362721"/>
    <w:rsid w:val="00362721"/>
    <w:rsid w:val="006E4401"/>
    <w:rsid w:val="0082407B"/>
    <w:rsid w:val="00C728E6"/>
    <w:rsid w:val="00C93815"/>
    <w:rsid w:val="00F34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E4401"/>
    <w:pPr>
      <w:suppressAutoHyphens/>
    </w:pPr>
    <w:rPr>
      <w:sz w:val="24"/>
      <w:szCs w:val="24"/>
      <w:lang w:eastAsia="ar-SA"/>
    </w:rPr>
  </w:style>
  <w:style w:type="paragraph" w:styleId="1">
    <w:name w:val="heading 1"/>
    <w:basedOn w:val="a"/>
    <w:next w:val="a"/>
    <w:qFormat/>
    <w:rsid w:val="006E4401"/>
    <w:pPr>
      <w:keepNext/>
      <w:spacing w:before="240" w:after="60"/>
      <w:outlineLvl w:val="0"/>
    </w:pPr>
    <w:rPr>
      <w:rFonts w:ascii="Arial" w:hAnsi="Arial" w:cs="Arial"/>
      <w:b/>
      <w:bCs/>
      <w:kern w:val="1"/>
      <w:sz w:val="32"/>
      <w:szCs w:val="32"/>
    </w:rPr>
  </w:style>
  <w:style w:type="paragraph" w:styleId="2">
    <w:name w:val="heading 2"/>
    <w:basedOn w:val="a"/>
    <w:next w:val="a"/>
    <w:qFormat/>
    <w:rsid w:val="006E4401"/>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6E4401"/>
    <w:pPr>
      <w:keepNext/>
      <w:tabs>
        <w:tab w:val="num" w:pos="720"/>
      </w:tabs>
      <w:spacing w:before="240" w:after="60"/>
      <w:ind w:left="720" w:hanging="432"/>
      <w:outlineLvl w:val="2"/>
    </w:pPr>
    <w:rPr>
      <w:rFonts w:ascii="Arial" w:hAnsi="Arial" w:cs="Arial"/>
      <w:b/>
      <w:bCs/>
      <w:sz w:val="26"/>
      <w:szCs w:val="26"/>
    </w:rPr>
  </w:style>
  <w:style w:type="paragraph" w:styleId="4">
    <w:name w:val="heading 4"/>
    <w:basedOn w:val="a"/>
    <w:next w:val="a"/>
    <w:qFormat/>
    <w:rsid w:val="006E4401"/>
    <w:pPr>
      <w:keepNext/>
      <w:tabs>
        <w:tab w:val="num" w:pos="864"/>
      </w:tabs>
      <w:spacing w:before="240" w:after="60"/>
      <w:ind w:left="864" w:hanging="144"/>
      <w:outlineLvl w:val="3"/>
    </w:pPr>
    <w:rPr>
      <w:b/>
      <w:bCs/>
      <w:sz w:val="28"/>
      <w:szCs w:val="28"/>
    </w:rPr>
  </w:style>
  <w:style w:type="paragraph" w:styleId="5">
    <w:name w:val="heading 5"/>
    <w:basedOn w:val="a"/>
    <w:next w:val="a"/>
    <w:qFormat/>
    <w:rsid w:val="006E4401"/>
    <w:pPr>
      <w:tabs>
        <w:tab w:val="num" w:pos="1008"/>
      </w:tabs>
      <w:spacing w:before="240" w:after="60"/>
      <w:ind w:left="1008" w:hanging="432"/>
      <w:outlineLvl w:val="4"/>
    </w:pPr>
    <w:rPr>
      <w:b/>
      <w:bCs/>
      <w:i/>
      <w:iCs/>
      <w:sz w:val="26"/>
      <w:szCs w:val="26"/>
    </w:rPr>
  </w:style>
  <w:style w:type="paragraph" w:styleId="6">
    <w:name w:val="heading 6"/>
    <w:basedOn w:val="a"/>
    <w:next w:val="a"/>
    <w:qFormat/>
    <w:rsid w:val="006E4401"/>
    <w:pPr>
      <w:keepNext/>
      <w:tabs>
        <w:tab w:val="num" w:pos="1152"/>
      </w:tabs>
      <w:spacing w:before="120" w:after="60"/>
      <w:ind w:left="1152" w:hanging="432"/>
      <w:outlineLvl w:val="5"/>
    </w:pPr>
    <w:rPr>
      <w:b/>
      <w:bCs/>
    </w:rPr>
  </w:style>
  <w:style w:type="paragraph" w:styleId="7">
    <w:name w:val="heading 7"/>
    <w:basedOn w:val="a"/>
    <w:next w:val="a"/>
    <w:qFormat/>
    <w:rsid w:val="006E4401"/>
    <w:pPr>
      <w:keepNext/>
      <w:tabs>
        <w:tab w:val="num" w:pos="1296"/>
      </w:tabs>
      <w:spacing w:line="360" w:lineRule="auto"/>
      <w:ind w:left="1296" w:hanging="288"/>
      <w:outlineLvl w:val="6"/>
    </w:pPr>
    <w:rPr>
      <w:sz w:val="28"/>
      <w:u w:val="single"/>
    </w:rPr>
  </w:style>
  <w:style w:type="paragraph" w:styleId="8">
    <w:name w:val="heading 8"/>
    <w:basedOn w:val="a"/>
    <w:next w:val="a"/>
    <w:qFormat/>
    <w:rsid w:val="006E4401"/>
    <w:pPr>
      <w:keepNext/>
      <w:tabs>
        <w:tab w:val="num" w:pos="1440"/>
      </w:tabs>
      <w:spacing w:line="360" w:lineRule="auto"/>
      <w:ind w:left="1440" w:hanging="432"/>
      <w:outlineLvl w:val="7"/>
    </w:pPr>
    <w:rPr>
      <w:rFonts w:ascii="Arial" w:hAnsi="Arial" w:cs="Arial"/>
      <w:b/>
      <w:bCs/>
      <w:sz w:val="22"/>
    </w:rPr>
  </w:style>
  <w:style w:type="paragraph" w:styleId="9">
    <w:name w:val="heading 9"/>
    <w:basedOn w:val="a"/>
    <w:next w:val="a"/>
    <w:qFormat/>
    <w:rsid w:val="006E4401"/>
    <w:pPr>
      <w:tabs>
        <w:tab w:val="num"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6E4401"/>
    <w:rPr>
      <w:rFonts w:ascii="Symbol" w:hAnsi="Symbol"/>
    </w:rPr>
  </w:style>
  <w:style w:type="character" w:customStyle="1" w:styleId="WW8Num3z0">
    <w:name w:val="WW8Num3z0"/>
    <w:rsid w:val="006E4401"/>
    <w:rPr>
      <w:rFonts w:ascii="Symbol" w:hAnsi="Symbol"/>
    </w:rPr>
  </w:style>
  <w:style w:type="character" w:customStyle="1" w:styleId="WW8Num4z0">
    <w:name w:val="WW8Num4z0"/>
    <w:rsid w:val="006E4401"/>
    <w:rPr>
      <w:rFonts w:ascii="Symbol" w:hAnsi="Symbol"/>
    </w:rPr>
  </w:style>
  <w:style w:type="character" w:customStyle="1" w:styleId="WW8Num9z0">
    <w:name w:val="WW8Num9z0"/>
    <w:rsid w:val="006E4401"/>
    <w:rPr>
      <w:rFonts w:ascii="Symbol" w:hAnsi="Symbol"/>
    </w:rPr>
  </w:style>
  <w:style w:type="character" w:customStyle="1" w:styleId="WW8Num9z2">
    <w:name w:val="WW8Num9z2"/>
    <w:rsid w:val="006E4401"/>
    <w:rPr>
      <w:rFonts w:ascii="Wingdings" w:hAnsi="Wingdings"/>
    </w:rPr>
  </w:style>
  <w:style w:type="character" w:customStyle="1" w:styleId="WW8Num9z4">
    <w:name w:val="WW8Num9z4"/>
    <w:rsid w:val="006E4401"/>
    <w:rPr>
      <w:rFonts w:ascii="Courier New" w:hAnsi="Courier New" w:cs="Courier New"/>
    </w:rPr>
  </w:style>
  <w:style w:type="character" w:customStyle="1" w:styleId="WW8Num15z0">
    <w:name w:val="WW8Num15z0"/>
    <w:rsid w:val="006E4401"/>
    <w:rPr>
      <w:b w:val="0"/>
      <w:sz w:val="22"/>
      <w:szCs w:val="22"/>
    </w:rPr>
  </w:style>
  <w:style w:type="character" w:customStyle="1" w:styleId="WW8Num18z2">
    <w:name w:val="WW8Num18z2"/>
    <w:rsid w:val="006E4401"/>
    <w:rPr>
      <w:color w:val="7030A0"/>
    </w:rPr>
  </w:style>
  <w:style w:type="character" w:customStyle="1" w:styleId="WW8Num19z0">
    <w:name w:val="WW8Num19z0"/>
    <w:rsid w:val="006E4401"/>
    <w:rPr>
      <w:rFonts w:ascii="Symbol" w:hAnsi="Symbol"/>
    </w:rPr>
  </w:style>
  <w:style w:type="character" w:customStyle="1" w:styleId="WW8Num19z1">
    <w:name w:val="WW8Num19z1"/>
    <w:rsid w:val="006E4401"/>
    <w:rPr>
      <w:rFonts w:ascii="Courier New" w:hAnsi="Courier New" w:cs="Courier New"/>
    </w:rPr>
  </w:style>
  <w:style w:type="character" w:customStyle="1" w:styleId="WW8Num19z2">
    <w:name w:val="WW8Num19z2"/>
    <w:rsid w:val="006E4401"/>
    <w:rPr>
      <w:rFonts w:ascii="Wingdings" w:hAnsi="Wingdings"/>
    </w:rPr>
  </w:style>
  <w:style w:type="character" w:customStyle="1" w:styleId="WW8Num21z1">
    <w:name w:val="WW8Num21z1"/>
    <w:rsid w:val="006E4401"/>
    <w:rPr>
      <w:rFonts w:ascii="Times New Roman" w:hAnsi="Times New Roman"/>
      <w:sz w:val="24"/>
    </w:rPr>
  </w:style>
  <w:style w:type="character" w:customStyle="1" w:styleId="WW8Num22z0">
    <w:name w:val="WW8Num22z0"/>
    <w:rsid w:val="006E4401"/>
    <w:rPr>
      <w:rFonts w:ascii="Symbol" w:hAnsi="Symbol"/>
    </w:rPr>
  </w:style>
  <w:style w:type="character" w:customStyle="1" w:styleId="WW8Num22z1">
    <w:name w:val="WW8Num22z1"/>
    <w:rsid w:val="006E4401"/>
    <w:rPr>
      <w:rFonts w:ascii="Courier New" w:hAnsi="Courier New" w:cs="Courier New"/>
    </w:rPr>
  </w:style>
  <w:style w:type="character" w:customStyle="1" w:styleId="WW8Num22z2">
    <w:name w:val="WW8Num22z2"/>
    <w:rsid w:val="006E4401"/>
    <w:rPr>
      <w:rFonts w:ascii="Wingdings" w:hAnsi="Wingdings"/>
    </w:rPr>
  </w:style>
  <w:style w:type="character" w:customStyle="1" w:styleId="WW8Num24z1">
    <w:name w:val="WW8Num24z1"/>
    <w:rsid w:val="006E4401"/>
    <w:rPr>
      <w:i w:val="0"/>
    </w:rPr>
  </w:style>
  <w:style w:type="character" w:customStyle="1" w:styleId="20">
    <w:name w:val="Основной шрифт абзаца2"/>
    <w:rsid w:val="006E4401"/>
  </w:style>
  <w:style w:type="character" w:customStyle="1" w:styleId="WW8Num1z0">
    <w:name w:val="WW8Num1z0"/>
    <w:rsid w:val="006E4401"/>
    <w:rPr>
      <w:rFonts w:ascii="Symbol" w:hAnsi="Symbol"/>
    </w:rPr>
  </w:style>
  <w:style w:type="character" w:customStyle="1" w:styleId="WW8Num1z1">
    <w:name w:val="WW8Num1z1"/>
    <w:rsid w:val="006E4401"/>
    <w:rPr>
      <w:rFonts w:ascii="Courier New" w:hAnsi="Courier New" w:cs="Courier New"/>
    </w:rPr>
  </w:style>
  <w:style w:type="character" w:customStyle="1" w:styleId="WW8Num1z2">
    <w:name w:val="WW8Num1z2"/>
    <w:rsid w:val="006E4401"/>
    <w:rPr>
      <w:rFonts w:ascii="Wingdings" w:hAnsi="Wingdings"/>
    </w:rPr>
  </w:style>
  <w:style w:type="character" w:customStyle="1" w:styleId="WW8Num2z2">
    <w:name w:val="WW8Num2z2"/>
    <w:rsid w:val="006E4401"/>
    <w:rPr>
      <w:rFonts w:ascii="Wingdings" w:hAnsi="Wingdings"/>
    </w:rPr>
  </w:style>
  <w:style w:type="character" w:customStyle="1" w:styleId="WW8Num2z4">
    <w:name w:val="WW8Num2z4"/>
    <w:rsid w:val="006E4401"/>
    <w:rPr>
      <w:rFonts w:ascii="Courier New" w:hAnsi="Courier New" w:cs="Courier New"/>
    </w:rPr>
  </w:style>
  <w:style w:type="character" w:customStyle="1" w:styleId="WW8Num6z0">
    <w:name w:val="WW8Num6z0"/>
    <w:rsid w:val="006E4401"/>
    <w:rPr>
      <w:rFonts w:ascii="Symbol" w:hAnsi="Symbol"/>
    </w:rPr>
  </w:style>
  <w:style w:type="character" w:customStyle="1" w:styleId="WW8Num6z1">
    <w:name w:val="WW8Num6z1"/>
    <w:rsid w:val="006E4401"/>
    <w:rPr>
      <w:rFonts w:ascii="Courier New" w:hAnsi="Courier New" w:cs="Courier New"/>
    </w:rPr>
  </w:style>
  <w:style w:type="character" w:customStyle="1" w:styleId="WW8Num6z2">
    <w:name w:val="WW8Num6z2"/>
    <w:rsid w:val="006E4401"/>
    <w:rPr>
      <w:rFonts w:ascii="Wingdings" w:hAnsi="Wingdings"/>
    </w:rPr>
  </w:style>
  <w:style w:type="character" w:customStyle="1" w:styleId="WW8Num7z1">
    <w:name w:val="WW8Num7z1"/>
    <w:rsid w:val="006E4401"/>
    <w:rPr>
      <w:rFonts w:ascii="Times New Roman" w:hAnsi="Times New Roman"/>
      <w:sz w:val="24"/>
    </w:rPr>
  </w:style>
  <w:style w:type="character" w:customStyle="1" w:styleId="WW8Num8z0">
    <w:name w:val="WW8Num8z0"/>
    <w:rsid w:val="006E4401"/>
    <w:rPr>
      <w:rFonts w:ascii="Symbol" w:hAnsi="Symbol"/>
    </w:rPr>
  </w:style>
  <w:style w:type="character" w:customStyle="1" w:styleId="WW8Num8z1">
    <w:name w:val="WW8Num8z1"/>
    <w:rsid w:val="006E4401"/>
    <w:rPr>
      <w:rFonts w:ascii="Courier New" w:hAnsi="Courier New" w:cs="Courier New"/>
    </w:rPr>
  </w:style>
  <w:style w:type="character" w:customStyle="1" w:styleId="WW8Num8z2">
    <w:name w:val="WW8Num8z2"/>
    <w:rsid w:val="006E4401"/>
    <w:rPr>
      <w:rFonts w:ascii="Wingdings" w:hAnsi="Wingdings"/>
    </w:rPr>
  </w:style>
  <w:style w:type="character" w:customStyle="1" w:styleId="WW8Num9z1">
    <w:name w:val="WW8Num9z1"/>
    <w:rsid w:val="006E4401"/>
    <w:rPr>
      <w:rFonts w:ascii="Courier New" w:hAnsi="Courier New" w:cs="Courier New"/>
    </w:rPr>
  </w:style>
  <w:style w:type="character" w:customStyle="1" w:styleId="10">
    <w:name w:val="Основной шрифт абзаца1"/>
    <w:rsid w:val="006E4401"/>
  </w:style>
  <w:style w:type="character" w:customStyle="1" w:styleId="a3">
    <w:name w:val="Символ сноски"/>
    <w:rsid w:val="006E4401"/>
    <w:rPr>
      <w:vertAlign w:val="superscript"/>
    </w:rPr>
  </w:style>
  <w:style w:type="character" w:styleId="a4">
    <w:name w:val="Hyperlink"/>
    <w:semiHidden/>
    <w:rsid w:val="006E4401"/>
    <w:rPr>
      <w:color w:val="0000FF"/>
      <w:u w:val="single"/>
    </w:rPr>
  </w:style>
  <w:style w:type="character" w:styleId="a5">
    <w:name w:val="page number"/>
    <w:basedOn w:val="10"/>
    <w:semiHidden/>
    <w:rsid w:val="006E4401"/>
  </w:style>
  <w:style w:type="character" w:customStyle="1" w:styleId="11">
    <w:name w:val="Знак примечания1"/>
    <w:rsid w:val="006E4401"/>
    <w:rPr>
      <w:sz w:val="16"/>
      <w:szCs w:val="16"/>
    </w:rPr>
  </w:style>
  <w:style w:type="character" w:styleId="a6">
    <w:name w:val="Strong"/>
    <w:qFormat/>
    <w:rsid w:val="006E4401"/>
    <w:rPr>
      <w:b/>
      <w:bCs/>
    </w:rPr>
  </w:style>
  <w:style w:type="character" w:styleId="a7">
    <w:name w:val="Emphasis"/>
    <w:qFormat/>
    <w:rsid w:val="006E4401"/>
    <w:rPr>
      <w:i/>
      <w:iCs/>
    </w:rPr>
  </w:style>
  <w:style w:type="character" w:customStyle="1" w:styleId="a8">
    <w:name w:val="Символы концевой сноски"/>
    <w:rsid w:val="006E4401"/>
    <w:rPr>
      <w:vertAlign w:val="superscript"/>
    </w:rPr>
  </w:style>
  <w:style w:type="character" w:customStyle="1" w:styleId="-">
    <w:name w:val="Таблица - текст основной Знак"/>
    <w:rsid w:val="006E4401"/>
    <w:rPr>
      <w:rFonts w:ascii="Arial" w:hAnsi="Arial" w:cs="Arial"/>
      <w:lang w:val="ru-RU" w:eastAsia="ar-SA" w:bidi="ar-SA"/>
    </w:rPr>
  </w:style>
  <w:style w:type="character" w:customStyle="1" w:styleId="-0">
    <w:name w:val="Таблица - текст выделенный Знак"/>
    <w:rsid w:val="006E4401"/>
    <w:rPr>
      <w:rFonts w:ascii="Arial" w:hAnsi="Arial" w:cs="Arial"/>
      <w:b/>
      <w:lang w:val="ru-RU" w:eastAsia="ar-SA" w:bidi="ar-SA"/>
    </w:rPr>
  </w:style>
  <w:style w:type="character" w:customStyle="1" w:styleId="a9">
    <w:name w:val="Название таблицы Знак"/>
    <w:rsid w:val="006E4401"/>
    <w:rPr>
      <w:b/>
      <w:sz w:val="24"/>
      <w:lang w:val="ru-RU" w:eastAsia="ar-SA" w:bidi="ar-SA"/>
    </w:rPr>
  </w:style>
  <w:style w:type="character" w:customStyle="1" w:styleId="aa">
    <w:name w:val="Заменяемый текст"/>
    <w:rsid w:val="006E4401"/>
    <w:rPr>
      <w:color w:val="FF0000"/>
      <w:kern w:val="1"/>
    </w:rPr>
  </w:style>
  <w:style w:type="character" w:customStyle="1" w:styleId="21">
    <w:name w:val="Знак Знак2"/>
    <w:rsid w:val="006E4401"/>
    <w:rPr>
      <w:sz w:val="24"/>
      <w:szCs w:val="24"/>
      <w:lang w:val="ru-RU" w:eastAsia="ar-SA" w:bidi="ar-SA"/>
    </w:rPr>
  </w:style>
  <w:style w:type="character" w:customStyle="1" w:styleId="40">
    <w:name w:val="Знак Знак4"/>
    <w:rsid w:val="006E4401"/>
    <w:rPr>
      <w:rFonts w:ascii="Arial" w:hAnsi="Arial" w:cs="Arial"/>
      <w:b/>
      <w:bCs/>
      <w:kern w:val="1"/>
      <w:sz w:val="32"/>
      <w:szCs w:val="32"/>
      <w:lang w:val="ru-RU" w:eastAsia="ar-SA" w:bidi="ar-SA"/>
    </w:rPr>
  </w:style>
  <w:style w:type="character" w:customStyle="1" w:styleId="30">
    <w:name w:val="Знак Знак3"/>
    <w:rsid w:val="006E4401"/>
    <w:rPr>
      <w:b/>
      <w:bCs/>
      <w:i/>
      <w:iCs/>
      <w:sz w:val="26"/>
      <w:szCs w:val="26"/>
      <w:lang w:val="ru-RU" w:eastAsia="ar-SA" w:bidi="ar-SA"/>
    </w:rPr>
  </w:style>
  <w:style w:type="character" w:customStyle="1" w:styleId="ab">
    <w:name w:val="Знак Знак"/>
    <w:rsid w:val="006E4401"/>
    <w:rPr>
      <w:b/>
      <w:bCs/>
      <w:lang w:val="ru-RU" w:eastAsia="ar-SA" w:bidi="ar-SA"/>
    </w:rPr>
  </w:style>
  <w:style w:type="character" w:customStyle="1" w:styleId="12">
    <w:name w:val="Знак Знак1"/>
    <w:rsid w:val="006E4401"/>
    <w:rPr>
      <w:sz w:val="24"/>
      <w:szCs w:val="24"/>
      <w:lang w:val="ru-RU" w:eastAsia="ar-SA" w:bidi="ar-SA"/>
    </w:rPr>
  </w:style>
  <w:style w:type="character" w:customStyle="1" w:styleId="41">
    <w:name w:val="Заголовок 4 Номер анкеты Знак"/>
    <w:rsid w:val="006E4401"/>
    <w:rPr>
      <w:b/>
      <w:sz w:val="24"/>
      <w:szCs w:val="24"/>
      <w:lang w:val="ru-RU" w:eastAsia="ar-SA" w:bidi="ar-SA"/>
    </w:rPr>
  </w:style>
  <w:style w:type="character" w:customStyle="1" w:styleId="1-">
    <w:name w:val="Заголовок 1 без номера-слева Знак"/>
    <w:rsid w:val="006E4401"/>
    <w:rPr>
      <w:rFonts w:ascii="Arial" w:hAnsi="Arial" w:cs="Arial"/>
      <w:b/>
      <w:bCs/>
      <w:kern w:val="1"/>
      <w:sz w:val="28"/>
      <w:szCs w:val="32"/>
      <w:lang w:val="ru-RU" w:eastAsia="ar-SA" w:bidi="ar-SA"/>
    </w:rPr>
  </w:style>
  <w:style w:type="character" w:customStyle="1" w:styleId="00-">
    <w:name w:val="Заголовок 0 уровень0-центр Знак"/>
    <w:rsid w:val="006E4401"/>
    <w:rPr>
      <w:rFonts w:ascii="Arial" w:hAnsi="Arial" w:cs="Arial"/>
      <w:b/>
      <w:sz w:val="28"/>
      <w:szCs w:val="28"/>
      <w:lang w:val="ru-RU" w:eastAsia="ar-SA" w:bidi="ar-SA"/>
    </w:rPr>
  </w:style>
  <w:style w:type="character" w:customStyle="1" w:styleId="ac">
    <w:name w:val="Рисунок по центру Знак"/>
    <w:rsid w:val="006E4401"/>
    <w:rPr>
      <w:sz w:val="24"/>
      <w:szCs w:val="24"/>
      <w:lang w:val="ru-RU" w:eastAsia="ar-SA" w:bidi="ar-SA"/>
    </w:rPr>
  </w:style>
  <w:style w:type="character" w:customStyle="1" w:styleId="60">
    <w:name w:val="Заголовок 6 Подраздел анкеты Знак"/>
    <w:rsid w:val="006E4401"/>
    <w:rPr>
      <w:b/>
      <w:bCs/>
      <w:sz w:val="24"/>
      <w:szCs w:val="24"/>
      <w:lang w:val="ru-RU" w:eastAsia="ar-SA" w:bidi="ar-SA"/>
    </w:rPr>
  </w:style>
  <w:style w:type="character" w:customStyle="1" w:styleId="-1">
    <w:name w:val="Таблица - текст с отступом Знак"/>
    <w:rsid w:val="006E4401"/>
    <w:rPr>
      <w:rFonts w:ascii="Arial" w:hAnsi="Arial" w:cs="Arial"/>
      <w:lang w:val="ru-RU" w:eastAsia="ar-SA" w:bidi="ar-SA"/>
    </w:rPr>
  </w:style>
  <w:style w:type="character" w:customStyle="1" w:styleId="-2">
    <w:name w:val="Таблица - текст с отступом 2 Знак"/>
    <w:basedOn w:val="-1"/>
    <w:rsid w:val="006E4401"/>
  </w:style>
  <w:style w:type="character" w:customStyle="1" w:styleId="1-0">
    <w:name w:val="Заголовок 1 без номера-центр Знак"/>
    <w:rsid w:val="006E4401"/>
    <w:rPr>
      <w:rFonts w:ascii="Arial" w:hAnsi="Arial" w:cs="Arial"/>
      <w:b/>
      <w:bCs/>
      <w:kern w:val="1"/>
      <w:sz w:val="28"/>
      <w:szCs w:val="32"/>
      <w:lang w:val="ru-RU" w:eastAsia="ar-SA" w:bidi="ar-SA"/>
    </w:rPr>
  </w:style>
  <w:style w:type="character" w:customStyle="1" w:styleId="FontStyle13">
    <w:name w:val="Font Style13"/>
    <w:rsid w:val="006E4401"/>
    <w:rPr>
      <w:rFonts w:ascii="Times New Roman" w:hAnsi="Times New Roman" w:cs="Times New Roman"/>
      <w:sz w:val="24"/>
      <w:szCs w:val="24"/>
    </w:rPr>
  </w:style>
  <w:style w:type="character" w:customStyle="1" w:styleId="ad">
    <w:name w:val="Нижний колонтитул Знак"/>
    <w:rsid w:val="006E4401"/>
    <w:rPr>
      <w:sz w:val="24"/>
      <w:szCs w:val="24"/>
    </w:rPr>
  </w:style>
  <w:style w:type="character" w:customStyle="1" w:styleId="ae">
    <w:name w:val="Без интервала Знак"/>
    <w:rsid w:val="006E4401"/>
    <w:rPr>
      <w:sz w:val="22"/>
      <w:szCs w:val="22"/>
    </w:rPr>
  </w:style>
  <w:style w:type="character" w:customStyle="1" w:styleId="af">
    <w:name w:val="Верхний колонтитул Знак"/>
    <w:rsid w:val="006E4401"/>
    <w:rPr>
      <w:sz w:val="24"/>
      <w:szCs w:val="24"/>
    </w:rPr>
  </w:style>
  <w:style w:type="character" w:customStyle="1" w:styleId="af0">
    <w:name w:val="Текст Знак"/>
    <w:rsid w:val="006E4401"/>
    <w:rPr>
      <w:rFonts w:ascii="Courier New" w:hAnsi="Courier New"/>
    </w:rPr>
  </w:style>
  <w:style w:type="character" w:customStyle="1" w:styleId="af1">
    <w:name w:val="Текст выноски Знак"/>
    <w:rsid w:val="006E4401"/>
    <w:rPr>
      <w:rFonts w:ascii="Tahoma" w:hAnsi="Tahoma" w:cs="Tahoma"/>
      <w:sz w:val="16"/>
      <w:szCs w:val="16"/>
    </w:rPr>
  </w:style>
  <w:style w:type="character" w:customStyle="1" w:styleId="apple-converted-space">
    <w:name w:val="apple-converted-space"/>
    <w:basedOn w:val="20"/>
    <w:rsid w:val="006E4401"/>
  </w:style>
  <w:style w:type="character" w:customStyle="1" w:styleId="af2">
    <w:name w:val="Мясо Знак Знак"/>
    <w:rsid w:val="006E4401"/>
    <w:rPr>
      <w:rFonts w:ascii="MS Mincho" w:eastAsia="MS Mincho" w:hAnsi="MS Mincho"/>
      <w:sz w:val="28"/>
      <w:szCs w:val="28"/>
    </w:rPr>
  </w:style>
  <w:style w:type="character" w:customStyle="1" w:styleId="42">
    <w:name w:val="Заголовок 4 Знак"/>
    <w:rsid w:val="006E4401"/>
    <w:rPr>
      <w:b/>
      <w:bCs/>
      <w:sz w:val="28"/>
      <w:szCs w:val="28"/>
    </w:rPr>
  </w:style>
  <w:style w:type="character" w:customStyle="1" w:styleId="13">
    <w:name w:val="Слабое выделение1"/>
    <w:rsid w:val="006E4401"/>
    <w:rPr>
      <w:rFonts w:ascii="Times New Roman" w:hAnsi="Times New Roman"/>
      <w:color w:val="auto"/>
      <w:sz w:val="24"/>
    </w:rPr>
  </w:style>
  <w:style w:type="character" w:customStyle="1" w:styleId="14">
    <w:name w:val="Заголовок 1 Знак"/>
    <w:rsid w:val="006E4401"/>
    <w:rPr>
      <w:rFonts w:ascii="Arial" w:hAnsi="Arial" w:cs="Arial"/>
      <w:b/>
      <w:bCs/>
      <w:kern w:val="1"/>
      <w:sz w:val="32"/>
      <w:szCs w:val="32"/>
    </w:rPr>
  </w:style>
  <w:style w:type="character" w:customStyle="1" w:styleId="22">
    <w:name w:val="Заголовок 2 Знак"/>
    <w:rsid w:val="006E4401"/>
    <w:rPr>
      <w:rFonts w:ascii="Arial" w:hAnsi="Arial" w:cs="Arial"/>
      <w:b/>
      <w:bCs/>
      <w:i/>
      <w:iCs/>
      <w:sz w:val="28"/>
      <w:szCs w:val="28"/>
    </w:rPr>
  </w:style>
  <w:style w:type="character" w:customStyle="1" w:styleId="31">
    <w:name w:val="Заголовок 3 Знак"/>
    <w:rsid w:val="006E4401"/>
    <w:rPr>
      <w:rFonts w:ascii="Arial" w:hAnsi="Arial" w:cs="Arial"/>
      <w:b/>
      <w:bCs/>
      <w:sz w:val="26"/>
      <w:szCs w:val="26"/>
    </w:rPr>
  </w:style>
  <w:style w:type="character" w:customStyle="1" w:styleId="50">
    <w:name w:val="Заголовок 5 Знак"/>
    <w:rsid w:val="006E4401"/>
    <w:rPr>
      <w:b/>
      <w:bCs/>
      <w:i/>
      <w:iCs/>
      <w:sz w:val="26"/>
      <w:szCs w:val="26"/>
    </w:rPr>
  </w:style>
  <w:style w:type="character" w:customStyle="1" w:styleId="61">
    <w:name w:val="Заголовок 6 Знак"/>
    <w:rsid w:val="006E4401"/>
    <w:rPr>
      <w:b/>
      <w:bCs/>
      <w:sz w:val="24"/>
      <w:szCs w:val="24"/>
    </w:rPr>
  </w:style>
  <w:style w:type="character" w:customStyle="1" w:styleId="70">
    <w:name w:val="Заголовок 7 Знак"/>
    <w:rsid w:val="006E4401"/>
    <w:rPr>
      <w:sz w:val="28"/>
      <w:szCs w:val="24"/>
      <w:u w:val="single"/>
    </w:rPr>
  </w:style>
  <w:style w:type="character" w:customStyle="1" w:styleId="80">
    <w:name w:val="Заголовок 8 Знак"/>
    <w:rsid w:val="006E4401"/>
    <w:rPr>
      <w:rFonts w:ascii="Arial" w:hAnsi="Arial" w:cs="Arial"/>
      <w:b/>
      <w:bCs/>
      <w:sz w:val="22"/>
      <w:szCs w:val="24"/>
    </w:rPr>
  </w:style>
  <w:style w:type="character" w:customStyle="1" w:styleId="90">
    <w:name w:val="Заголовок 9 Знак"/>
    <w:rsid w:val="006E4401"/>
    <w:rPr>
      <w:rFonts w:ascii="Arial" w:hAnsi="Arial" w:cs="Arial"/>
      <w:sz w:val="22"/>
      <w:szCs w:val="22"/>
    </w:rPr>
  </w:style>
  <w:style w:type="character" w:customStyle="1" w:styleId="23">
    <w:name w:val="Основной текст 2 Знак"/>
    <w:rsid w:val="006E4401"/>
  </w:style>
  <w:style w:type="character" w:customStyle="1" w:styleId="af3">
    <w:name w:val="Основной текст с отступом Знак"/>
    <w:rsid w:val="006E4401"/>
    <w:rPr>
      <w:sz w:val="28"/>
      <w:szCs w:val="24"/>
    </w:rPr>
  </w:style>
  <w:style w:type="character" w:customStyle="1" w:styleId="af4">
    <w:name w:val="Основной текст Знак"/>
    <w:rsid w:val="006E4401"/>
    <w:rPr>
      <w:sz w:val="24"/>
      <w:szCs w:val="24"/>
    </w:rPr>
  </w:style>
  <w:style w:type="character" w:customStyle="1" w:styleId="15">
    <w:name w:val="ОСНОВНОЙ !!! Знак1"/>
    <w:rsid w:val="006E4401"/>
    <w:rPr>
      <w:rFonts w:ascii="Arial" w:hAnsi="Arial"/>
      <w:szCs w:val="24"/>
    </w:rPr>
  </w:style>
  <w:style w:type="character" w:customStyle="1" w:styleId="af5">
    <w:name w:val="Текст сноски Знак"/>
    <w:rsid w:val="006E4401"/>
  </w:style>
  <w:style w:type="character" w:customStyle="1" w:styleId="16">
    <w:name w:val="Знак сноски1"/>
    <w:rsid w:val="006E4401"/>
    <w:rPr>
      <w:vertAlign w:val="superscript"/>
    </w:rPr>
  </w:style>
  <w:style w:type="character" w:customStyle="1" w:styleId="32">
    <w:name w:val="Основной текст с отступом 3 Знак"/>
    <w:rsid w:val="006E4401"/>
    <w:rPr>
      <w:sz w:val="16"/>
      <w:szCs w:val="16"/>
    </w:rPr>
  </w:style>
  <w:style w:type="character" w:customStyle="1" w:styleId="af6">
    <w:name w:val="Схема документа Знак"/>
    <w:rsid w:val="006E4401"/>
    <w:rPr>
      <w:rFonts w:ascii="Tahoma" w:hAnsi="Tahoma"/>
      <w:shd w:val="clear" w:color="auto" w:fill="000080"/>
    </w:rPr>
  </w:style>
  <w:style w:type="character" w:customStyle="1" w:styleId="24">
    <w:name w:val="Знак примечания2"/>
    <w:rsid w:val="006E4401"/>
    <w:rPr>
      <w:sz w:val="16"/>
      <w:szCs w:val="16"/>
    </w:rPr>
  </w:style>
  <w:style w:type="character" w:customStyle="1" w:styleId="af7">
    <w:name w:val="Текст примечания Знак"/>
    <w:rsid w:val="006E4401"/>
  </w:style>
  <w:style w:type="character" w:customStyle="1" w:styleId="af8">
    <w:name w:val="Тема примечания Знак"/>
    <w:rsid w:val="006E4401"/>
    <w:rPr>
      <w:b/>
      <w:bCs/>
    </w:rPr>
  </w:style>
  <w:style w:type="character" w:customStyle="1" w:styleId="17">
    <w:name w:val="Знак концевой сноски1"/>
    <w:rsid w:val="006E4401"/>
    <w:rPr>
      <w:vertAlign w:val="superscript"/>
    </w:rPr>
  </w:style>
  <w:style w:type="character" w:customStyle="1" w:styleId="af9">
    <w:name w:val="Название объекта Знак"/>
    <w:rsid w:val="006E4401"/>
    <w:rPr>
      <w:b/>
      <w:kern w:val="1"/>
      <w:sz w:val="24"/>
    </w:rPr>
  </w:style>
  <w:style w:type="character" w:customStyle="1" w:styleId="TimesNewRoman12">
    <w:name w:val="Стиль ОСНОВНОЙ !!! + Times New Roman 12 пт Знак"/>
    <w:rsid w:val="006E4401"/>
    <w:rPr>
      <w:sz w:val="24"/>
      <w:szCs w:val="24"/>
    </w:rPr>
  </w:style>
  <w:style w:type="character" w:customStyle="1" w:styleId="afa">
    <w:name w:val="Подпись Знак"/>
    <w:rsid w:val="006E4401"/>
    <w:rPr>
      <w:b/>
      <w:color w:val="00000A"/>
      <w:sz w:val="24"/>
    </w:rPr>
  </w:style>
  <w:style w:type="character" w:customStyle="1" w:styleId="blk">
    <w:name w:val="blk"/>
    <w:basedOn w:val="20"/>
    <w:rsid w:val="006E4401"/>
  </w:style>
  <w:style w:type="character" w:customStyle="1" w:styleId="25">
    <w:name w:val="Знак Знак2"/>
    <w:rsid w:val="006E4401"/>
    <w:rPr>
      <w:sz w:val="24"/>
      <w:szCs w:val="24"/>
      <w:lang w:val="ru-RU" w:eastAsia="ar-SA" w:bidi="ar-SA"/>
    </w:rPr>
  </w:style>
  <w:style w:type="character" w:customStyle="1" w:styleId="43">
    <w:name w:val="Знак Знак4"/>
    <w:rsid w:val="006E4401"/>
    <w:rPr>
      <w:rFonts w:ascii="Arial" w:hAnsi="Arial" w:cs="Arial"/>
      <w:b/>
      <w:bCs/>
      <w:kern w:val="1"/>
      <w:sz w:val="32"/>
      <w:szCs w:val="32"/>
      <w:lang w:val="ru-RU" w:eastAsia="ar-SA" w:bidi="ar-SA"/>
    </w:rPr>
  </w:style>
  <w:style w:type="character" w:customStyle="1" w:styleId="33">
    <w:name w:val="Знак Знак3"/>
    <w:rsid w:val="006E4401"/>
    <w:rPr>
      <w:b/>
      <w:bCs/>
      <w:i/>
      <w:iCs/>
      <w:sz w:val="26"/>
      <w:szCs w:val="26"/>
      <w:lang w:val="ru-RU" w:eastAsia="ar-SA" w:bidi="ar-SA"/>
    </w:rPr>
  </w:style>
  <w:style w:type="character" w:customStyle="1" w:styleId="afb">
    <w:name w:val="Знак Знак"/>
    <w:rsid w:val="006E4401"/>
    <w:rPr>
      <w:b/>
      <w:bCs/>
      <w:lang w:val="ru-RU" w:eastAsia="ar-SA" w:bidi="ar-SA"/>
    </w:rPr>
  </w:style>
  <w:style w:type="character" w:customStyle="1" w:styleId="18">
    <w:name w:val="Знак Знак1"/>
    <w:rsid w:val="006E4401"/>
    <w:rPr>
      <w:sz w:val="24"/>
      <w:szCs w:val="24"/>
      <w:lang w:val="ru-RU" w:eastAsia="ar-SA" w:bidi="ar-SA"/>
    </w:rPr>
  </w:style>
  <w:style w:type="character" w:styleId="HTML">
    <w:name w:val="HTML Sample"/>
    <w:rsid w:val="006E4401"/>
    <w:rPr>
      <w:rFonts w:ascii="Courier New" w:eastAsia="Times New Roman" w:hAnsi="Courier New" w:cs="Courier New"/>
    </w:rPr>
  </w:style>
  <w:style w:type="character" w:customStyle="1" w:styleId="blk6">
    <w:name w:val="blk6"/>
    <w:rsid w:val="006E4401"/>
    <w:rPr>
      <w:vanish w:val="0"/>
    </w:rPr>
  </w:style>
  <w:style w:type="paragraph" w:customStyle="1" w:styleId="afc">
    <w:name w:val="Заголовок"/>
    <w:basedOn w:val="a"/>
    <w:next w:val="afd"/>
    <w:rsid w:val="006E4401"/>
    <w:pPr>
      <w:keepNext/>
      <w:spacing w:before="240" w:after="120"/>
    </w:pPr>
    <w:rPr>
      <w:rFonts w:ascii="Arial" w:eastAsia="Lucida Sans Unicode" w:hAnsi="Arial" w:cs="Tahoma"/>
      <w:sz w:val="28"/>
      <w:szCs w:val="28"/>
    </w:rPr>
  </w:style>
  <w:style w:type="paragraph" w:styleId="afd">
    <w:name w:val="Body Text"/>
    <w:basedOn w:val="a"/>
    <w:semiHidden/>
    <w:rsid w:val="006E4401"/>
    <w:pPr>
      <w:spacing w:after="120"/>
    </w:pPr>
  </w:style>
  <w:style w:type="paragraph" w:styleId="afe">
    <w:name w:val="List"/>
    <w:basedOn w:val="afd"/>
    <w:semiHidden/>
    <w:rsid w:val="006E4401"/>
    <w:rPr>
      <w:rFonts w:ascii="Arial" w:hAnsi="Arial" w:cs="Tahoma"/>
    </w:rPr>
  </w:style>
  <w:style w:type="paragraph" w:customStyle="1" w:styleId="26">
    <w:name w:val="Название2"/>
    <w:basedOn w:val="a"/>
    <w:rsid w:val="006E4401"/>
    <w:pPr>
      <w:suppressLineNumbers/>
      <w:spacing w:before="120" w:after="120"/>
    </w:pPr>
    <w:rPr>
      <w:rFonts w:ascii="Arial" w:hAnsi="Arial" w:cs="Tahoma"/>
      <w:i/>
      <w:iCs/>
      <w:sz w:val="20"/>
    </w:rPr>
  </w:style>
  <w:style w:type="paragraph" w:customStyle="1" w:styleId="27">
    <w:name w:val="Указатель2"/>
    <w:basedOn w:val="a"/>
    <w:rsid w:val="006E4401"/>
    <w:pPr>
      <w:suppressLineNumbers/>
    </w:pPr>
    <w:rPr>
      <w:rFonts w:ascii="Arial" w:hAnsi="Arial" w:cs="Tahoma"/>
    </w:rPr>
  </w:style>
  <w:style w:type="paragraph" w:customStyle="1" w:styleId="19">
    <w:name w:val="Название1"/>
    <w:basedOn w:val="a"/>
    <w:rsid w:val="006E4401"/>
    <w:pPr>
      <w:suppressLineNumbers/>
      <w:spacing w:before="120" w:after="120"/>
    </w:pPr>
    <w:rPr>
      <w:rFonts w:ascii="Arial" w:hAnsi="Arial" w:cs="Tahoma"/>
      <w:i/>
      <w:iCs/>
      <w:sz w:val="20"/>
    </w:rPr>
  </w:style>
  <w:style w:type="paragraph" w:customStyle="1" w:styleId="1a">
    <w:name w:val="Указатель1"/>
    <w:basedOn w:val="a"/>
    <w:rsid w:val="006E4401"/>
    <w:pPr>
      <w:suppressLineNumbers/>
    </w:pPr>
    <w:rPr>
      <w:rFonts w:ascii="Arial" w:hAnsi="Arial" w:cs="Tahoma"/>
    </w:rPr>
  </w:style>
  <w:style w:type="paragraph" w:styleId="aff">
    <w:name w:val="Body Text Indent"/>
    <w:basedOn w:val="a"/>
    <w:semiHidden/>
    <w:rsid w:val="006E4401"/>
    <w:pPr>
      <w:ind w:left="-540" w:firstLine="709"/>
      <w:jc w:val="both"/>
    </w:pPr>
    <w:rPr>
      <w:sz w:val="28"/>
    </w:rPr>
  </w:style>
  <w:style w:type="paragraph" w:customStyle="1" w:styleId="ConsNormal">
    <w:name w:val="ConsNormal"/>
    <w:rsid w:val="006E4401"/>
    <w:pPr>
      <w:widowControl w:val="0"/>
      <w:suppressAutoHyphens/>
      <w:autoSpaceDE w:val="0"/>
      <w:ind w:right="19772" w:firstLine="720"/>
    </w:pPr>
    <w:rPr>
      <w:rFonts w:ascii="Arial" w:eastAsia="Arial" w:hAnsi="Arial" w:cs="Arial"/>
      <w:lang w:eastAsia="ar-SA"/>
    </w:rPr>
  </w:style>
  <w:style w:type="paragraph" w:styleId="aff0">
    <w:name w:val="footnote text"/>
    <w:basedOn w:val="a"/>
    <w:semiHidden/>
    <w:rsid w:val="006E4401"/>
    <w:rPr>
      <w:sz w:val="20"/>
      <w:szCs w:val="20"/>
    </w:rPr>
  </w:style>
  <w:style w:type="paragraph" w:styleId="1b">
    <w:name w:val="toc 1"/>
    <w:basedOn w:val="a"/>
    <w:next w:val="a"/>
    <w:semiHidden/>
    <w:rsid w:val="006E4401"/>
    <w:pPr>
      <w:tabs>
        <w:tab w:val="right" w:leader="dot" w:pos="9532"/>
      </w:tabs>
    </w:pPr>
    <w:rPr>
      <w:bCs/>
      <w:caps/>
    </w:rPr>
  </w:style>
  <w:style w:type="paragraph" w:styleId="28">
    <w:name w:val="toc 2"/>
    <w:basedOn w:val="a"/>
    <w:next w:val="a"/>
    <w:semiHidden/>
    <w:rsid w:val="006E4401"/>
    <w:pPr>
      <w:tabs>
        <w:tab w:val="right" w:leader="dot" w:pos="9532"/>
      </w:tabs>
      <w:ind w:left="240"/>
    </w:pPr>
    <w:rPr>
      <w:sz w:val="22"/>
      <w:szCs w:val="22"/>
    </w:rPr>
  </w:style>
  <w:style w:type="paragraph" w:styleId="aff1">
    <w:name w:val="footer"/>
    <w:basedOn w:val="a"/>
    <w:semiHidden/>
    <w:rsid w:val="006E4401"/>
    <w:pPr>
      <w:tabs>
        <w:tab w:val="center" w:pos="4677"/>
        <w:tab w:val="right" w:pos="9355"/>
      </w:tabs>
    </w:pPr>
  </w:style>
  <w:style w:type="paragraph" w:customStyle="1" w:styleId="ConsPlusNormal">
    <w:name w:val="ConsPlusNormal"/>
    <w:rsid w:val="006E4401"/>
    <w:pPr>
      <w:widowControl w:val="0"/>
      <w:suppressAutoHyphens/>
      <w:autoSpaceDE w:val="0"/>
      <w:ind w:firstLine="720"/>
    </w:pPr>
    <w:rPr>
      <w:rFonts w:ascii="Arial" w:eastAsia="Arial" w:hAnsi="Arial" w:cs="Arial"/>
      <w:sz w:val="24"/>
      <w:szCs w:val="24"/>
      <w:lang w:eastAsia="ar-SA"/>
    </w:rPr>
  </w:style>
  <w:style w:type="paragraph" w:customStyle="1" w:styleId="aff2">
    <w:name w:val="основной"/>
    <w:basedOn w:val="a"/>
    <w:rsid w:val="006E4401"/>
    <w:pPr>
      <w:keepNext/>
    </w:pPr>
    <w:rPr>
      <w:szCs w:val="20"/>
    </w:rPr>
  </w:style>
  <w:style w:type="paragraph" w:customStyle="1" w:styleId="210">
    <w:name w:val="Основной текст 21"/>
    <w:basedOn w:val="a"/>
    <w:rsid w:val="006E4401"/>
    <w:pPr>
      <w:spacing w:after="120" w:line="480" w:lineRule="auto"/>
    </w:pPr>
  </w:style>
  <w:style w:type="paragraph" w:customStyle="1" w:styleId="310">
    <w:name w:val="Основной текст с отступом 31"/>
    <w:basedOn w:val="a"/>
    <w:rsid w:val="006E4401"/>
    <w:pPr>
      <w:spacing w:after="120"/>
      <w:ind w:left="283"/>
    </w:pPr>
    <w:rPr>
      <w:sz w:val="16"/>
      <w:szCs w:val="16"/>
    </w:rPr>
  </w:style>
  <w:style w:type="paragraph" w:customStyle="1" w:styleId="aff3">
    <w:name w:val="Îáû÷íûé"/>
    <w:rsid w:val="006E4401"/>
    <w:pPr>
      <w:widowControl w:val="0"/>
      <w:suppressAutoHyphens/>
    </w:pPr>
    <w:rPr>
      <w:rFonts w:eastAsia="Arial"/>
      <w:sz w:val="28"/>
      <w:lang w:eastAsia="ar-SA"/>
    </w:rPr>
  </w:style>
  <w:style w:type="paragraph" w:customStyle="1" w:styleId="Iauiue">
    <w:name w:val="Iau?iue"/>
    <w:rsid w:val="006E4401"/>
    <w:pPr>
      <w:widowControl w:val="0"/>
      <w:suppressAutoHyphens/>
    </w:pPr>
    <w:rPr>
      <w:rFonts w:eastAsia="Arial"/>
      <w:lang w:eastAsia="ar-SA"/>
    </w:rPr>
  </w:style>
  <w:style w:type="paragraph" w:customStyle="1" w:styleId="29">
    <w:name w:val="Îñíîâíîé òåêñò 2"/>
    <w:basedOn w:val="aff3"/>
    <w:rsid w:val="006E4401"/>
    <w:pPr>
      <w:ind w:firstLine="720"/>
      <w:jc w:val="both"/>
    </w:pPr>
    <w:rPr>
      <w:b/>
      <w:color w:val="000000"/>
      <w:sz w:val="24"/>
      <w:lang w:val="en-US"/>
    </w:rPr>
  </w:style>
  <w:style w:type="paragraph" w:customStyle="1" w:styleId="1c">
    <w:name w:val="çàãîëîâîê 1"/>
    <w:basedOn w:val="aff3"/>
    <w:next w:val="aff3"/>
    <w:rsid w:val="006E4401"/>
    <w:pPr>
      <w:keepNext/>
    </w:pPr>
  </w:style>
  <w:style w:type="paragraph" w:customStyle="1" w:styleId="Iniiaiieoaenonionooiii2">
    <w:name w:val="Iniiaiie oaeno n ionooiii 2"/>
    <w:basedOn w:val="Iauiue"/>
    <w:rsid w:val="006E4401"/>
    <w:pPr>
      <w:widowControl/>
      <w:ind w:firstLine="284"/>
      <w:jc w:val="both"/>
    </w:pPr>
    <w:rPr>
      <w:rFonts w:ascii="Peterburg" w:hAnsi="Peterburg"/>
    </w:rPr>
  </w:style>
  <w:style w:type="paragraph" w:customStyle="1" w:styleId="nienie">
    <w:name w:val="nienie"/>
    <w:basedOn w:val="Iauiue"/>
    <w:rsid w:val="006E4401"/>
    <w:pPr>
      <w:keepLines/>
      <w:ind w:left="709" w:hanging="284"/>
      <w:jc w:val="both"/>
    </w:pPr>
    <w:rPr>
      <w:rFonts w:ascii="Peterburg" w:hAnsi="Peterburg"/>
      <w:sz w:val="24"/>
    </w:rPr>
  </w:style>
  <w:style w:type="paragraph" w:customStyle="1" w:styleId="aff4">
    <w:name w:val="Îñíîâíîé òåêñò"/>
    <w:basedOn w:val="aff3"/>
    <w:rsid w:val="006E4401"/>
    <w:pPr>
      <w:tabs>
        <w:tab w:val="left" w:leader="dot" w:pos="9072"/>
      </w:tabs>
      <w:jc w:val="both"/>
    </w:pPr>
    <w:rPr>
      <w:b/>
      <w:sz w:val="24"/>
    </w:rPr>
  </w:style>
  <w:style w:type="paragraph" w:customStyle="1" w:styleId="caaieiaie2">
    <w:name w:val="caaieiaie 2"/>
    <w:basedOn w:val="Iauiue"/>
    <w:next w:val="Iauiue"/>
    <w:rsid w:val="006E4401"/>
    <w:pPr>
      <w:keepNext/>
      <w:keepLines/>
      <w:spacing w:before="240" w:after="60"/>
      <w:jc w:val="center"/>
    </w:pPr>
    <w:rPr>
      <w:rFonts w:ascii="Peterburg" w:hAnsi="Peterburg"/>
      <w:b/>
      <w:sz w:val="24"/>
    </w:rPr>
  </w:style>
  <w:style w:type="paragraph" w:styleId="aff5">
    <w:name w:val="header"/>
    <w:basedOn w:val="a"/>
    <w:semiHidden/>
    <w:rsid w:val="006E4401"/>
    <w:pPr>
      <w:tabs>
        <w:tab w:val="center" w:pos="4153"/>
        <w:tab w:val="right" w:pos="8306"/>
      </w:tabs>
    </w:pPr>
  </w:style>
  <w:style w:type="paragraph" w:customStyle="1" w:styleId="Heading">
    <w:name w:val="Heading"/>
    <w:rsid w:val="006E4401"/>
    <w:pPr>
      <w:suppressAutoHyphens/>
    </w:pPr>
    <w:rPr>
      <w:rFonts w:ascii="Arial" w:eastAsia="Arial" w:hAnsi="Arial"/>
      <w:b/>
      <w:sz w:val="22"/>
      <w:lang w:eastAsia="ar-SA"/>
    </w:rPr>
  </w:style>
  <w:style w:type="paragraph" w:customStyle="1" w:styleId="1d">
    <w:name w:val="Схема документа1"/>
    <w:basedOn w:val="a"/>
    <w:rsid w:val="006E4401"/>
    <w:pPr>
      <w:shd w:val="clear" w:color="auto" w:fill="000080"/>
    </w:pPr>
    <w:rPr>
      <w:rFonts w:ascii="Tahoma" w:hAnsi="Tahoma" w:cs="Tahoma"/>
      <w:sz w:val="20"/>
      <w:szCs w:val="20"/>
    </w:rPr>
  </w:style>
  <w:style w:type="paragraph" w:customStyle="1" w:styleId="320">
    <w:name w:val="Основной текст с отступом 32"/>
    <w:basedOn w:val="a"/>
    <w:rsid w:val="006E4401"/>
    <w:pPr>
      <w:tabs>
        <w:tab w:val="left" w:pos="709"/>
      </w:tabs>
      <w:ind w:firstLine="709"/>
      <w:jc w:val="both"/>
    </w:pPr>
    <w:rPr>
      <w:rFonts w:ascii="TimesET" w:eastAsia="TimesET" w:hAnsi="TimesET"/>
      <w:szCs w:val="20"/>
    </w:rPr>
  </w:style>
  <w:style w:type="paragraph" w:customStyle="1" w:styleId="txt">
    <w:name w:val="txt"/>
    <w:basedOn w:val="a"/>
    <w:rsid w:val="006E4401"/>
    <w:pPr>
      <w:spacing w:before="15" w:after="15"/>
      <w:ind w:left="15" w:right="15"/>
      <w:jc w:val="both"/>
    </w:pPr>
    <w:rPr>
      <w:rFonts w:ascii="Verdana" w:hAnsi="Verdana"/>
      <w:color w:val="000000"/>
      <w:sz w:val="17"/>
      <w:szCs w:val="17"/>
    </w:rPr>
  </w:style>
  <w:style w:type="paragraph" w:customStyle="1" w:styleId="1e">
    <w:name w:val="Текст1"/>
    <w:basedOn w:val="a"/>
    <w:rsid w:val="006E4401"/>
    <w:rPr>
      <w:rFonts w:ascii="Courier New" w:hAnsi="Courier New" w:cs="Courier New"/>
      <w:sz w:val="20"/>
      <w:szCs w:val="20"/>
    </w:rPr>
  </w:style>
  <w:style w:type="paragraph" w:styleId="aff6">
    <w:name w:val="Balloon Text"/>
    <w:basedOn w:val="a"/>
    <w:rsid w:val="006E4401"/>
    <w:rPr>
      <w:rFonts w:ascii="Tahoma" w:hAnsi="Tahoma" w:cs="Tahoma"/>
      <w:sz w:val="16"/>
      <w:szCs w:val="16"/>
    </w:rPr>
  </w:style>
  <w:style w:type="paragraph" w:customStyle="1" w:styleId="1f">
    <w:name w:val="Текст примечания1"/>
    <w:basedOn w:val="a"/>
    <w:rsid w:val="006E4401"/>
    <w:rPr>
      <w:sz w:val="20"/>
      <w:szCs w:val="20"/>
    </w:rPr>
  </w:style>
  <w:style w:type="paragraph" w:styleId="aff7">
    <w:name w:val="annotation subject"/>
    <w:basedOn w:val="1f"/>
    <w:next w:val="1f"/>
    <w:rsid w:val="006E4401"/>
    <w:rPr>
      <w:b/>
      <w:bCs/>
    </w:rPr>
  </w:style>
  <w:style w:type="paragraph" w:styleId="aff8">
    <w:name w:val="Normal (Web)"/>
    <w:basedOn w:val="a"/>
    <w:rsid w:val="006E4401"/>
    <w:pPr>
      <w:spacing w:before="100" w:after="100"/>
    </w:pPr>
    <w:rPr>
      <w:szCs w:val="20"/>
    </w:rPr>
  </w:style>
  <w:style w:type="paragraph" w:customStyle="1" w:styleId="1f0">
    <w:name w:val="З1"/>
    <w:basedOn w:val="a"/>
    <w:next w:val="a"/>
    <w:rsid w:val="006E4401"/>
    <w:pPr>
      <w:spacing w:line="360" w:lineRule="auto"/>
      <w:ind w:firstLine="748"/>
      <w:jc w:val="both"/>
    </w:pPr>
    <w:rPr>
      <w:b/>
    </w:rPr>
  </w:style>
  <w:style w:type="paragraph" w:customStyle="1" w:styleId="ConsPlusNonformat">
    <w:name w:val="ConsPlusNonformat"/>
    <w:rsid w:val="006E4401"/>
    <w:pPr>
      <w:widowControl w:val="0"/>
      <w:suppressAutoHyphens/>
      <w:autoSpaceDE w:val="0"/>
    </w:pPr>
    <w:rPr>
      <w:rFonts w:ascii="Courier New" w:eastAsia="Arial" w:hAnsi="Courier New" w:cs="Courier New"/>
      <w:lang w:eastAsia="ar-SA"/>
    </w:rPr>
  </w:style>
  <w:style w:type="paragraph" w:customStyle="1" w:styleId="-3">
    <w:name w:val="Таблица - текст основной"/>
    <w:basedOn w:val="afd"/>
    <w:rsid w:val="006E4401"/>
    <w:pPr>
      <w:spacing w:before="20" w:after="20"/>
    </w:pPr>
    <w:rPr>
      <w:rFonts w:ascii="Arial" w:hAnsi="Arial" w:cs="Arial"/>
      <w:sz w:val="20"/>
      <w:szCs w:val="20"/>
    </w:rPr>
  </w:style>
  <w:style w:type="paragraph" w:customStyle="1" w:styleId="-4">
    <w:name w:val="Таблица - текст выделенный"/>
    <w:basedOn w:val="afd"/>
    <w:rsid w:val="006E4401"/>
    <w:pPr>
      <w:spacing w:before="20" w:after="20"/>
    </w:pPr>
    <w:rPr>
      <w:rFonts w:ascii="Arial" w:hAnsi="Arial" w:cs="Arial"/>
      <w:b/>
      <w:sz w:val="20"/>
      <w:szCs w:val="20"/>
    </w:rPr>
  </w:style>
  <w:style w:type="paragraph" w:customStyle="1" w:styleId="1f1">
    <w:name w:val="Название объекта1"/>
    <w:basedOn w:val="a"/>
    <w:next w:val="a"/>
    <w:rsid w:val="006E4401"/>
    <w:rPr>
      <w:b/>
      <w:bCs/>
      <w:sz w:val="20"/>
      <w:szCs w:val="20"/>
    </w:rPr>
  </w:style>
  <w:style w:type="paragraph" w:customStyle="1" w:styleId="aff9">
    <w:name w:val="Название таблицы"/>
    <w:basedOn w:val="1f1"/>
    <w:next w:val="afd"/>
    <w:rsid w:val="006E4401"/>
    <w:pPr>
      <w:keepNext/>
      <w:widowControl w:val="0"/>
      <w:spacing w:before="360" w:after="120"/>
      <w:ind w:left="1871" w:right="340" w:hanging="1304"/>
    </w:pPr>
    <w:rPr>
      <w:bCs w:val="0"/>
      <w:sz w:val="24"/>
    </w:rPr>
  </w:style>
  <w:style w:type="paragraph" w:customStyle="1" w:styleId="-5">
    <w:name w:val="Таблица - шапка"/>
    <w:basedOn w:val="a"/>
    <w:rsid w:val="006E4401"/>
    <w:pPr>
      <w:spacing w:before="60" w:after="60"/>
      <w:jc w:val="center"/>
    </w:pPr>
    <w:rPr>
      <w:rFonts w:ascii="Arial" w:hAnsi="Arial" w:cs="Arial"/>
      <w:b/>
      <w:sz w:val="20"/>
      <w:szCs w:val="20"/>
    </w:rPr>
  </w:style>
  <w:style w:type="paragraph" w:customStyle="1" w:styleId="1f2">
    <w:name w:val="Список маркированный 1"/>
    <w:basedOn w:val="a"/>
    <w:rsid w:val="006E4401"/>
    <w:pPr>
      <w:tabs>
        <w:tab w:val="num" w:pos="1494"/>
      </w:tabs>
      <w:spacing w:line="360" w:lineRule="auto"/>
      <w:ind w:left="-1080"/>
    </w:pPr>
  </w:style>
  <w:style w:type="paragraph" w:customStyle="1" w:styleId="1f3">
    <w:name w:val="Список нумерованный 1"/>
    <w:basedOn w:val="a"/>
    <w:rsid w:val="006E4401"/>
    <w:pPr>
      <w:spacing w:line="360" w:lineRule="auto"/>
      <w:ind w:right="340"/>
    </w:pPr>
  </w:style>
  <w:style w:type="paragraph" w:styleId="34">
    <w:name w:val="toc 3"/>
    <w:basedOn w:val="a"/>
    <w:next w:val="a"/>
    <w:semiHidden/>
    <w:rsid w:val="006E4401"/>
    <w:pPr>
      <w:spacing w:line="360" w:lineRule="auto"/>
      <w:ind w:left="480"/>
    </w:pPr>
    <w:rPr>
      <w:sz w:val="20"/>
      <w:szCs w:val="20"/>
    </w:rPr>
  </w:style>
  <w:style w:type="paragraph" w:customStyle="1" w:styleId="44">
    <w:name w:val="Заголовок 4 Номер анкеты"/>
    <w:basedOn w:val="a"/>
    <w:next w:val="a"/>
    <w:rsid w:val="006E4401"/>
    <w:pPr>
      <w:pageBreakBefore/>
      <w:jc w:val="right"/>
    </w:pPr>
    <w:rPr>
      <w:b/>
    </w:rPr>
  </w:style>
  <w:style w:type="paragraph" w:customStyle="1" w:styleId="1-1">
    <w:name w:val="Заголовок 1 без номера-слева"/>
    <w:basedOn w:val="1"/>
    <w:next w:val="a"/>
    <w:rsid w:val="006E4401"/>
    <w:pPr>
      <w:pageBreakBefore/>
      <w:spacing w:before="280" w:after="280" w:line="360" w:lineRule="auto"/>
      <w:ind w:firstLine="709"/>
      <w:jc w:val="both"/>
    </w:pPr>
    <w:rPr>
      <w:sz w:val="28"/>
    </w:rPr>
  </w:style>
  <w:style w:type="paragraph" w:customStyle="1" w:styleId="00-0">
    <w:name w:val="Заголовок 0 уровень0-центр"/>
    <w:basedOn w:val="a"/>
    <w:next w:val="a"/>
    <w:rsid w:val="006E4401"/>
    <w:pPr>
      <w:pageBreakBefore/>
      <w:spacing w:after="480" w:line="360" w:lineRule="auto"/>
      <w:jc w:val="center"/>
    </w:pPr>
    <w:rPr>
      <w:rFonts w:ascii="Arial" w:hAnsi="Arial" w:cs="Arial"/>
      <w:b/>
      <w:sz w:val="28"/>
      <w:szCs w:val="28"/>
    </w:rPr>
  </w:style>
  <w:style w:type="paragraph" w:customStyle="1" w:styleId="affa">
    <w:name w:val="Рисунок по центру"/>
    <w:basedOn w:val="a"/>
    <w:rsid w:val="006E4401"/>
    <w:pPr>
      <w:spacing w:line="360" w:lineRule="auto"/>
      <w:jc w:val="center"/>
    </w:pPr>
  </w:style>
  <w:style w:type="paragraph" w:customStyle="1" w:styleId="62">
    <w:name w:val="Заголовок 6 Подраздел анкеты"/>
    <w:basedOn w:val="a"/>
    <w:rsid w:val="006E4401"/>
    <w:pPr>
      <w:spacing w:line="360" w:lineRule="auto"/>
    </w:pPr>
    <w:rPr>
      <w:b/>
      <w:bCs/>
    </w:rPr>
  </w:style>
  <w:style w:type="paragraph" w:customStyle="1" w:styleId="-6">
    <w:name w:val="Таблица - текст с отступом"/>
    <w:basedOn w:val="a"/>
    <w:rsid w:val="006E4401"/>
    <w:pPr>
      <w:ind w:left="340"/>
    </w:pPr>
    <w:rPr>
      <w:rFonts w:ascii="Arial" w:hAnsi="Arial" w:cs="Arial"/>
      <w:sz w:val="20"/>
      <w:szCs w:val="20"/>
    </w:rPr>
  </w:style>
  <w:style w:type="paragraph" w:customStyle="1" w:styleId="-20">
    <w:name w:val="Таблица - текст с отступом 2"/>
    <w:basedOn w:val="-6"/>
    <w:rsid w:val="006E4401"/>
    <w:pPr>
      <w:ind w:left="680"/>
    </w:pPr>
  </w:style>
  <w:style w:type="paragraph" w:styleId="1f4">
    <w:name w:val="index 1"/>
    <w:basedOn w:val="a"/>
    <w:next w:val="a"/>
    <w:semiHidden/>
    <w:rsid w:val="006E4401"/>
    <w:pPr>
      <w:spacing w:line="360" w:lineRule="auto"/>
      <w:ind w:left="240" w:hanging="240"/>
    </w:pPr>
  </w:style>
  <w:style w:type="paragraph" w:customStyle="1" w:styleId="91">
    <w:name w:val="Указатель 91"/>
    <w:basedOn w:val="a"/>
    <w:next w:val="a"/>
    <w:rsid w:val="006E4401"/>
    <w:pPr>
      <w:spacing w:line="360" w:lineRule="auto"/>
      <w:ind w:left="2160" w:hanging="240"/>
    </w:pPr>
  </w:style>
  <w:style w:type="paragraph" w:styleId="63">
    <w:name w:val="toc 6"/>
    <w:basedOn w:val="a"/>
    <w:next w:val="a"/>
    <w:semiHidden/>
    <w:rsid w:val="006E4401"/>
    <w:pPr>
      <w:spacing w:line="360" w:lineRule="auto"/>
      <w:ind w:left="1200"/>
    </w:pPr>
    <w:rPr>
      <w:sz w:val="20"/>
      <w:szCs w:val="20"/>
    </w:rPr>
  </w:style>
  <w:style w:type="paragraph" w:customStyle="1" w:styleId="1-2">
    <w:name w:val="Заголовок 1 без номера-центр"/>
    <w:basedOn w:val="1"/>
    <w:rsid w:val="006E4401"/>
    <w:pPr>
      <w:pageBreakBefore/>
      <w:spacing w:before="280" w:after="120" w:line="360" w:lineRule="auto"/>
      <w:jc w:val="center"/>
    </w:pPr>
    <w:rPr>
      <w:sz w:val="28"/>
    </w:rPr>
  </w:style>
  <w:style w:type="paragraph" w:customStyle="1" w:styleId="affb">
    <w:name w:val="Название рисунка"/>
    <w:basedOn w:val="1f1"/>
    <w:rsid w:val="006E4401"/>
    <w:pPr>
      <w:widowControl w:val="0"/>
      <w:spacing w:before="120" w:after="120" w:line="360" w:lineRule="auto"/>
      <w:ind w:left="567" w:right="567"/>
      <w:jc w:val="center"/>
    </w:pPr>
    <w:rPr>
      <w:bCs w:val="0"/>
      <w:sz w:val="24"/>
    </w:rPr>
  </w:style>
  <w:style w:type="paragraph" w:styleId="affc">
    <w:name w:val="TOC Heading"/>
    <w:basedOn w:val="1"/>
    <w:next w:val="a"/>
    <w:qFormat/>
    <w:rsid w:val="006E4401"/>
    <w:pPr>
      <w:keepLines/>
      <w:spacing w:before="480" w:after="0" w:line="276" w:lineRule="auto"/>
      <w:jc w:val="both"/>
    </w:pPr>
    <w:rPr>
      <w:rFonts w:ascii="Cambria" w:hAnsi="Cambria" w:cs="Times New Roman"/>
      <w:color w:val="365F91"/>
      <w:sz w:val="28"/>
      <w:szCs w:val="28"/>
    </w:rPr>
  </w:style>
  <w:style w:type="paragraph" w:customStyle="1" w:styleId="51">
    <w:name w:val="Заголовок 5 Раздел анкеты"/>
    <w:basedOn w:val="a"/>
    <w:next w:val="a"/>
    <w:rsid w:val="006E4401"/>
    <w:pPr>
      <w:spacing w:before="240" w:line="360" w:lineRule="auto"/>
      <w:jc w:val="center"/>
    </w:pPr>
    <w:rPr>
      <w:b/>
      <w:bCs/>
    </w:rPr>
  </w:style>
  <w:style w:type="paragraph" w:styleId="45">
    <w:name w:val="toc 4"/>
    <w:basedOn w:val="a"/>
    <w:next w:val="a"/>
    <w:semiHidden/>
    <w:rsid w:val="006E4401"/>
    <w:pPr>
      <w:spacing w:line="360" w:lineRule="auto"/>
      <w:ind w:left="720"/>
    </w:pPr>
    <w:rPr>
      <w:sz w:val="20"/>
      <w:szCs w:val="20"/>
    </w:rPr>
  </w:style>
  <w:style w:type="paragraph" w:styleId="52">
    <w:name w:val="toc 5"/>
    <w:basedOn w:val="a"/>
    <w:next w:val="a"/>
    <w:semiHidden/>
    <w:rsid w:val="006E4401"/>
    <w:pPr>
      <w:spacing w:line="360" w:lineRule="auto"/>
      <w:ind w:left="960"/>
    </w:pPr>
    <w:rPr>
      <w:sz w:val="20"/>
      <w:szCs w:val="20"/>
    </w:rPr>
  </w:style>
  <w:style w:type="paragraph" w:styleId="71">
    <w:name w:val="toc 7"/>
    <w:basedOn w:val="a"/>
    <w:next w:val="a"/>
    <w:semiHidden/>
    <w:rsid w:val="006E4401"/>
    <w:pPr>
      <w:spacing w:line="360" w:lineRule="auto"/>
      <w:ind w:left="1440"/>
    </w:pPr>
    <w:rPr>
      <w:sz w:val="20"/>
      <w:szCs w:val="20"/>
    </w:rPr>
  </w:style>
  <w:style w:type="paragraph" w:styleId="81">
    <w:name w:val="toc 8"/>
    <w:basedOn w:val="a"/>
    <w:next w:val="a"/>
    <w:semiHidden/>
    <w:rsid w:val="006E4401"/>
    <w:pPr>
      <w:spacing w:line="360" w:lineRule="auto"/>
      <w:ind w:left="1680"/>
    </w:pPr>
    <w:rPr>
      <w:sz w:val="20"/>
      <w:szCs w:val="20"/>
    </w:rPr>
  </w:style>
  <w:style w:type="paragraph" w:styleId="92">
    <w:name w:val="toc 9"/>
    <w:basedOn w:val="a"/>
    <w:next w:val="a"/>
    <w:semiHidden/>
    <w:rsid w:val="006E4401"/>
    <w:pPr>
      <w:spacing w:line="360" w:lineRule="auto"/>
      <w:ind w:left="1920"/>
    </w:pPr>
    <w:rPr>
      <w:sz w:val="20"/>
      <w:szCs w:val="20"/>
    </w:rPr>
  </w:style>
  <w:style w:type="paragraph" w:customStyle="1" w:styleId="-7">
    <w:name w:val="Таблица - список маркированный"/>
    <w:basedOn w:val="-6"/>
    <w:rsid w:val="006E4401"/>
    <w:pPr>
      <w:tabs>
        <w:tab w:val="num" w:pos="530"/>
      </w:tabs>
      <w:ind w:left="-170"/>
    </w:pPr>
  </w:style>
  <w:style w:type="paragraph" w:customStyle="1" w:styleId="1f5">
    <w:name w:val="Примечание 1"/>
    <w:basedOn w:val="afd"/>
    <w:rsid w:val="006E4401"/>
    <w:pPr>
      <w:spacing w:before="280" w:after="280" w:line="360" w:lineRule="auto"/>
      <w:ind w:firstLine="709"/>
      <w:jc w:val="both"/>
    </w:pPr>
    <w:rPr>
      <w:i/>
      <w:iCs/>
    </w:rPr>
  </w:style>
  <w:style w:type="paragraph" w:customStyle="1" w:styleId="zagc-2">
    <w:name w:val="zagc-2"/>
    <w:basedOn w:val="a"/>
    <w:rsid w:val="006E4401"/>
    <w:pPr>
      <w:spacing w:before="100" w:after="67"/>
      <w:ind w:firstLine="167"/>
      <w:jc w:val="center"/>
    </w:pPr>
    <w:rPr>
      <w:rFonts w:ascii="Arial" w:hAnsi="Arial" w:cs="Arial"/>
      <w:b/>
      <w:bCs/>
      <w:color w:val="29211E"/>
      <w:sz w:val="18"/>
      <w:szCs w:val="18"/>
    </w:rPr>
  </w:style>
  <w:style w:type="paragraph" w:customStyle="1" w:styleId="Preformat">
    <w:name w:val="Preformat"/>
    <w:rsid w:val="006E4401"/>
    <w:pPr>
      <w:suppressAutoHyphens/>
      <w:autoSpaceDE w:val="0"/>
    </w:pPr>
    <w:rPr>
      <w:rFonts w:ascii="Courier New" w:eastAsia="Arial" w:hAnsi="Courier New" w:cs="Courier New"/>
      <w:lang w:eastAsia="ar-SA"/>
    </w:rPr>
  </w:style>
  <w:style w:type="paragraph" w:customStyle="1" w:styleId="u">
    <w:name w:val="u"/>
    <w:basedOn w:val="a"/>
    <w:rsid w:val="006E4401"/>
    <w:pPr>
      <w:ind w:firstLine="390"/>
      <w:jc w:val="both"/>
    </w:pPr>
  </w:style>
  <w:style w:type="paragraph" w:customStyle="1" w:styleId="affd">
    <w:name w:val="Содержимое таблицы"/>
    <w:basedOn w:val="a"/>
    <w:rsid w:val="006E4401"/>
    <w:pPr>
      <w:suppressLineNumbers/>
    </w:pPr>
  </w:style>
  <w:style w:type="paragraph" w:customStyle="1" w:styleId="affe">
    <w:name w:val="Заголовок таблицы"/>
    <w:basedOn w:val="affd"/>
    <w:rsid w:val="006E4401"/>
    <w:pPr>
      <w:jc w:val="center"/>
    </w:pPr>
    <w:rPr>
      <w:b/>
      <w:bCs/>
    </w:rPr>
  </w:style>
  <w:style w:type="paragraph" w:customStyle="1" w:styleId="afff">
    <w:name w:val="Содержимое врезки"/>
    <w:basedOn w:val="afd"/>
    <w:rsid w:val="006E4401"/>
  </w:style>
  <w:style w:type="paragraph" w:styleId="afff0">
    <w:name w:val="No Spacing"/>
    <w:basedOn w:val="a"/>
    <w:qFormat/>
    <w:rsid w:val="006E4401"/>
    <w:pPr>
      <w:suppressAutoHyphens w:val="0"/>
    </w:pPr>
    <w:rPr>
      <w:sz w:val="22"/>
      <w:szCs w:val="22"/>
    </w:rPr>
  </w:style>
  <w:style w:type="paragraph" w:customStyle="1" w:styleId="2a">
    <w:name w:val="Текст2"/>
    <w:basedOn w:val="a"/>
    <w:rsid w:val="006E4401"/>
    <w:pPr>
      <w:suppressAutoHyphens w:val="0"/>
    </w:pPr>
    <w:rPr>
      <w:rFonts w:ascii="Courier New" w:hAnsi="Courier New"/>
      <w:sz w:val="20"/>
      <w:szCs w:val="20"/>
    </w:rPr>
  </w:style>
  <w:style w:type="paragraph" w:customStyle="1" w:styleId="afff1">
    <w:name w:val="Мясо Знак"/>
    <w:basedOn w:val="a"/>
    <w:rsid w:val="006E4401"/>
    <w:pPr>
      <w:suppressAutoHyphens w:val="0"/>
      <w:ind w:firstLine="709"/>
      <w:jc w:val="both"/>
    </w:pPr>
    <w:rPr>
      <w:rFonts w:ascii="MS Mincho" w:eastAsia="MS Mincho" w:hAnsi="MS Mincho"/>
      <w:sz w:val="28"/>
      <w:szCs w:val="28"/>
    </w:rPr>
  </w:style>
  <w:style w:type="paragraph" w:styleId="afff2">
    <w:name w:val="List Paragraph"/>
    <w:basedOn w:val="a"/>
    <w:qFormat/>
    <w:rsid w:val="006E4401"/>
    <w:pPr>
      <w:spacing w:after="200" w:line="276" w:lineRule="auto"/>
      <w:ind w:left="720"/>
      <w:jc w:val="both"/>
    </w:pPr>
    <w:rPr>
      <w:rFonts w:ascii="Calibri" w:eastAsia="Calibri" w:hAnsi="Calibri" w:cs="Calibri"/>
      <w:sz w:val="20"/>
      <w:szCs w:val="20"/>
      <w:lang w:val="en-US" w:eastAsia="en-US" w:bidi="en-US"/>
    </w:rPr>
  </w:style>
  <w:style w:type="paragraph" w:customStyle="1" w:styleId="1f6">
    <w:name w:val="Обычный1"/>
    <w:rsid w:val="006E4401"/>
    <w:pPr>
      <w:suppressAutoHyphens/>
    </w:pPr>
    <w:rPr>
      <w:rFonts w:eastAsia="Arial"/>
      <w:sz w:val="24"/>
      <w:lang w:eastAsia="ar-SA"/>
    </w:rPr>
  </w:style>
  <w:style w:type="paragraph" w:customStyle="1" w:styleId="220">
    <w:name w:val="Основной текст 22"/>
    <w:basedOn w:val="a"/>
    <w:rsid w:val="006E4401"/>
    <w:pPr>
      <w:suppressAutoHyphens w:val="0"/>
      <w:autoSpaceDE w:val="0"/>
      <w:spacing w:after="120" w:line="480" w:lineRule="auto"/>
    </w:pPr>
    <w:rPr>
      <w:sz w:val="20"/>
      <w:szCs w:val="20"/>
    </w:rPr>
  </w:style>
  <w:style w:type="paragraph" w:customStyle="1" w:styleId="1f7">
    <w:name w:val="Знак1"/>
    <w:basedOn w:val="a"/>
    <w:rsid w:val="006E4401"/>
    <w:pPr>
      <w:suppressAutoHyphens w:val="0"/>
    </w:pPr>
    <w:rPr>
      <w:rFonts w:ascii="Verdana" w:hAnsi="Verdana" w:cs="Verdana"/>
      <w:sz w:val="20"/>
      <w:szCs w:val="20"/>
      <w:lang w:val="en-US"/>
    </w:rPr>
  </w:style>
  <w:style w:type="paragraph" w:customStyle="1" w:styleId="2b">
    <w:name w:val="Знак2"/>
    <w:basedOn w:val="a"/>
    <w:rsid w:val="006E4401"/>
    <w:pPr>
      <w:suppressAutoHyphens w:val="0"/>
    </w:pPr>
    <w:rPr>
      <w:rFonts w:ascii="Verdana" w:hAnsi="Verdana" w:cs="Verdana"/>
      <w:sz w:val="20"/>
      <w:szCs w:val="20"/>
      <w:lang w:val="en-US"/>
    </w:rPr>
  </w:style>
  <w:style w:type="paragraph" w:customStyle="1" w:styleId="312">
    <w:name w:val="Стиль Заголовок 3 + 12 пт"/>
    <w:basedOn w:val="3"/>
    <w:rsid w:val="006E4401"/>
    <w:pPr>
      <w:tabs>
        <w:tab w:val="clear" w:pos="720"/>
        <w:tab w:val="left" w:pos="0"/>
        <w:tab w:val="left" w:pos="2340"/>
      </w:tabs>
      <w:suppressAutoHyphens w:val="0"/>
      <w:spacing w:after="120"/>
      <w:ind w:left="0" w:firstLine="0"/>
    </w:pPr>
    <w:rPr>
      <w:rFonts w:ascii="Times New Roman" w:hAnsi="Times New Roman" w:cs="Times New Roman"/>
      <w:sz w:val="24"/>
    </w:rPr>
  </w:style>
  <w:style w:type="paragraph" w:customStyle="1" w:styleId="afff3">
    <w:name w:val="ОСНОВНОЙ !!!"/>
    <w:basedOn w:val="afd"/>
    <w:rsid w:val="006E4401"/>
    <w:pPr>
      <w:suppressAutoHyphens w:val="0"/>
      <w:spacing w:before="120" w:after="0"/>
      <w:ind w:firstLine="900"/>
      <w:jc w:val="both"/>
    </w:pPr>
    <w:rPr>
      <w:rFonts w:ascii="Arial" w:hAnsi="Arial"/>
      <w:sz w:val="20"/>
    </w:rPr>
  </w:style>
  <w:style w:type="paragraph" w:customStyle="1" w:styleId="1590">
    <w:name w:val="Стиль ОСНОВНОЙ !!! + Слева:  159 см Первая строка:  0 см"/>
    <w:basedOn w:val="afff3"/>
    <w:rsid w:val="006E4401"/>
    <w:pPr>
      <w:ind w:left="900" w:firstLine="0"/>
    </w:pPr>
    <w:rPr>
      <w:rFonts w:cs="Arial"/>
      <w:szCs w:val="20"/>
    </w:rPr>
  </w:style>
  <w:style w:type="paragraph" w:customStyle="1" w:styleId="2c">
    <w:name w:val="Название объекта2"/>
    <w:basedOn w:val="a"/>
    <w:rsid w:val="006E4401"/>
    <w:pPr>
      <w:suppressAutoHyphens w:val="0"/>
      <w:spacing w:after="240"/>
      <w:ind w:left="567" w:right="4678"/>
    </w:pPr>
    <w:rPr>
      <w:b/>
      <w:kern w:val="1"/>
      <w:szCs w:val="20"/>
    </w:rPr>
  </w:style>
  <w:style w:type="paragraph" w:customStyle="1" w:styleId="410">
    <w:name w:val="Знак4 Знак Знак Знак Знак Знак Знак1"/>
    <w:basedOn w:val="a"/>
    <w:rsid w:val="006E4401"/>
    <w:pPr>
      <w:suppressAutoHyphens w:val="0"/>
    </w:pPr>
    <w:rPr>
      <w:rFonts w:ascii="Verdana" w:hAnsi="Verdana" w:cs="Verdana"/>
      <w:sz w:val="20"/>
      <w:szCs w:val="20"/>
      <w:lang w:val="en-US"/>
    </w:rPr>
  </w:style>
  <w:style w:type="paragraph" w:customStyle="1" w:styleId="411">
    <w:name w:val="Знак4 Знак Знак Знак Знак Знак Знак1 Знак Знак Знак"/>
    <w:basedOn w:val="a"/>
    <w:rsid w:val="006E4401"/>
    <w:pPr>
      <w:suppressAutoHyphens w:val="0"/>
    </w:pPr>
    <w:rPr>
      <w:rFonts w:ascii="Verdana" w:hAnsi="Verdana" w:cs="Verdana"/>
      <w:sz w:val="20"/>
      <w:szCs w:val="20"/>
      <w:lang w:val="en-US"/>
    </w:rPr>
  </w:style>
  <w:style w:type="paragraph" w:customStyle="1" w:styleId="330">
    <w:name w:val="Основной текст с отступом 33"/>
    <w:basedOn w:val="a"/>
    <w:rsid w:val="006E4401"/>
    <w:pPr>
      <w:suppressAutoHyphens w:val="0"/>
      <w:spacing w:after="120"/>
      <w:ind w:left="283"/>
    </w:pPr>
    <w:rPr>
      <w:sz w:val="16"/>
      <w:szCs w:val="16"/>
    </w:rPr>
  </w:style>
  <w:style w:type="paragraph" w:customStyle="1" w:styleId="2d">
    <w:name w:val="Схема документа2"/>
    <w:basedOn w:val="a"/>
    <w:rsid w:val="006E4401"/>
    <w:pPr>
      <w:shd w:val="clear" w:color="auto" w:fill="000080"/>
      <w:suppressAutoHyphens w:val="0"/>
    </w:pPr>
    <w:rPr>
      <w:rFonts w:ascii="Tahoma" w:hAnsi="Tahoma"/>
      <w:sz w:val="20"/>
      <w:szCs w:val="20"/>
    </w:rPr>
  </w:style>
  <w:style w:type="paragraph" w:customStyle="1" w:styleId="2e">
    <w:name w:val="Текст примечания2"/>
    <w:basedOn w:val="a"/>
    <w:rsid w:val="006E4401"/>
    <w:pPr>
      <w:suppressAutoHyphens w:val="0"/>
    </w:pPr>
    <w:rPr>
      <w:sz w:val="20"/>
      <w:szCs w:val="20"/>
    </w:rPr>
  </w:style>
  <w:style w:type="paragraph" w:customStyle="1" w:styleId="920">
    <w:name w:val="Указатель 92"/>
    <w:basedOn w:val="a"/>
    <w:next w:val="a"/>
    <w:rsid w:val="006E4401"/>
    <w:pPr>
      <w:spacing w:line="360" w:lineRule="auto"/>
      <w:ind w:left="2160" w:hanging="240"/>
    </w:pPr>
  </w:style>
  <w:style w:type="paragraph" w:customStyle="1" w:styleId="TimesNewRoman120">
    <w:name w:val="Стиль ОСНОВНОЙ !!! + Times New Roman 12 пт"/>
    <w:basedOn w:val="a"/>
    <w:rsid w:val="006E4401"/>
    <w:pPr>
      <w:suppressAutoHyphens w:val="0"/>
      <w:spacing w:before="120"/>
      <w:ind w:firstLine="851"/>
      <w:jc w:val="both"/>
    </w:pPr>
  </w:style>
  <w:style w:type="paragraph" w:customStyle="1" w:styleId="textn">
    <w:name w:val="textn"/>
    <w:basedOn w:val="a"/>
    <w:rsid w:val="006E4401"/>
    <w:pPr>
      <w:suppressAutoHyphens w:val="0"/>
      <w:spacing w:before="280" w:after="280"/>
    </w:pPr>
  </w:style>
  <w:style w:type="paragraph" w:customStyle="1" w:styleId="afff4">
    <w:name w:val="Знак"/>
    <w:basedOn w:val="a"/>
    <w:rsid w:val="006E4401"/>
    <w:pPr>
      <w:suppressAutoHyphens w:val="0"/>
    </w:pPr>
    <w:rPr>
      <w:rFonts w:ascii="Verdana" w:hAnsi="Verdana" w:cs="Verdana"/>
      <w:sz w:val="20"/>
      <w:szCs w:val="20"/>
      <w:lang w:val="en-US"/>
    </w:rPr>
  </w:style>
  <w:style w:type="paragraph" w:customStyle="1" w:styleId="46">
    <w:name w:val="Знак4 Знак Знак Знак Знак Знак Знак"/>
    <w:basedOn w:val="a"/>
    <w:rsid w:val="006E4401"/>
    <w:pPr>
      <w:suppressAutoHyphens w:val="0"/>
    </w:pPr>
    <w:rPr>
      <w:rFonts w:ascii="Verdana" w:hAnsi="Verdana" w:cs="Verdana"/>
      <w:sz w:val="20"/>
      <w:szCs w:val="20"/>
      <w:lang w:val="en-US"/>
    </w:rPr>
  </w:style>
  <w:style w:type="paragraph" w:customStyle="1" w:styleId="47">
    <w:name w:val="Знак4 Знак Знак Знак"/>
    <w:basedOn w:val="a"/>
    <w:rsid w:val="006E4401"/>
    <w:pPr>
      <w:suppressAutoHyphens w:val="0"/>
    </w:pPr>
    <w:rPr>
      <w:rFonts w:ascii="Verdana" w:hAnsi="Verdana" w:cs="Verdana"/>
      <w:sz w:val="20"/>
      <w:szCs w:val="20"/>
      <w:lang w:val="en-US"/>
    </w:rPr>
  </w:style>
  <w:style w:type="paragraph" w:customStyle="1" w:styleId="4110">
    <w:name w:val="Знак4 Знак Знак Знак Знак Знак Знак1 Знак Знак Знак1"/>
    <w:basedOn w:val="a"/>
    <w:rsid w:val="006E4401"/>
    <w:pPr>
      <w:suppressAutoHyphens w:val="0"/>
    </w:pPr>
    <w:rPr>
      <w:rFonts w:ascii="Verdana" w:hAnsi="Verdana" w:cs="Verdana"/>
      <w:sz w:val="20"/>
      <w:szCs w:val="20"/>
      <w:lang w:val="en-US"/>
    </w:rPr>
  </w:style>
  <w:style w:type="paragraph" w:customStyle="1" w:styleId="afff5">
    <w:name w:val="Стиль"/>
    <w:rsid w:val="006E4401"/>
    <w:pPr>
      <w:widowControl w:val="0"/>
      <w:suppressAutoHyphens/>
      <w:autoSpaceDE w:val="0"/>
    </w:pPr>
    <w:rPr>
      <w:rFonts w:eastAsia="Arial"/>
      <w:sz w:val="24"/>
      <w:szCs w:val="24"/>
      <w:lang w:eastAsia="ar-SA"/>
    </w:rPr>
  </w:style>
  <w:style w:type="paragraph" w:customStyle="1" w:styleId="WW-">
    <w:name w:val="WW-Базовый"/>
    <w:rsid w:val="006E4401"/>
    <w:pPr>
      <w:tabs>
        <w:tab w:val="left" w:pos="708"/>
      </w:tabs>
      <w:suppressAutoHyphens/>
      <w:spacing w:line="100" w:lineRule="atLeast"/>
      <w:ind w:firstLine="567"/>
      <w:jc w:val="both"/>
    </w:pPr>
    <w:rPr>
      <w:rFonts w:eastAsia="Arial"/>
      <w:color w:val="00000A"/>
      <w:sz w:val="24"/>
      <w:lang w:eastAsia="ar-SA"/>
    </w:rPr>
  </w:style>
  <w:style w:type="paragraph" w:styleId="afff6">
    <w:name w:val="Signature"/>
    <w:basedOn w:val="a"/>
    <w:semiHidden/>
    <w:rsid w:val="006E4401"/>
    <w:pPr>
      <w:suppressLineNumbers/>
      <w:tabs>
        <w:tab w:val="left" w:pos="708"/>
        <w:tab w:val="left" w:pos="8505"/>
      </w:tabs>
      <w:spacing w:before="240" w:line="100" w:lineRule="atLeast"/>
      <w:ind w:left="567"/>
    </w:pPr>
    <w:rPr>
      <w:b/>
      <w:color w:val="00000A"/>
      <w:szCs w:val="20"/>
    </w:rPr>
  </w:style>
  <w:style w:type="paragraph" w:customStyle="1" w:styleId="1460">
    <w:name w:val="1460"/>
    <w:basedOn w:val="a"/>
    <w:rsid w:val="006E4401"/>
    <w:pPr>
      <w:suppressAutoHyphens w:val="0"/>
      <w:spacing w:before="280" w:after="280"/>
    </w:pPr>
  </w:style>
  <w:style w:type="paragraph" w:customStyle="1" w:styleId="140">
    <w:name w:val="140"/>
    <w:basedOn w:val="a"/>
    <w:rsid w:val="006E4401"/>
    <w:pPr>
      <w:suppressAutoHyphens w:val="0"/>
      <w:spacing w:before="280" w:after="280"/>
    </w:pPr>
  </w:style>
  <w:style w:type="paragraph" w:customStyle="1" w:styleId="12062">
    <w:name w:val="12062"/>
    <w:basedOn w:val="a"/>
    <w:rsid w:val="006E4401"/>
    <w:pPr>
      <w:suppressAutoHyphens w:val="0"/>
      <w:spacing w:before="280" w:after="280"/>
    </w:pPr>
  </w:style>
  <w:style w:type="paragraph" w:styleId="afff7">
    <w:name w:val="Revision"/>
    <w:rsid w:val="006E4401"/>
    <w:pPr>
      <w:suppressAutoHyphens/>
    </w:pPr>
    <w:rPr>
      <w:rFonts w:eastAsia="Arial"/>
      <w:sz w:val="24"/>
      <w:szCs w:val="24"/>
      <w:lang w:eastAsia="ar-SA"/>
    </w:rPr>
  </w:style>
  <w:style w:type="paragraph" w:customStyle="1" w:styleId="321">
    <w:name w:val="Основной текст с отступом 32"/>
    <w:basedOn w:val="a"/>
    <w:rsid w:val="006E4401"/>
    <w:pPr>
      <w:tabs>
        <w:tab w:val="left" w:pos="709"/>
      </w:tabs>
      <w:ind w:firstLine="709"/>
      <w:jc w:val="both"/>
    </w:pPr>
    <w:rPr>
      <w:rFonts w:ascii="TimesET" w:eastAsia="TimesET" w:hAnsi="TimesET"/>
      <w:szCs w:val="20"/>
    </w:rPr>
  </w:style>
  <w:style w:type="paragraph" w:customStyle="1" w:styleId="Default">
    <w:name w:val="Default"/>
    <w:rsid w:val="006E4401"/>
    <w:pPr>
      <w:suppressAutoHyphens/>
      <w:autoSpaceDE w:val="0"/>
    </w:pPr>
    <w:rPr>
      <w:rFonts w:ascii="Calibri" w:eastAsia="Calibri" w:hAnsi="Calibri"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C1901979319172007509B6CC1F6B18A1A5917F889ED7DB9165B8B25365FD1A45D2EFE725CBC116E46F3VFm3D" TargetMode="External"/><Relationship Id="rId13" Type="http://schemas.openxmlformats.org/officeDocument/2006/relationships/hyperlink" Target="consultantplus://offline/ref=1D19A401C63CD34AE0C864558FFBB9064BA9D295A326B6F3F3492D1E8436A5063320FF92748CF41F7C544D73DADE37472D5B3A92D7DCZ9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91C1901979319172007509B6CC1F6B18A1A5917FC89EB7CBC165B8B25365FD1A45D2EFE725CBC116E46F3VFm3D" TargetMode="External"/><Relationship Id="rId12" Type="http://schemas.openxmlformats.org/officeDocument/2006/relationships/hyperlink" Target="consultantplus://offline/ref=1D19A401C63CD34AE0C864558FFBB9064BA9D295A326B6F3F3492D1E8436A5063320FF917789FE4F241B4C2F9C822445255B3893CBCBE986DFZ2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4B6214DF32106D1541CBF6F3C1BBD8E0F37E574194E6E370C6216EBC8B80AFEE1705A133A2EEC2A86E83A65B056FD01DCBB8C525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votkinsk.ru/" TargetMode="External"/><Relationship Id="rId4" Type="http://schemas.openxmlformats.org/officeDocument/2006/relationships/webSettings" Target="webSettings.xml"/><Relationship Id="rId9" Type="http://schemas.openxmlformats.org/officeDocument/2006/relationships/hyperlink" Target="http://votkinsk.ru/" TargetMode="External"/><Relationship Id="rId14" Type="http://schemas.openxmlformats.org/officeDocument/2006/relationships/hyperlink" Target="consultantplus://offline/ref=002CC61D269E82FF9725DB7CF4766B0639823231058B042A1B825892A03D670C377D85F12E60CECDEF63442DA9AF524002F3C9b0i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188</Pages>
  <Words>55346</Words>
  <Characters>315477</Characters>
  <Application>Microsoft Office Word</Application>
  <DocSecurity>0</DocSecurity>
  <Lines>2628</Lines>
  <Paragraphs>740</Paragraphs>
  <ScaleCrop>false</ScaleCrop>
  <Company/>
  <LinksUpToDate>false</LinksUpToDate>
  <CharactersWithSpaces>370083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Archit</dc:creator>
  <cp:lastModifiedBy>User</cp:lastModifiedBy>
  <cp:revision>4</cp:revision>
  <cp:lastPrinted>2012-11-16T05:17:00Z</cp:lastPrinted>
  <dcterms:created xsi:type="dcterms:W3CDTF">2022-07-28T05:54:00Z</dcterms:created>
  <dcterms:modified xsi:type="dcterms:W3CDTF">2022-10-04T06:04:00Z</dcterms:modified>
</cp:coreProperties>
</file>